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3569" w14:textId="77777777" w:rsidR="00005D9B" w:rsidRPr="003D17BC" w:rsidRDefault="00005D9B" w:rsidP="00F624C1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3D17BC">
        <w:rPr>
          <w:rFonts w:ascii="Verdana" w:hAnsi="Verdana"/>
          <w:b/>
          <w:bCs/>
          <w:sz w:val="28"/>
          <w:szCs w:val="28"/>
        </w:rPr>
        <w:t>Cirruculum</w:t>
      </w:r>
      <w:proofErr w:type="spellEnd"/>
      <w:r w:rsidRPr="003D17BC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3D17BC">
        <w:rPr>
          <w:rFonts w:ascii="Verdana" w:hAnsi="Verdana"/>
          <w:b/>
          <w:bCs/>
          <w:sz w:val="28"/>
          <w:szCs w:val="28"/>
        </w:rPr>
        <w:t>vitae</w:t>
      </w:r>
      <w:proofErr w:type="spellEnd"/>
    </w:p>
    <w:p w14:paraId="5251FC39" w14:textId="77777777" w:rsidR="00005D9B" w:rsidRPr="00005D9B" w:rsidRDefault="00005D9B" w:rsidP="00F624C1">
      <w:pPr>
        <w:rPr>
          <w:rFonts w:ascii="Verdana" w:hAnsi="Verdana"/>
          <w:sz w:val="20"/>
          <w:szCs w:val="20"/>
        </w:rPr>
      </w:pPr>
    </w:p>
    <w:p w14:paraId="2E45F2F2" w14:textId="77777777" w:rsidR="003D17BC" w:rsidRPr="008F7601" w:rsidRDefault="00005D9B" w:rsidP="00F624C1">
      <w:pPr>
        <w:rPr>
          <w:rFonts w:ascii="Verdana" w:hAnsi="Verdana"/>
          <w:b/>
          <w:bCs/>
          <w:sz w:val="20"/>
          <w:szCs w:val="20"/>
        </w:rPr>
      </w:pPr>
      <w:proofErr w:type="spellStart"/>
      <w:r w:rsidRPr="008F7601">
        <w:rPr>
          <w:rFonts w:ascii="Verdana" w:hAnsi="Verdana"/>
          <w:b/>
          <w:bCs/>
          <w:sz w:val="20"/>
          <w:szCs w:val="20"/>
        </w:rPr>
        <w:t>Personal</w:t>
      </w:r>
      <w:proofErr w:type="spellEnd"/>
      <w:r w:rsidRPr="008F760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bCs/>
          <w:sz w:val="20"/>
          <w:szCs w:val="20"/>
        </w:rPr>
        <w:t>Details</w:t>
      </w:r>
      <w:proofErr w:type="spellEnd"/>
    </w:p>
    <w:p w14:paraId="4C85F864" w14:textId="77777777" w:rsidR="00005D9B" w:rsidRDefault="003D17BC" w:rsidP="00F624C1">
      <w:pPr>
        <w:rPr>
          <w:rFonts w:ascii="Verdana" w:hAnsi="Verdana"/>
          <w:sz w:val="20"/>
          <w:szCs w:val="20"/>
        </w:rPr>
      </w:pPr>
      <w:bookmarkStart w:id="0" w:name="_Hlk84879486"/>
      <w:r w:rsidRPr="003D17BC">
        <w:rPr>
          <w:rFonts w:ascii="Verdana" w:eastAsia="Calibri" w:hAnsi="Verdana"/>
          <w:lang w:eastAsia="en-US"/>
        </w:rPr>
        <w:pict w14:anchorId="31ACB563">
          <v:rect id="_x0000_i1025" style="width:0;height:1.5pt" o:hralign="center" o:hrstd="t" o:hr="t" fillcolor="#a0a0a0" stroked="f"/>
        </w:pict>
      </w:r>
      <w:bookmarkEnd w:id="0"/>
    </w:p>
    <w:p w14:paraId="4A97034C" w14:textId="77777777" w:rsidR="003D17BC" w:rsidRPr="00005D9B" w:rsidRDefault="003D17BC" w:rsidP="00F624C1">
      <w:pPr>
        <w:rPr>
          <w:rFonts w:ascii="Verdana" w:hAnsi="Verdana"/>
          <w:sz w:val="20"/>
          <w:szCs w:val="20"/>
        </w:rPr>
      </w:pPr>
    </w:p>
    <w:p w14:paraId="1E6654D3" w14:textId="77777777" w:rsidR="00005D9B" w:rsidRDefault="00005D9B" w:rsidP="00F624C1">
      <w:pPr>
        <w:rPr>
          <w:rFonts w:ascii="Verdana" w:hAnsi="Verdana"/>
          <w:sz w:val="20"/>
          <w:szCs w:val="20"/>
        </w:rPr>
      </w:pPr>
      <w:r w:rsidRPr="00005D9B">
        <w:rPr>
          <w:rFonts w:ascii="Verdana" w:hAnsi="Verdana"/>
          <w:sz w:val="20"/>
          <w:szCs w:val="20"/>
        </w:rPr>
        <w:t>Name</w:t>
      </w:r>
      <w:r w:rsidRPr="00005D9B">
        <w:rPr>
          <w:rFonts w:ascii="Verdana" w:hAnsi="Verdana"/>
          <w:sz w:val="20"/>
          <w:szCs w:val="20"/>
        </w:rPr>
        <w:tab/>
      </w:r>
      <w:r w:rsidRPr="00005D9B">
        <w:rPr>
          <w:rFonts w:ascii="Verdana" w:hAnsi="Verdana"/>
          <w:sz w:val="20"/>
          <w:szCs w:val="20"/>
        </w:rPr>
        <w:tab/>
      </w:r>
      <w:r w:rsidRPr="00005D9B">
        <w:rPr>
          <w:rFonts w:ascii="Verdana" w:hAnsi="Verdana"/>
          <w:sz w:val="20"/>
          <w:szCs w:val="20"/>
        </w:rPr>
        <w:tab/>
        <w:t>Funda Fatma BÖLÜKBAŞI HATİP</w:t>
      </w:r>
    </w:p>
    <w:p w14:paraId="56D0F0CD" w14:textId="77777777" w:rsidR="00005D9B" w:rsidRDefault="00005D9B" w:rsidP="00F624C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Date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Birth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April 28,1964</w:t>
      </w:r>
    </w:p>
    <w:p w14:paraId="28B2D39F" w14:textId="77777777" w:rsidR="00005D9B" w:rsidRPr="00005D9B" w:rsidRDefault="00005D9B" w:rsidP="00F624C1">
      <w:pPr>
        <w:ind w:left="2124" w:hanging="2124"/>
        <w:rPr>
          <w:rFonts w:ascii="Verdana" w:hAnsi="Verdana"/>
          <w:sz w:val="20"/>
          <w:szCs w:val="20"/>
        </w:rPr>
      </w:pPr>
      <w:proofErr w:type="spellStart"/>
      <w:r w:rsidRPr="00005D9B">
        <w:rPr>
          <w:rFonts w:ascii="Verdana" w:hAnsi="Verdana"/>
          <w:sz w:val="20"/>
          <w:szCs w:val="20"/>
        </w:rPr>
        <w:t>Address</w:t>
      </w:r>
      <w:proofErr w:type="spellEnd"/>
      <w:r w:rsidRPr="00005D9B">
        <w:rPr>
          <w:rFonts w:ascii="Verdana" w:hAnsi="Verdana"/>
          <w:sz w:val="20"/>
          <w:szCs w:val="20"/>
        </w:rPr>
        <w:tab/>
        <w:t xml:space="preserve">Pamukkale </w:t>
      </w:r>
      <w:proofErr w:type="spellStart"/>
      <w:r w:rsidRPr="00005D9B">
        <w:rPr>
          <w:rFonts w:ascii="Verdana" w:hAnsi="Verdana"/>
          <w:sz w:val="20"/>
          <w:szCs w:val="20"/>
        </w:rPr>
        <w:t>University</w:t>
      </w:r>
      <w:proofErr w:type="spellEnd"/>
      <w:r w:rsidRPr="00005D9B">
        <w:rPr>
          <w:rFonts w:ascii="Verdana" w:hAnsi="Verdana"/>
          <w:sz w:val="20"/>
          <w:szCs w:val="20"/>
        </w:rPr>
        <w:t xml:space="preserve">, </w:t>
      </w:r>
      <w:proofErr w:type="spellStart"/>
      <w:r w:rsidRPr="00005D9B">
        <w:rPr>
          <w:rFonts w:ascii="Verdana" w:hAnsi="Verdana"/>
          <w:sz w:val="20"/>
          <w:szCs w:val="20"/>
        </w:rPr>
        <w:t>Faculty</w:t>
      </w:r>
      <w:proofErr w:type="spellEnd"/>
      <w:r w:rsidRPr="00005D9B">
        <w:rPr>
          <w:rFonts w:ascii="Verdana" w:hAnsi="Verdana"/>
          <w:sz w:val="20"/>
          <w:szCs w:val="20"/>
        </w:rPr>
        <w:t xml:space="preserve"> of </w:t>
      </w:r>
      <w:proofErr w:type="spellStart"/>
      <w:r w:rsidRPr="00005D9B">
        <w:rPr>
          <w:rFonts w:ascii="Verdana" w:hAnsi="Verdana"/>
          <w:sz w:val="20"/>
          <w:szCs w:val="20"/>
        </w:rPr>
        <w:t>Medicine</w:t>
      </w:r>
      <w:proofErr w:type="spellEnd"/>
      <w:r w:rsidRPr="00005D9B">
        <w:rPr>
          <w:rFonts w:ascii="Verdana" w:hAnsi="Verdana"/>
          <w:sz w:val="20"/>
          <w:szCs w:val="20"/>
        </w:rPr>
        <w:t xml:space="preserve">, </w:t>
      </w:r>
      <w:proofErr w:type="spellStart"/>
      <w:r w:rsidRPr="00005D9B">
        <w:rPr>
          <w:rFonts w:ascii="Verdana" w:hAnsi="Verdana"/>
          <w:sz w:val="20"/>
          <w:szCs w:val="20"/>
        </w:rPr>
        <w:t>Internal</w:t>
      </w:r>
      <w:proofErr w:type="spellEnd"/>
      <w:r w:rsidRPr="00005D9B">
        <w:rPr>
          <w:rFonts w:ascii="Verdana" w:hAnsi="Verdana"/>
          <w:sz w:val="20"/>
          <w:szCs w:val="20"/>
        </w:rPr>
        <w:t xml:space="preserve"> </w:t>
      </w:r>
      <w:proofErr w:type="spellStart"/>
      <w:r w:rsidRPr="00005D9B">
        <w:rPr>
          <w:rFonts w:ascii="Verdana" w:hAnsi="Verdana"/>
          <w:sz w:val="20"/>
          <w:szCs w:val="20"/>
        </w:rPr>
        <w:t>Medicine</w:t>
      </w:r>
      <w:proofErr w:type="spellEnd"/>
      <w:r w:rsidRPr="00005D9B">
        <w:rPr>
          <w:rFonts w:ascii="Verdana" w:hAnsi="Verdana"/>
          <w:sz w:val="20"/>
          <w:szCs w:val="20"/>
        </w:rPr>
        <w:t xml:space="preserve"> </w:t>
      </w:r>
      <w:proofErr w:type="spellStart"/>
      <w:r w:rsidRPr="00005D9B">
        <w:rPr>
          <w:rFonts w:ascii="Verdana" w:hAnsi="Verdana"/>
          <w:sz w:val="20"/>
          <w:szCs w:val="20"/>
        </w:rPr>
        <w:t>Department</w:t>
      </w:r>
      <w:proofErr w:type="spellEnd"/>
      <w:r w:rsidRPr="00005D9B">
        <w:rPr>
          <w:rFonts w:ascii="Verdana" w:hAnsi="Verdana"/>
          <w:sz w:val="20"/>
          <w:szCs w:val="20"/>
        </w:rPr>
        <w:t xml:space="preserve"> of </w:t>
      </w:r>
      <w:proofErr w:type="spellStart"/>
      <w:proofErr w:type="gramStart"/>
      <w:r w:rsidRPr="00005D9B">
        <w:rPr>
          <w:rFonts w:ascii="Verdana" w:hAnsi="Verdana"/>
          <w:sz w:val="20"/>
          <w:szCs w:val="20"/>
        </w:rPr>
        <w:t>Pharmacology</w:t>
      </w:r>
      <w:proofErr w:type="spellEnd"/>
      <w:r w:rsidRPr="00005D9B">
        <w:rPr>
          <w:rFonts w:ascii="Verdana" w:hAnsi="Verdana"/>
          <w:sz w:val="20"/>
          <w:szCs w:val="20"/>
        </w:rPr>
        <w:t xml:space="preserve"> ,</w:t>
      </w:r>
      <w:proofErr w:type="gramEnd"/>
      <w:r w:rsidRPr="00005D9B">
        <w:rPr>
          <w:rFonts w:ascii="Verdana" w:hAnsi="Verdana"/>
          <w:sz w:val="20"/>
          <w:szCs w:val="20"/>
        </w:rPr>
        <w:t xml:space="preserve"> 20160 Denizli TURKEY</w:t>
      </w:r>
    </w:p>
    <w:p w14:paraId="6F6D4ADC" w14:textId="77777777" w:rsidR="00005D9B" w:rsidRPr="00005D9B" w:rsidRDefault="00005D9B" w:rsidP="00F624C1">
      <w:pPr>
        <w:rPr>
          <w:rFonts w:ascii="Verdana" w:hAnsi="Verdana"/>
          <w:sz w:val="20"/>
          <w:szCs w:val="20"/>
        </w:rPr>
      </w:pPr>
      <w:r w:rsidRPr="00005D9B">
        <w:rPr>
          <w:rFonts w:ascii="Verdana" w:hAnsi="Verdana"/>
          <w:sz w:val="20"/>
          <w:szCs w:val="20"/>
        </w:rPr>
        <w:t xml:space="preserve">Phone </w:t>
      </w:r>
      <w:proofErr w:type="spellStart"/>
      <w:r w:rsidRPr="00005D9B">
        <w:rPr>
          <w:rFonts w:ascii="Verdana" w:hAnsi="Verdana"/>
          <w:sz w:val="20"/>
          <w:szCs w:val="20"/>
        </w:rPr>
        <w:t>number</w:t>
      </w:r>
      <w:proofErr w:type="spellEnd"/>
      <w:r w:rsidRPr="00005D9B">
        <w:rPr>
          <w:rFonts w:ascii="Verdana" w:hAnsi="Verdana"/>
          <w:sz w:val="20"/>
          <w:szCs w:val="20"/>
        </w:rPr>
        <w:tab/>
        <w:t>+90 258 296 1684</w:t>
      </w:r>
      <w:r w:rsidR="008F7601">
        <w:rPr>
          <w:rFonts w:ascii="Verdana" w:hAnsi="Verdana"/>
          <w:sz w:val="20"/>
          <w:szCs w:val="20"/>
        </w:rPr>
        <w:t>, 0532 363 4424</w:t>
      </w:r>
    </w:p>
    <w:p w14:paraId="4EDDBA6E" w14:textId="77777777" w:rsidR="00005D9B" w:rsidRPr="00005D9B" w:rsidRDefault="00005D9B" w:rsidP="00F624C1">
      <w:pPr>
        <w:rPr>
          <w:rFonts w:ascii="Verdana" w:hAnsi="Verdana"/>
          <w:sz w:val="20"/>
          <w:szCs w:val="20"/>
        </w:rPr>
      </w:pPr>
      <w:proofErr w:type="spellStart"/>
      <w:r w:rsidRPr="00005D9B">
        <w:rPr>
          <w:rFonts w:ascii="Verdana" w:hAnsi="Verdana"/>
          <w:sz w:val="20"/>
          <w:szCs w:val="20"/>
        </w:rPr>
        <w:t>Email</w:t>
      </w:r>
      <w:proofErr w:type="spellEnd"/>
      <w:r w:rsidRPr="00005D9B">
        <w:rPr>
          <w:rFonts w:ascii="Verdana" w:hAnsi="Verdana"/>
          <w:sz w:val="20"/>
          <w:szCs w:val="20"/>
        </w:rPr>
        <w:t xml:space="preserve"> </w:t>
      </w:r>
      <w:proofErr w:type="spellStart"/>
      <w:r w:rsidRPr="00005D9B">
        <w:rPr>
          <w:rFonts w:ascii="Verdana" w:hAnsi="Verdana"/>
          <w:sz w:val="20"/>
          <w:szCs w:val="20"/>
        </w:rPr>
        <w:t>address</w:t>
      </w:r>
      <w:proofErr w:type="spellEnd"/>
      <w:r w:rsidRPr="00005D9B">
        <w:rPr>
          <w:rFonts w:ascii="Verdana" w:hAnsi="Verdana"/>
          <w:sz w:val="20"/>
          <w:szCs w:val="20"/>
        </w:rPr>
        <w:tab/>
      </w:r>
      <w:r w:rsidRPr="00005D9B">
        <w:rPr>
          <w:rFonts w:ascii="Verdana" w:hAnsi="Verdana"/>
          <w:sz w:val="20"/>
          <w:szCs w:val="20"/>
        </w:rPr>
        <w:tab/>
        <w:t>fhatip@pau.edu.tr, fundabolukbasi@yahoo.com</w:t>
      </w:r>
    </w:p>
    <w:p w14:paraId="2B45E601" w14:textId="77777777" w:rsidR="00005D9B" w:rsidRDefault="00671F87" w:rsidP="00F624C1">
      <w:pPr>
        <w:rPr>
          <w:rFonts w:ascii="Verdana" w:hAnsi="Verdana"/>
          <w:sz w:val="20"/>
          <w:szCs w:val="20"/>
        </w:rPr>
      </w:pPr>
      <w:r w:rsidRPr="00671F87">
        <w:rPr>
          <w:rFonts w:ascii="Verdana" w:hAnsi="Verdana"/>
          <w:sz w:val="20"/>
          <w:szCs w:val="20"/>
        </w:rPr>
        <w:t>ORCID: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71F87">
        <w:rPr>
          <w:rFonts w:ascii="Verdana" w:hAnsi="Verdana"/>
          <w:sz w:val="20"/>
          <w:szCs w:val="20"/>
        </w:rPr>
        <w:t>0000-0003-0192-5649</w:t>
      </w:r>
    </w:p>
    <w:p w14:paraId="33957840" w14:textId="77777777" w:rsidR="00671F87" w:rsidRDefault="00671F87" w:rsidP="00F624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Turkish</w:t>
      </w:r>
      <w:proofErr w:type="spellEnd"/>
      <w:r>
        <w:rPr>
          <w:rFonts w:ascii="Verdana" w:hAnsi="Verdana"/>
          <w:sz w:val="20"/>
          <w:szCs w:val="20"/>
        </w:rPr>
        <w:t>, English</w:t>
      </w:r>
    </w:p>
    <w:p w14:paraId="0832F875" w14:textId="77777777" w:rsidR="003D17BC" w:rsidRDefault="003D17BC" w:rsidP="00F624C1">
      <w:pPr>
        <w:rPr>
          <w:rFonts w:ascii="Verdana" w:hAnsi="Verdana"/>
          <w:sz w:val="20"/>
          <w:szCs w:val="20"/>
        </w:rPr>
      </w:pPr>
    </w:p>
    <w:p w14:paraId="267265BD" w14:textId="77777777" w:rsidR="003D17BC" w:rsidRDefault="003D17BC" w:rsidP="00F624C1">
      <w:pPr>
        <w:rPr>
          <w:rFonts w:ascii="Verdana" w:hAnsi="Verdana"/>
          <w:sz w:val="20"/>
          <w:szCs w:val="20"/>
        </w:rPr>
      </w:pPr>
    </w:p>
    <w:p w14:paraId="0DB5D735" w14:textId="77777777" w:rsidR="003D17BC" w:rsidRPr="008F7601" w:rsidRDefault="00005D9B" w:rsidP="00F624C1">
      <w:pPr>
        <w:rPr>
          <w:rFonts w:ascii="Verdana" w:hAnsi="Verdana"/>
          <w:b/>
          <w:bCs/>
          <w:sz w:val="20"/>
          <w:szCs w:val="20"/>
        </w:rPr>
      </w:pPr>
      <w:proofErr w:type="spellStart"/>
      <w:r w:rsidRPr="008F7601">
        <w:rPr>
          <w:rFonts w:ascii="Verdana" w:hAnsi="Verdana"/>
          <w:b/>
          <w:bCs/>
          <w:sz w:val="20"/>
          <w:szCs w:val="20"/>
        </w:rPr>
        <w:t>Education</w:t>
      </w:r>
      <w:proofErr w:type="spellEnd"/>
      <w:r w:rsidRPr="008F7601">
        <w:rPr>
          <w:rFonts w:ascii="Verdana" w:hAnsi="Verdana"/>
          <w:b/>
          <w:bCs/>
          <w:sz w:val="20"/>
          <w:szCs w:val="20"/>
        </w:rPr>
        <w:t xml:space="preserve"> Information</w:t>
      </w:r>
    </w:p>
    <w:p w14:paraId="140DD40A" w14:textId="77777777" w:rsidR="003D17BC" w:rsidRDefault="003D17BC" w:rsidP="00F624C1">
      <w:pPr>
        <w:rPr>
          <w:rFonts w:ascii="Verdana" w:hAnsi="Verdana"/>
          <w:sz w:val="20"/>
          <w:szCs w:val="20"/>
        </w:rPr>
      </w:pPr>
      <w:bookmarkStart w:id="1" w:name="_Hlk84880447"/>
      <w:r w:rsidRPr="003D17BC">
        <w:rPr>
          <w:rFonts w:ascii="Verdana" w:eastAsia="Calibri" w:hAnsi="Verdana"/>
          <w:lang w:eastAsia="en-US"/>
        </w:rPr>
        <w:pict w14:anchorId="49B75C93">
          <v:rect id="_x0000_i1026" style="width:0;height:1.5pt" o:hralign="center" o:hrstd="t" o:hr="t" fillcolor="#a0a0a0" stroked="f"/>
        </w:pict>
      </w:r>
      <w:bookmarkEnd w:id="1"/>
    </w:p>
    <w:p w14:paraId="718C378E" w14:textId="77777777" w:rsidR="003D17BC" w:rsidRDefault="003D17BC" w:rsidP="00F624C1">
      <w:pPr>
        <w:rPr>
          <w:rFonts w:ascii="Verdana" w:hAnsi="Verdana"/>
          <w:sz w:val="20"/>
          <w:szCs w:val="20"/>
        </w:rPr>
      </w:pPr>
    </w:p>
    <w:p w14:paraId="2B3C3E12" w14:textId="77777777" w:rsidR="00005D9B" w:rsidRDefault="00095EB3" w:rsidP="00F624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MD</w:t>
      </w:r>
      <w:r w:rsidR="008F7601">
        <w:rPr>
          <w:rFonts w:ascii="Verdana" w:hAnsi="Verdana"/>
          <w:sz w:val="20"/>
          <w:szCs w:val="20"/>
        </w:rPr>
        <w:tab/>
      </w:r>
      <w:r w:rsidR="008F7601">
        <w:rPr>
          <w:rFonts w:ascii="Verdana" w:hAnsi="Verdana"/>
          <w:sz w:val="20"/>
          <w:szCs w:val="20"/>
        </w:rPr>
        <w:tab/>
      </w:r>
      <w:r w:rsidR="008F760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Erciyes </w:t>
      </w:r>
      <w:proofErr w:type="spellStart"/>
      <w:r>
        <w:rPr>
          <w:rFonts w:ascii="Verdana" w:hAnsi="Verdana"/>
          <w:sz w:val="20"/>
          <w:szCs w:val="20"/>
        </w:rPr>
        <w:t>University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Faculty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Medicine</w:t>
      </w:r>
      <w:proofErr w:type="spellEnd"/>
      <w:r>
        <w:rPr>
          <w:rFonts w:ascii="Verdana" w:hAnsi="Verdana"/>
          <w:sz w:val="20"/>
          <w:szCs w:val="20"/>
        </w:rPr>
        <w:tab/>
        <w:t>1989</w:t>
      </w:r>
    </w:p>
    <w:p w14:paraId="4125F934" w14:textId="77777777" w:rsidR="00095EB3" w:rsidRDefault="00095EB3" w:rsidP="00F624C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Doctorate</w:t>
      </w:r>
      <w:proofErr w:type="spellEnd"/>
      <w:r>
        <w:rPr>
          <w:rFonts w:ascii="Verdana" w:hAnsi="Verdana"/>
          <w:sz w:val="20"/>
          <w:szCs w:val="20"/>
        </w:rPr>
        <w:t xml:space="preserve"> (TUS) </w:t>
      </w:r>
      <w:r w:rsidR="008F760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Trakya </w:t>
      </w:r>
      <w:proofErr w:type="spellStart"/>
      <w:r>
        <w:rPr>
          <w:rFonts w:ascii="Verdana" w:hAnsi="Verdana"/>
          <w:sz w:val="20"/>
          <w:szCs w:val="20"/>
        </w:rPr>
        <w:t>University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095EB3">
        <w:rPr>
          <w:rFonts w:ascii="Verdana" w:hAnsi="Verdana"/>
          <w:sz w:val="20"/>
          <w:szCs w:val="20"/>
        </w:rPr>
        <w:t>Faculty</w:t>
      </w:r>
      <w:proofErr w:type="spellEnd"/>
      <w:r w:rsidRPr="00095EB3">
        <w:rPr>
          <w:rFonts w:ascii="Verdana" w:hAnsi="Verdana"/>
          <w:sz w:val="20"/>
          <w:szCs w:val="20"/>
        </w:rPr>
        <w:t xml:space="preserve"> of </w:t>
      </w:r>
      <w:proofErr w:type="spellStart"/>
      <w:r w:rsidRPr="00095EB3">
        <w:rPr>
          <w:rFonts w:ascii="Verdana" w:hAnsi="Verdana"/>
          <w:sz w:val="20"/>
          <w:szCs w:val="20"/>
        </w:rPr>
        <w:t>Medicine</w:t>
      </w:r>
      <w:proofErr w:type="spellEnd"/>
      <w:r w:rsidRPr="00095EB3">
        <w:rPr>
          <w:rFonts w:ascii="Verdana" w:hAnsi="Verdana"/>
          <w:sz w:val="20"/>
          <w:szCs w:val="20"/>
        </w:rPr>
        <w:tab/>
        <w:t>19</w:t>
      </w:r>
      <w:r>
        <w:rPr>
          <w:rFonts w:ascii="Verdana" w:hAnsi="Verdana"/>
          <w:sz w:val="20"/>
          <w:szCs w:val="20"/>
        </w:rPr>
        <w:t>98</w:t>
      </w:r>
    </w:p>
    <w:p w14:paraId="68D6105D" w14:textId="77777777" w:rsidR="008F7601" w:rsidRDefault="008F7601" w:rsidP="00F624C1">
      <w:pPr>
        <w:rPr>
          <w:rFonts w:ascii="Verdana" w:hAnsi="Verdana"/>
          <w:sz w:val="20"/>
          <w:szCs w:val="20"/>
        </w:rPr>
      </w:pPr>
    </w:p>
    <w:p w14:paraId="773E9CC5" w14:textId="77777777" w:rsidR="003D17BC" w:rsidRDefault="003D17BC" w:rsidP="00F624C1">
      <w:pPr>
        <w:rPr>
          <w:rFonts w:ascii="Verdana" w:hAnsi="Verdana"/>
          <w:sz w:val="20"/>
          <w:szCs w:val="20"/>
        </w:rPr>
      </w:pPr>
    </w:p>
    <w:p w14:paraId="38111B5E" w14:textId="77777777" w:rsidR="008F7601" w:rsidRPr="008F7601" w:rsidRDefault="003D17BC" w:rsidP="00F624C1">
      <w:pPr>
        <w:rPr>
          <w:rFonts w:ascii="Verdana" w:hAnsi="Verdana"/>
          <w:b/>
          <w:bCs/>
          <w:sz w:val="20"/>
          <w:szCs w:val="20"/>
        </w:rPr>
      </w:pPr>
      <w:r w:rsidRPr="008F7601">
        <w:rPr>
          <w:rFonts w:ascii="Verdana" w:hAnsi="Verdana"/>
          <w:b/>
          <w:bCs/>
          <w:sz w:val="20"/>
          <w:szCs w:val="20"/>
        </w:rPr>
        <w:t xml:space="preserve">Professional </w:t>
      </w:r>
      <w:proofErr w:type="spellStart"/>
      <w:r w:rsidRPr="008F7601">
        <w:rPr>
          <w:rFonts w:ascii="Verdana" w:hAnsi="Verdana"/>
          <w:b/>
          <w:bCs/>
          <w:sz w:val="20"/>
          <w:szCs w:val="20"/>
        </w:rPr>
        <w:t>Experienc</w:t>
      </w:r>
      <w:r w:rsidR="008F7601" w:rsidRPr="008F7601">
        <w:rPr>
          <w:rFonts w:ascii="Verdana" w:hAnsi="Verdana"/>
          <w:b/>
          <w:bCs/>
          <w:sz w:val="20"/>
          <w:szCs w:val="20"/>
        </w:rPr>
        <w:t>e</w:t>
      </w:r>
      <w:proofErr w:type="spellEnd"/>
    </w:p>
    <w:p w14:paraId="0353AAE9" w14:textId="77777777" w:rsidR="008F7601" w:rsidRPr="003D17BC" w:rsidRDefault="008F7601" w:rsidP="00F624C1">
      <w:pPr>
        <w:rPr>
          <w:rFonts w:ascii="Verdana" w:eastAsia="Calibri" w:hAnsi="Verdana"/>
          <w:lang w:eastAsia="en-US"/>
        </w:rPr>
      </w:pPr>
      <w:r w:rsidRPr="003D17BC">
        <w:rPr>
          <w:rFonts w:ascii="Verdana" w:eastAsia="Calibri" w:hAnsi="Verdana"/>
          <w:lang w:eastAsia="en-US"/>
        </w:rPr>
        <w:pict w14:anchorId="1A67436E">
          <v:rect id="_x0000_i1027" style="width:0;height:1.5pt" o:hralign="center" o:hrstd="t" o:hr="t" fillcolor="#a0a0a0" stroked="f"/>
        </w:pict>
      </w:r>
    </w:p>
    <w:p w14:paraId="3BD0643E" w14:textId="77777777" w:rsidR="003D17BC" w:rsidRDefault="003D17BC" w:rsidP="00F624C1">
      <w:pPr>
        <w:rPr>
          <w:rFonts w:ascii="Verdana" w:hAnsi="Verdana"/>
          <w:sz w:val="20"/>
          <w:szCs w:val="20"/>
        </w:rPr>
      </w:pPr>
    </w:p>
    <w:p w14:paraId="44A26FD3" w14:textId="77777777" w:rsidR="008F7601" w:rsidRDefault="008F7601" w:rsidP="00F624C1">
      <w:pPr>
        <w:rPr>
          <w:rFonts w:ascii="Verdana" w:hAnsi="Verdana"/>
          <w:sz w:val="20"/>
          <w:szCs w:val="20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5913"/>
        <w:gridCol w:w="1500"/>
      </w:tblGrid>
      <w:tr w:rsidR="003D17BC" w:rsidRPr="00E6464F" w14:paraId="7A6A43CE" w14:textId="77777777" w:rsidTr="00E55BBA">
        <w:trPr>
          <w:cantSplit/>
          <w:trHeight w:val="382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A8BF34" w14:textId="77777777" w:rsidR="003D17BC" w:rsidRPr="00E6464F" w:rsidRDefault="00C86165" w:rsidP="00F624C1">
            <w:pPr>
              <w:jc w:val="center"/>
              <w:rPr>
                <w:rFonts w:ascii="Verdana" w:eastAsia="Arial Unicode MS" w:hAnsi="Verdana" w:cs="Arial Unicode MS"/>
                <w:sz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  <w:t>Job</w:t>
            </w:r>
            <w:proofErr w:type="spellEnd"/>
            <w:r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  <w:t>Title</w:t>
            </w:r>
            <w:proofErr w:type="spellEnd"/>
            <w:r w:rsidR="003D17BC" w:rsidRPr="00E6464F"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6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32BC07A8" w14:textId="77777777" w:rsidR="003D17BC" w:rsidRPr="00E6464F" w:rsidRDefault="00C86165" w:rsidP="00F624C1">
            <w:pPr>
              <w:keepNext/>
              <w:jc w:val="center"/>
              <w:outlineLvl w:val="0"/>
              <w:rPr>
                <w:rFonts w:ascii="Verdana" w:eastAsia="Arial Unicode MS" w:hAnsi="Verdana" w:cs="Arial Unicode MS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  <w:t>Place</w:t>
            </w:r>
            <w:proofErr w:type="spellEnd"/>
          </w:p>
        </w:tc>
        <w:tc>
          <w:tcPr>
            <w:tcW w:w="150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27E82BB" w14:textId="77777777" w:rsidR="003D17BC" w:rsidRPr="00E6464F" w:rsidRDefault="00C86165" w:rsidP="00F624C1">
            <w:pPr>
              <w:jc w:val="center"/>
              <w:rPr>
                <w:rFonts w:ascii="Verdana" w:eastAsia="Arial Unicode MS" w:hAnsi="Verdana" w:cs="Arial Unicode MS"/>
                <w:sz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  <w:t>Year</w:t>
            </w:r>
            <w:proofErr w:type="spellEnd"/>
          </w:p>
        </w:tc>
      </w:tr>
      <w:tr w:rsidR="003D17BC" w:rsidRPr="00E6464F" w14:paraId="61D0633E" w14:textId="77777777" w:rsidTr="00E55BBA">
        <w:trPr>
          <w:cantSplit/>
          <w:jc w:val="center"/>
        </w:trPr>
        <w:tc>
          <w:tcPr>
            <w:tcW w:w="10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82A0C" w14:textId="77777777" w:rsidR="003D17BC" w:rsidRPr="00E6464F" w:rsidRDefault="00C86165" w:rsidP="00F624C1">
            <w:pPr>
              <w:jc w:val="both"/>
              <w:rPr>
                <w:rFonts w:ascii="Verdana" w:eastAsia="Arial Unicode MS" w:hAnsi="Verdana"/>
                <w:sz w:val="20"/>
                <w:lang w:eastAsia="en-US"/>
              </w:rPr>
            </w:pPr>
            <w:r>
              <w:rPr>
                <w:rFonts w:ascii="Verdana" w:eastAsia="Arial Unicode MS" w:hAnsi="Verdana"/>
                <w:sz w:val="20"/>
                <w:lang w:eastAsia="en-US"/>
              </w:rPr>
              <w:t>MD</w:t>
            </w:r>
          </w:p>
        </w:tc>
        <w:tc>
          <w:tcPr>
            <w:tcW w:w="63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20413" w14:textId="77777777" w:rsidR="003D17BC" w:rsidRPr="00E6464F" w:rsidRDefault="003D17BC" w:rsidP="00F624C1">
            <w:pPr>
              <w:jc w:val="both"/>
              <w:rPr>
                <w:rFonts w:ascii="Verdana" w:eastAsia="Arial Unicode MS" w:hAnsi="Verdana" w:cs="Arial Unicode MS"/>
                <w:sz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Kırşehir Sağlık Eğitim Merkezi </w:t>
            </w:r>
          </w:p>
        </w:tc>
        <w:tc>
          <w:tcPr>
            <w:tcW w:w="15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30E17" w14:textId="77777777" w:rsidR="003D17BC" w:rsidRPr="00E6464F" w:rsidRDefault="003D17BC" w:rsidP="00F624C1">
            <w:pPr>
              <w:rPr>
                <w:rFonts w:ascii="Verdana" w:eastAsia="Arial Unicode MS" w:hAnsi="Verdana" w:cs="Arial Unicode MS"/>
                <w:sz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1989-1993 </w:t>
            </w:r>
          </w:p>
        </w:tc>
      </w:tr>
      <w:tr w:rsidR="003D17BC" w:rsidRPr="00E6464F" w14:paraId="3F025EAF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C2807" w14:textId="77777777" w:rsidR="003D17BC" w:rsidRPr="00E6464F" w:rsidRDefault="00C86165" w:rsidP="00F624C1">
            <w:pPr>
              <w:jc w:val="both"/>
              <w:rPr>
                <w:rFonts w:ascii="Verdana" w:eastAsia="Arial Unicode MS" w:hAnsi="Verdana" w:cs="Arial Unicode MS"/>
                <w:sz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MD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A9A" w14:textId="77777777" w:rsidR="003D17BC" w:rsidRPr="00E6464F" w:rsidRDefault="003D17BC" w:rsidP="00F624C1">
            <w:pPr>
              <w:jc w:val="both"/>
              <w:rPr>
                <w:rFonts w:ascii="Verdana" w:eastAsia="Arial Unicode MS" w:hAnsi="Verdana" w:cs="Arial Unicode MS"/>
                <w:sz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Aydın Sağlık Eğitim Merkezi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58996B" w14:textId="77777777" w:rsidR="003D17BC" w:rsidRPr="00E6464F" w:rsidRDefault="003D17BC" w:rsidP="00F624C1">
            <w:pPr>
              <w:rPr>
                <w:rFonts w:ascii="Verdana" w:eastAsia="Arial Unicode MS" w:hAnsi="Verdana" w:cs="Arial Unicode MS"/>
                <w:sz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1993-1994</w:t>
            </w:r>
          </w:p>
        </w:tc>
      </w:tr>
      <w:tr w:rsidR="003D17BC" w:rsidRPr="00E6464F" w14:paraId="337E9050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F73DFC" w14:textId="77777777" w:rsidR="003D17BC" w:rsidRPr="00E6464F" w:rsidRDefault="00C86165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Research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Assistant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11CCC2" w14:textId="77777777" w:rsidR="003D17BC" w:rsidRPr="00E6464F" w:rsidRDefault="003D17BC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Trakya </w:t>
            </w:r>
            <w:proofErr w:type="spellStart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University</w:t>
            </w:r>
            <w:proofErr w:type="spellEnd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Faculty</w:t>
            </w:r>
            <w:proofErr w:type="spellEnd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Medicine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8EAA4" w14:textId="77777777" w:rsidR="003D17BC" w:rsidRPr="00E6464F" w:rsidRDefault="003D17BC" w:rsidP="00F624C1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1994-1998</w:t>
            </w:r>
          </w:p>
        </w:tc>
      </w:tr>
      <w:tr w:rsidR="003D17BC" w:rsidRPr="00E6464F" w14:paraId="1212A51F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7314C6" w14:textId="77777777" w:rsidR="003D17BC" w:rsidRPr="00E6464F" w:rsidRDefault="00C86165" w:rsidP="00F624C1">
            <w:pPr>
              <w:jc w:val="both"/>
              <w:rPr>
                <w:rFonts w:ascii="Verdana" w:eastAsia="Arial Unicode MS" w:hAnsi="Verdana" w:cs="Arial Unicode MS"/>
                <w:sz w:val="20"/>
                <w:lang w:eastAsia="en-US"/>
              </w:rPr>
            </w:pPr>
            <w:proofErr w:type="spellStart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Research</w:t>
            </w:r>
            <w:proofErr w:type="spellEnd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Assistant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CE2" w14:textId="77777777" w:rsidR="003D17BC" w:rsidRPr="00E6464F" w:rsidRDefault="003D17BC" w:rsidP="00F624C1">
            <w:pPr>
              <w:jc w:val="both"/>
              <w:rPr>
                <w:rFonts w:ascii="Verdana" w:eastAsia="Arial Unicode MS" w:hAnsi="Verdana" w:cs="Arial Unicode MS"/>
                <w:sz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Ege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University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Faculty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Medicine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BF89B5" w14:textId="77777777" w:rsidR="003D17BC" w:rsidRPr="00E6464F" w:rsidRDefault="003D17BC" w:rsidP="00F624C1">
            <w:pPr>
              <w:rPr>
                <w:rFonts w:ascii="Verdana" w:eastAsia="Arial Unicode MS" w:hAnsi="Verdana" w:cs="Arial Unicode MS"/>
                <w:sz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1995-1998</w:t>
            </w:r>
          </w:p>
        </w:tc>
      </w:tr>
      <w:tr w:rsidR="003D17BC" w:rsidRPr="00E6464F" w14:paraId="7DB5E733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554ADC" w14:textId="77777777" w:rsidR="003D17BC" w:rsidRPr="00E6464F" w:rsidRDefault="00C86165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CRA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765" w14:textId="77777777" w:rsidR="003D17BC" w:rsidRPr="00E6464F" w:rsidRDefault="003D17BC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Bristol </w:t>
            </w: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Myers</w:t>
            </w:r>
            <w:proofErr w:type="spellEnd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Squibb</w:t>
            </w:r>
            <w:proofErr w:type="spellEnd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Inc</w:t>
            </w:r>
            <w:proofErr w:type="spellEnd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5F2FB4" w14:textId="77777777" w:rsidR="003D17BC" w:rsidRPr="00E6464F" w:rsidRDefault="003D17BC" w:rsidP="00F624C1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1998-1999</w:t>
            </w:r>
          </w:p>
        </w:tc>
      </w:tr>
      <w:tr w:rsidR="003D17BC" w:rsidRPr="00E6464F" w14:paraId="22C85B8E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73956D" w14:textId="77777777" w:rsidR="003D17BC" w:rsidRPr="00E6464F" w:rsidRDefault="00C86165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Clinical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Research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Manager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0DA" w14:textId="77777777" w:rsidR="003D17BC" w:rsidRPr="00E6464F" w:rsidRDefault="003D17BC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Johnson&amp;Johnson</w:t>
            </w:r>
            <w:proofErr w:type="spellEnd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Janssen</w:t>
            </w:r>
            <w:proofErr w:type="spellEnd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Cilaq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1CC543" w14:textId="77777777" w:rsidR="003D17BC" w:rsidRPr="00E6464F" w:rsidRDefault="003D17BC" w:rsidP="00F624C1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2000-2001</w:t>
            </w:r>
          </w:p>
        </w:tc>
      </w:tr>
      <w:tr w:rsidR="003D17BC" w:rsidRPr="00E6464F" w14:paraId="5F04A2ED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6D239C" w14:textId="77777777" w:rsidR="003D17BC" w:rsidRPr="00E6464F" w:rsidRDefault="00C86165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Business Development Manager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D63" w14:textId="77777777" w:rsidR="003D17BC" w:rsidRPr="00E6464F" w:rsidRDefault="003D17BC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Johnson&amp;Johnson</w:t>
            </w:r>
            <w:proofErr w:type="spellEnd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Janssen</w:t>
            </w:r>
            <w:proofErr w:type="spellEnd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Cilaq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9A5039" w14:textId="77777777" w:rsidR="003D17BC" w:rsidRPr="00E6464F" w:rsidRDefault="003D17BC" w:rsidP="00F624C1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2001-2002</w:t>
            </w:r>
          </w:p>
        </w:tc>
      </w:tr>
      <w:tr w:rsidR="003D17BC" w:rsidRPr="00E6464F" w14:paraId="02DD2AD0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EB40A1" w14:textId="77777777" w:rsidR="003D17BC" w:rsidRPr="00E6464F" w:rsidRDefault="008F7601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Lecturer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4DC" w14:textId="77777777" w:rsidR="003D17BC" w:rsidRPr="00E6464F" w:rsidRDefault="003D17BC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Pamukkale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University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Faculty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Medicine</w:t>
            </w:r>
            <w:proofErr w:type="spellEnd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,</w:t>
            </w:r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Medical</w:t>
            </w:r>
            <w:proofErr w:type="spellEnd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Pharmacology</w:t>
            </w:r>
            <w:proofErr w:type="spellEnd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Dept</w:t>
            </w:r>
            <w:proofErr w:type="spellEnd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C7A3A1" w14:textId="77777777" w:rsidR="003D17BC" w:rsidRPr="00E6464F" w:rsidRDefault="003D17BC" w:rsidP="00F624C1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2002-2006</w:t>
            </w:r>
          </w:p>
        </w:tc>
      </w:tr>
      <w:tr w:rsidR="003D17BC" w:rsidRPr="00E6464F" w14:paraId="6D0E8757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C02070" w14:textId="77777777" w:rsidR="003D17BC" w:rsidRPr="00E6464F" w:rsidRDefault="008F7601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Researcher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F57" w14:textId="77777777" w:rsidR="003D17BC" w:rsidRPr="00E6464F" w:rsidRDefault="003D17BC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Fukuoka</w:t>
            </w:r>
            <w:proofErr w:type="spellEnd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University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Faculty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Medicine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Fifth</w:t>
            </w:r>
            <w:proofErr w:type="spellEnd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Dept.of</w:t>
            </w:r>
            <w:proofErr w:type="spellEnd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Internal</w:t>
            </w:r>
            <w:proofErr w:type="spellEnd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Medicine</w:t>
            </w:r>
            <w:proofErr w:type="spellEnd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Fukuoka</w:t>
            </w:r>
            <w:proofErr w:type="spellEnd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Jap</w:t>
            </w:r>
            <w:r w:rsid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an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55A7AE" w14:textId="77777777" w:rsidR="003D17BC" w:rsidRPr="00E6464F" w:rsidRDefault="00C86165" w:rsidP="00F624C1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March</w:t>
            </w:r>
            <w:proofErr w:type="spellEnd"/>
            <w:r w:rsidR="003D17BC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r w:rsidR="003D17BC"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2003-</w:t>
            </w: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Dec</w:t>
            </w:r>
            <w:r w:rsidR="003D17BC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r w:rsidR="003D17BC"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2003</w:t>
            </w:r>
          </w:p>
        </w:tc>
      </w:tr>
      <w:tr w:rsidR="003D17BC" w:rsidRPr="00E6464F" w14:paraId="70B67AEA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6AF93C" w14:textId="77777777" w:rsidR="003D17BC" w:rsidRPr="00E6464F" w:rsidRDefault="00C86165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Assistant</w:t>
            </w:r>
            <w:proofErr w:type="spellEnd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Prof</w:t>
            </w:r>
            <w:proofErr w:type="spellEnd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A89" w14:textId="77777777" w:rsidR="003D17BC" w:rsidRPr="00E6464F" w:rsidRDefault="003D17BC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Pamukkale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University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Faculty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Medicine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Medical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Pharmacology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Dept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805E81" w14:textId="77777777" w:rsidR="003D17BC" w:rsidRPr="00E6464F" w:rsidRDefault="003D17BC" w:rsidP="00F624C1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2006-2011</w:t>
            </w:r>
          </w:p>
        </w:tc>
      </w:tr>
      <w:tr w:rsidR="003D17BC" w:rsidRPr="00E6464F" w14:paraId="77C3A9EE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964D2F" w14:textId="77777777" w:rsidR="003D17BC" w:rsidRPr="00E6464F" w:rsidRDefault="00C86165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Associate</w:t>
            </w:r>
            <w:proofErr w:type="spellEnd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Prof.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C662" w14:textId="77777777" w:rsidR="003D17BC" w:rsidRPr="00E6464F" w:rsidRDefault="003D17BC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8C09B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Pamukkale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University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Faculty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Medicine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Medical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Pharmacology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Dept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96944A" w14:textId="77777777" w:rsidR="003D17BC" w:rsidRPr="00E6464F" w:rsidRDefault="003D17BC" w:rsidP="00F624C1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19.10.2011</w:t>
            </w: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-11.01.2018</w:t>
            </w:r>
          </w:p>
        </w:tc>
      </w:tr>
      <w:tr w:rsidR="003D17BC" w:rsidRPr="00E6464F" w14:paraId="1284F762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5B0181" w14:textId="77777777" w:rsidR="003D17BC" w:rsidRPr="00E6464F" w:rsidRDefault="008F7601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Researcher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706" w14:textId="77777777" w:rsidR="003D17BC" w:rsidRPr="00E6464F" w:rsidRDefault="003D17BC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>Fukuoka</w:t>
            </w:r>
            <w:proofErr w:type="spellEnd"/>
            <w:r w:rsidRPr="00E6464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University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Faculty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Medicine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Fifth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Dept.of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Internal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Medicine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Fukuoka</w:t>
            </w:r>
            <w:proofErr w:type="spellEnd"/>
            <w:r w:rsidR="00C86165"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Japan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C3EDC1" w14:textId="77777777" w:rsidR="003D17BC" w:rsidRPr="00E6464F" w:rsidRDefault="00C86165" w:rsidP="00F624C1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July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01,</w:t>
            </w:r>
            <w:r w:rsidR="003D17BC">
              <w:rPr>
                <w:rFonts w:ascii="Verdana" w:eastAsia="Times New Roman" w:hAnsi="Verdana"/>
                <w:sz w:val="20"/>
                <w:szCs w:val="20"/>
                <w:lang w:eastAsia="en-US"/>
              </w:rPr>
              <w:t>2016-</w:t>
            </w: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Sep 01,</w:t>
            </w:r>
            <w:r w:rsidR="003D17BC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2016</w:t>
            </w:r>
          </w:p>
        </w:tc>
      </w:tr>
      <w:tr w:rsidR="003D17BC" w14:paraId="5DD4C232" w14:textId="77777777" w:rsidTr="00E55BBA">
        <w:trPr>
          <w:cantSplit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31E28" w14:textId="77777777" w:rsidR="003D17BC" w:rsidRDefault="003D17BC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Prof.Dr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896D0" w14:textId="77777777" w:rsidR="003D17BC" w:rsidRPr="00E6464F" w:rsidRDefault="00C86165" w:rsidP="00F624C1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Pamukkale </w:t>
            </w:r>
            <w:proofErr w:type="spellStart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University</w:t>
            </w:r>
            <w:proofErr w:type="spellEnd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Faculty</w:t>
            </w:r>
            <w:proofErr w:type="spellEnd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Medicine</w:t>
            </w:r>
            <w:proofErr w:type="spellEnd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Medical</w:t>
            </w:r>
            <w:proofErr w:type="spellEnd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Pharmacology</w:t>
            </w:r>
            <w:proofErr w:type="spellEnd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Dept</w:t>
            </w:r>
            <w:proofErr w:type="spellEnd"/>
            <w:r w:rsidRPr="00C86165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E5877" w14:textId="77777777" w:rsidR="003D17BC" w:rsidRDefault="003D17BC" w:rsidP="00F624C1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11.01.2018-</w:t>
            </w:r>
          </w:p>
        </w:tc>
      </w:tr>
    </w:tbl>
    <w:p w14:paraId="462AD766" w14:textId="77777777" w:rsidR="00095EB3" w:rsidRDefault="00095EB3" w:rsidP="00F624C1">
      <w:pPr>
        <w:rPr>
          <w:rFonts w:ascii="Verdana" w:hAnsi="Verdana"/>
          <w:sz w:val="20"/>
          <w:szCs w:val="20"/>
        </w:rPr>
      </w:pPr>
    </w:p>
    <w:p w14:paraId="749638B9" w14:textId="77777777" w:rsidR="00095EB3" w:rsidRDefault="00095EB3" w:rsidP="00F624C1">
      <w:pPr>
        <w:rPr>
          <w:rFonts w:ascii="Verdana" w:hAnsi="Verdana"/>
          <w:sz w:val="20"/>
          <w:szCs w:val="20"/>
        </w:rPr>
      </w:pPr>
    </w:p>
    <w:p w14:paraId="420AF4C9" w14:textId="77777777" w:rsidR="00095EB3" w:rsidRDefault="00095EB3" w:rsidP="00F624C1">
      <w:pPr>
        <w:rPr>
          <w:rFonts w:ascii="Verdana" w:hAnsi="Verdana"/>
          <w:sz w:val="20"/>
          <w:szCs w:val="20"/>
        </w:rPr>
      </w:pPr>
    </w:p>
    <w:p w14:paraId="395DAC4B" w14:textId="77777777" w:rsidR="00E5173E" w:rsidRDefault="00E5173E" w:rsidP="00F624C1">
      <w:pPr>
        <w:jc w:val="both"/>
        <w:rPr>
          <w:rFonts w:ascii="Verdana" w:hAnsi="Verdana"/>
          <w:b/>
          <w:sz w:val="20"/>
          <w:szCs w:val="20"/>
        </w:rPr>
      </w:pPr>
    </w:p>
    <w:p w14:paraId="59A79AF4" w14:textId="77777777" w:rsidR="00D16BEB" w:rsidRPr="008F7601" w:rsidRDefault="00E5173E" w:rsidP="00F624C1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8F7601">
        <w:rPr>
          <w:rFonts w:ascii="Verdana" w:hAnsi="Verdana"/>
          <w:b/>
          <w:sz w:val="20"/>
          <w:szCs w:val="20"/>
        </w:rPr>
        <w:t>Managed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MSc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and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PhD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Theses</w:t>
      </w:r>
      <w:proofErr w:type="spellEnd"/>
    </w:p>
    <w:p w14:paraId="0DF05717" w14:textId="77777777" w:rsidR="003D17BC" w:rsidRPr="0019248B" w:rsidRDefault="003D17BC" w:rsidP="00F624C1">
      <w:pPr>
        <w:jc w:val="both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06928624">
          <v:rect id="_x0000_i1028" style="width:0;height:1.5pt" o:hralign="center" o:hrstd="t" o:hr="t" fillcolor="#a0a0a0" stroked="f"/>
        </w:pict>
      </w:r>
    </w:p>
    <w:p w14:paraId="5849B5AA" w14:textId="77777777" w:rsidR="0019248B" w:rsidRPr="003D17BC" w:rsidRDefault="00E5173E" w:rsidP="00F624C1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3D17BC">
        <w:rPr>
          <w:rFonts w:ascii="Verdana" w:hAnsi="Verdana"/>
          <w:bCs/>
          <w:sz w:val="20"/>
          <w:szCs w:val="20"/>
        </w:rPr>
        <w:t>MSc</w:t>
      </w:r>
      <w:proofErr w:type="spellEnd"/>
      <w:r w:rsidRPr="003D17B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D17BC">
        <w:rPr>
          <w:rFonts w:ascii="Verdana" w:hAnsi="Verdana"/>
          <w:bCs/>
          <w:sz w:val="20"/>
          <w:szCs w:val="20"/>
        </w:rPr>
        <w:t>Theses</w:t>
      </w:r>
      <w:proofErr w:type="spellEnd"/>
    </w:p>
    <w:p w14:paraId="1ECB3053" w14:textId="77777777" w:rsidR="00D16BEB" w:rsidRPr="0019248B" w:rsidRDefault="00D16BEB" w:rsidP="00F624C1">
      <w:pPr>
        <w:jc w:val="both"/>
        <w:rPr>
          <w:rFonts w:ascii="Verdana" w:hAnsi="Verdana"/>
          <w:b/>
          <w:sz w:val="20"/>
          <w:szCs w:val="20"/>
        </w:rPr>
      </w:pPr>
    </w:p>
    <w:p w14:paraId="74099367" w14:textId="77777777" w:rsidR="00D16BEB" w:rsidRDefault="00D16BEB" w:rsidP="00F624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D16BEB">
        <w:rPr>
          <w:rFonts w:ascii="Verdana" w:hAnsi="Verdana"/>
          <w:sz w:val="20"/>
          <w:szCs w:val="20"/>
        </w:rPr>
        <w:t xml:space="preserve">Sıçan </w:t>
      </w:r>
      <w:proofErr w:type="spellStart"/>
      <w:r w:rsidRPr="00D16BEB">
        <w:rPr>
          <w:rFonts w:ascii="Verdana" w:hAnsi="Verdana"/>
          <w:sz w:val="20"/>
          <w:szCs w:val="20"/>
        </w:rPr>
        <w:t>Myokardit</w:t>
      </w:r>
      <w:proofErr w:type="spellEnd"/>
      <w:r w:rsidRPr="00D16BEB">
        <w:rPr>
          <w:rFonts w:ascii="Verdana" w:hAnsi="Verdana"/>
          <w:sz w:val="20"/>
          <w:szCs w:val="20"/>
        </w:rPr>
        <w:t xml:space="preserve"> Modelinde </w:t>
      </w:r>
      <w:proofErr w:type="spellStart"/>
      <w:r w:rsidRPr="00D16BEB">
        <w:rPr>
          <w:rFonts w:ascii="Verdana" w:hAnsi="Verdana"/>
          <w:sz w:val="20"/>
          <w:szCs w:val="20"/>
        </w:rPr>
        <w:t>Ang</w:t>
      </w:r>
      <w:proofErr w:type="spellEnd"/>
      <w:r w:rsidRPr="00D16BEB">
        <w:rPr>
          <w:rFonts w:ascii="Verdana" w:hAnsi="Verdana"/>
          <w:sz w:val="20"/>
          <w:szCs w:val="20"/>
        </w:rPr>
        <w:t xml:space="preserve">-(1-7)’in </w:t>
      </w:r>
      <w:proofErr w:type="spellStart"/>
      <w:r w:rsidRPr="00D16BEB">
        <w:rPr>
          <w:rFonts w:ascii="Verdana" w:hAnsi="Verdana"/>
          <w:sz w:val="20"/>
          <w:szCs w:val="20"/>
        </w:rPr>
        <w:t>Kardiyoprotektif</w:t>
      </w:r>
      <w:proofErr w:type="spellEnd"/>
      <w:r w:rsidRPr="00D16BEB">
        <w:rPr>
          <w:rFonts w:ascii="Verdana" w:hAnsi="Verdana"/>
          <w:sz w:val="20"/>
          <w:szCs w:val="20"/>
        </w:rPr>
        <w:t xml:space="preserve"> Etkileri, PAÜ BAP </w:t>
      </w:r>
      <w:bookmarkStart w:id="2" w:name="_Hlk84879088"/>
      <w:proofErr w:type="spellStart"/>
      <w:r w:rsidR="00E5173E">
        <w:rPr>
          <w:rFonts w:ascii="Verdana" w:hAnsi="Verdana"/>
          <w:sz w:val="20"/>
          <w:szCs w:val="20"/>
        </w:rPr>
        <w:t>MSc</w:t>
      </w:r>
      <w:proofErr w:type="spellEnd"/>
      <w:r w:rsidR="00E5173E">
        <w:rPr>
          <w:rFonts w:ascii="Verdana" w:hAnsi="Verdana"/>
          <w:sz w:val="20"/>
          <w:szCs w:val="20"/>
        </w:rPr>
        <w:t xml:space="preserve"> </w:t>
      </w:r>
      <w:proofErr w:type="spellStart"/>
      <w:r w:rsidR="00E5173E">
        <w:rPr>
          <w:rFonts w:ascii="Verdana" w:hAnsi="Verdana"/>
          <w:sz w:val="20"/>
          <w:szCs w:val="20"/>
        </w:rPr>
        <w:t>Thesis</w:t>
      </w:r>
      <w:proofErr w:type="spellEnd"/>
      <w:r w:rsidR="00E5173E">
        <w:rPr>
          <w:rFonts w:ascii="Verdana" w:hAnsi="Verdana"/>
          <w:sz w:val="20"/>
          <w:szCs w:val="20"/>
        </w:rPr>
        <w:t xml:space="preserve"> Project</w:t>
      </w:r>
      <w:bookmarkEnd w:id="2"/>
      <w:r>
        <w:rPr>
          <w:rFonts w:ascii="Verdana" w:hAnsi="Verdana"/>
          <w:sz w:val="20"/>
          <w:szCs w:val="20"/>
        </w:rPr>
        <w:t xml:space="preserve">, </w:t>
      </w:r>
      <w:r w:rsidRPr="00D16BEB">
        <w:rPr>
          <w:rFonts w:ascii="Verdana" w:hAnsi="Verdana"/>
          <w:sz w:val="20"/>
          <w:szCs w:val="20"/>
        </w:rPr>
        <w:t>2021SABE004</w:t>
      </w:r>
      <w:r>
        <w:rPr>
          <w:rFonts w:ascii="Verdana" w:hAnsi="Verdana"/>
          <w:sz w:val="20"/>
          <w:szCs w:val="20"/>
        </w:rPr>
        <w:t xml:space="preserve">, </w:t>
      </w:r>
      <w:bookmarkStart w:id="3" w:name="_Hlk84879104"/>
      <w:r w:rsidR="00E5173E">
        <w:rPr>
          <w:rFonts w:ascii="Verdana" w:hAnsi="Verdana"/>
          <w:sz w:val="20"/>
          <w:szCs w:val="20"/>
        </w:rPr>
        <w:t>Project Manager</w:t>
      </w:r>
      <w:bookmarkEnd w:id="3"/>
      <w:r w:rsidRPr="0019248B">
        <w:rPr>
          <w:rFonts w:ascii="Verdana" w:hAnsi="Verdana"/>
          <w:sz w:val="20"/>
          <w:szCs w:val="20"/>
        </w:rPr>
        <w:t>, 2012</w:t>
      </w:r>
    </w:p>
    <w:p w14:paraId="2E68B98D" w14:textId="77777777" w:rsidR="00D16BEB" w:rsidRDefault="00D16BEB" w:rsidP="00F624C1">
      <w:pPr>
        <w:jc w:val="both"/>
        <w:rPr>
          <w:rFonts w:ascii="Verdana" w:hAnsi="Verdana"/>
          <w:sz w:val="20"/>
          <w:szCs w:val="20"/>
        </w:rPr>
      </w:pPr>
    </w:p>
    <w:p w14:paraId="02A315B1" w14:textId="77777777" w:rsidR="00D16BEB" w:rsidRPr="0019248B" w:rsidRDefault="00D16BEB" w:rsidP="00F624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9248B">
        <w:rPr>
          <w:rFonts w:ascii="Verdana" w:hAnsi="Verdana"/>
          <w:sz w:val="20"/>
          <w:szCs w:val="20"/>
        </w:rPr>
        <w:t xml:space="preserve">Beta </w:t>
      </w:r>
      <w:proofErr w:type="spellStart"/>
      <w:r w:rsidRPr="0019248B">
        <w:rPr>
          <w:rFonts w:ascii="Verdana" w:hAnsi="Verdana"/>
          <w:sz w:val="20"/>
          <w:szCs w:val="20"/>
        </w:rPr>
        <w:t>Amiloid</w:t>
      </w:r>
      <w:proofErr w:type="spellEnd"/>
      <w:r w:rsidRPr="0019248B">
        <w:rPr>
          <w:rFonts w:ascii="Verdana" w:hAnsi="Verdana"/>
          <w:sz w:val="20"/>
          <w:szCs w:val="20"/>
        </w:rPr>
        <w:t xml:space="preserve"> 1-42 ile İndüklenen SH-SY5Y Hücrelerinde Anjiotensin1-7'nin </w:t>
      </w:r>
      <w:proofErr w:type="spellStart"/>
      <w:r w:rsidRPr="0019248B">
        <w:rPr>
          <w:rFonts w:ascii="Verdana" w:hAnsi="Verdana"/>
          <w:sz w:val="20"/>
          <w:szCs w:val="20"/>
        </w:rPr>
        <w:t>Nikotinik</w:t>
      </w:r>
      <w:proofErr w:type="spellEnd"/>
      <w:r w:rsidRPr="0019248B">
        <w:rPr>
          <w:rFonts w:ascii="Verdana" w:hAnsi="Verdana"/>
          <w:sz w:val="20"/>
          <w:szCs w:val="20"/>
        </w:rPr>
        <w:t xml:space="preserve"> ve </w:t>
      </w:r>
      <w:proofErr w:type="spellStart"/>
      <w:r w:rsidRPr="0019248B">
        <w:rPr>
          <w:rFonts w:ascii="Verdana" w:hAnsi="Verdana"/>
          <w:sz w:val="20"/>
          <w:szCs w:val="20"/>
        </w:rPr>
        <w:t>Glutamaterjik</w:t>
      </w:r>
      <w:proofErr w:type="spellEnd"/>
      <w:r w:rsidRPr="0019248B">
        <w:rPr>
          <w:rFonts w:ascii="Verdana" w:hAnsi="Verdana"/>
          <w:sz w:val="20"/>
          <w:szCs w:val="20"/>
        </w:rPr>
        <w:t xml:space="preserve"> Reseptör Ekspresyonuna Etkisi, PAÜ BAP </w:t>
      </w:r>
      <w:proofErr w:type="spellStart"/>
      <w:r w:rsidR="00E5173E" w:rsidRPr="00E5173E">
        <w:rPr>
          <w:rFonts w:ascii="Verdana" w:hAnsi="Verdana"/>
          <w:sz w:val="20"/>
          <w:szCs w:val="20"/>
        </w:rPr>
        <w:t>MSc</w:t>
      </w:r>
      <w:proofErr w:type="spellEnd"/>
      <w:r w:rsidR="00E5173E" w:rsidRPr="00E5173E">
        <w:rPr>
          <w:rFonts w:ascii="Verdana" w:hAnsi="Verdana"/>
          <w:sz w:val="20"/>
          <w:szCs w:val="20"/>
        </w:rPr>
        <w:t xml:space="preserve"> </w:t>
      </w:r>
      <w:proofErr w:type="spellStart"/>
      <w:r w:rsidR="00E5173E" w:rsidRPr="00E5173E">
        <w:rPr>
          <w:rFonts w:ascii="Verdana" w:hAnsi="Verdana"/>
          <w:sz w:val="20"/>
          <w:szCs w:val="20"/>
        </w:rPr>
        <w:t>Thesis</w:t>
      </w:r>
      <w:proofErr w:type="spellEnd"/>
      <w:r w:rsidR="00E5173E" w:rsidRPr="00E5173E">
        <w:rPr>
          <w:rFonts w:ascii="Verdana" w:hAnsi="Verdana"/>
          <w:sz w:val="20"/>
          <w:szCs w:val="20"/>
        </w:rPr>
        <w:t xml:space="preserve"> Project</w:t>
      </w:r>
      <w:r w:rsidRPr="0019248B">
        <w:rPr>
          <w:rFonts w:ascii="Verdana" w:hAnsi="Verdana"/>
          <w:sz w:val="20"/>
          <w:szCs w:val="20"/>
        </w:rPr>
        <w:t xml:space="preserve">, 2017SABE009, </w:t>
      </w:r>
      <w:r w:rsidR="00E5173E" w:rsidRPr="00E5173E">
        <w:rPr>
          <w:rFonts w:ascii="Verdana" w:hAnsi="Verdana"/>
          <w:sz w:val="20"/>
          <w:szCs w:val="20"/>
        </w:rPr>
        <w:t>Project Manager</w:t>
      </w:r>
      <w:r w:rsidRPr="0019248B">
        <w:rPr>
          <w:rFonts w:ascii="Verdana" w:hAnsi="Verdana"/>
          <w:sz w:val="20"/>
          <w:szCs w:val="20"/>
        </w:rPr>
        <w:t>, 2017</w:t>
      </w:r>
    </w:p>
    <w:p w14:paraId="4583D502" w14:textId="77777777" w:rsidR="00D16BEB" w:rsidRPr="0019248B" w:rsidRDefault="00D16BEB" w:rsidP="00F624C1">
      <w:pPr>
        <w:jc w:val="both"/>
        <w:rPr>
          <w:rFonts w:ascii="Verdana" w:hAnsi="Verdana"/>
          <w:sz w:val="20"/>
          <w:szCs w:val="20"/>
        </w:rPr>
      </w:pPr>
    </w:p>
    <w:p w14:paraId="6D8F7FEC" w14:textId="77777777" w:rsidR="00D16BEB" w:rsidRDefault="00D16BEB" w:rsidP="00F624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9248B">
        <w:rPr>
          <w:rFonts w:ascii="Verdana" w:hAnsi="Verdana"/>
          <w:sz w:val="20"/>
          <w:szCs w:val="20"/>
        </w:rPr>
        <w:t>A</w:t>
      </w:r>
      <w:proofErr w:type="gramStart"/>
      <w:r w:rsidRPr="0019248B">
        <w:rPr>
          <w:rFonts w:ascii="Verdana" w:hAnsi="Verdana"/>
          <w:sz w:val="20"/>
          <w:szCs w:val="20"/>
        </w:rPr>
        <w:t>β(</w:t>
      </w:r>
      <w:proofErr w:type="gramEnd"/>
      <w:r w:rsidRPr="0019248B">
        <w:rPr>
          <w:rFonts w:ascii="Verdana" w:hAnsi="Verdana"/>
          <w:sz w:val="20"/>
          <w:szCs w:val="20"/>
        </w:rPr>
        <w:t xml:space="preserve">1-42) ile İndüklenen SH-SY5Y Hücrelerinde Aminopeptidaz A </w:t>
      </w:r>
      <w:proofErr w:type="spellStart"/>
      <w:r w:rsidRPr="0019248B">
        <w:rPr>
          <w:rFonts w:ascii="Verdana" w:hAnsi="Verdana"/>
          <w:sz w:val="20"/>
          <w:szCs w:val="20"/>
        </w:rPr>
        <w:t>İnhibisyonunun</w:t>
      </w:r>
      <w:proofErr w:type="spellEnd"/>
      <w:r w:rsidRPr="0019248B">
        <w:rPr>
          <w:rFonts w:ascii="Verdana" w:hAnsi="Verdana"/>
          <w:sz w:val="20"/>
          <w:szCs w:val="20"/>
        </w:rPr>
        <w:t xml:space="preserve"> Olası Rolü, PAÜ BAP </w:t>
      </w:r>
      <w:proofErr w:type="spellStart"/>
      <w:r w:rsidR="00E5173E" w:rsidRPr="00E5173E">
        <w:rPr>
          <w:rFonts w:ascii="Verdana" w:hAnsi="Verdana"/>
          <w:sz w:val="20"/>
          <w:szCs w:val="20"/>
        </w:rPr>
        <w:t>MSc</w:t>
      </w:r>
      <w:proofErr w:type="spellEnd"/>
      <w:r w:rsidR="00E5173E" w:rsidRPr="00E5173E">
        <w:rPr>
          <w:rFonts w:ascii="Verdana" w:hAnsi="Verdana"/>
          <w:sz w:val="20"/>
          <w:szCs w:val="20"/>
        </w:rPr>
        <w:t xml:space="preserve"> </w:t>
      </w:r>
      <w:proofErr w:type="spellStart"/>
      <w:r w:rsidR="00E5173E" w:rsidRPr="00E5173E">
        <w:rPr>
          <w:rFonts w:ascii="Verdana" w:hAnsi="Verdana"/>
          <w:sz w:val="20"/>
          <w:szCs w:val="20"/>
        </w:rPr>
        <w:t>Thesis</w:t>
      </w:r>
      <w:proofErr w:type="spellEnd"/>
      <w:r w:rsidR="00E5173E" w:rsidRPr="00E5173E">
        <w:rPr>
          <w:rFonts w:ascii="Verdana" w:hAnsi="Verdana"/>
          <w:sz w:val="20"/>
          <w:szCs w:val="20"/>
        </w:rPr>
        <w:t xml:space="preserve"> Project</w:t>
      </w:r>
      <w:r w:rsidRPr="0019248B">
        <w:rPr>
          <w:rFonts w:ascii="Verdana" w:hAnsi="Verdana"/>
          <w:sz w:val="20"/>
          <w:szCs w:val="20"/>
        </w:rPr>
        <w:t>, 2017SABE010</w:t>
      </w:r>
      <w:r w:rsidR="00E5173E" w:rsidRPr="00E5173E">
        <w:t xml:space="preserve"> </w:t>
      </w:r>
      <w:r w:rsidR="00E5173E" w:rsidRPr="00E5173E">
        <w:rPr>
          <w:rFonts w:ascii="Verdana" w:hAnsi="Verdana"/>
          <w:sz w:val="20"/>
          <w:szCs w:val="20"/>
        </w:rPr>
        <w:t>Project Manager</w:t>
      </w:r>
      <w:r w:rsidRPr="0019248B">
        <w:rPr>
          <w:rFonts w:ascii="Verdana" w:hAnsi="Verdana"/>
          <w:sz w:val="20"/>
          <w:szCs w:val="20"/>
        </w:rPr>
        <w:t>, 2017</w:t>
      </w:r>
    </w:p>
    <w:p w14:paraId="352B7B8B" w14:textId="77777777" w:rsidR="00D16BEB" w:rsidRPr="0019248B" w:rsidRDefault="00D16BEB" w:rsidP="00F624C1">
      <w:pPr>
        <w:jc w:val="both"/>
        <w:rPr>
          <w:rFonts w:ascii="Verdana" w:hAnsi="Verdana"/>
          <w:sz w:val="20"/>
          <w:szCs w:val="20"/>
        </w:rPr>
      </w:pPr>
    </w:p>
    <w:p w14:paraId="602F523E" w14:textId="77777777" w:rsidR="00D16BEB" w:rsidRDefault="00D16BEB" w:rsidP="00F624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9248B">
        <w:rPr>
          <w:rFonts w:ascii="Verdana" w:hAnsi="Verdana"/>
          <w:sz w:val="20"/>
          <w:szCs w:val="20"/>
        </w:rPr>
        <w:t xml:space="preserve">Sıçan Alzheimer Hastalığı Modelinde </w:t>
      </w:r>
      <w:proofErr w:type="spellStart"/>
      <w:r w:rsidRPr="0019248B">
        <w:rPr>
          <w:rFonts w:ascii="Verdana" w:hAnsi="Verdana"/>
          <w:sz w:val="20"/>
          <w:szCs w:val="20"/>
        </w:rPr>
        <w:t>Angiotensin</w:t>
      </w:r>
      <w:proofErr w:type="spellEnd"/>
      <w:r w:rsidRPr="0019248B">
        <w:rPr>
          <w:rFonts w:ascii="Verdana" w:hAnsi="Verdana"/>
          <w:sz w:val="20"/>
          <w:szCs w:val="20"/>
        </w:rPr>
        <w:t xml:space="preserve"> 1-7’nin Bellek İyileştirici ve </w:t>
      </w:r>
      <w:proofErr w:type="spellStart"/>
      <w:r w:rsidRPr="0019248B">
        <w:rPr>
          <w:rFonts w:ascii="Verdana" w:hAnsi="Verdana"/>
          <w:sz w:val="20"/>
          <w:szCs w:val="20"/>
        </w:rPr>
        <w:t>Nöroprotektif</w:t>
      </w:r>
      <w:proofErr w:type="spellEnd"/>
      <w:r w:rsidRPr="0019248B">
        <w:rPr>
          <w:rFonts w:ascii="Verdana" w:hAnsi="Verdana"/>
          <w:sz w:val="20"/>
          <w:szCs w:val="20"/>
        </w:rPr>
        <w:t xml:space="preserve"> Etkileri, PAÜ BAP </w:t>
      </w:r>
      <w:proofErr w:type="spellStart"/>
      <w:r w:rsidR="00E5173E" w:rsidRPr="00E5173E">
        <w:rPr>
          <w:rFonts w:ascii="Verdana" w:hAnsi="Verdana"/>
          <w:sz w:val="20"/>
          <w:szCs w:val="20"/>
        </w:rPr>
        <w:t>MSc</w:t>
      </w:r>
      <w:proofErr w:type="spellEnd"/>
      <w:r w:rsidR="00E5173E" w:rsidRPr="00E5173E">
        <w:rPr>
          <w:rFonts w:ascii="Verdana" w:hAnsi="Verdana"/>
          <w:sz w:val="20"/>
          <w:szCs w:val="20"/>
        </w:rPr>
        <w:t xml:space="preserve"> </w:t>
      </w:r>
      <w:proofErr w:type="spellStart"/>
      <w:r w:rsidR="00E5173E" w:rsidRPr="00E5173E">
        <w:rPr>
          <w:rFonts w:ascii="Verdana" w:hAnsi="Verdana"/>
          <w:sz w:val="20"/>
          <w:szCs w:val="20"/>
        </w:rPr>
        <w:t>Thesis</w:t>
      </w:r>
      <w:proofErr w:type="spellEnd"/>
      <w:r w:rsidR="00E5173E" w:rsidRPr="00E5173E">
        <w:rPr>
          <w:rFonts w:ascii="Verdana" w:hAnsi="Verdana"/>
          <w:sz w:val="20"/>
          <w:szCs w:val="20"/>
        </w:rPr>
        <w:t xml:space="preserve"> Project</w:t>
      </w:r>
      <w:r w:rsidRPr="0019248B">
        <w:rPr>
          <w:rFonts w:ascii="Verdana" w:hAnsi="Verdana"/>
          <w:sz w:val="20"/>
          <w:szCs w:val="20"/>
        </w:rPr>
        <w:t xml:space="preserve">, 2014SBE002, </w:t>
      </w:r>
      <w:r w:rsidR="00E5173E" w:rsidRPr="00E5173E">
        <w:rPr>
          <w:rFonts w:ascii="Verdana" w:hAnsi="Verdana"/>
          <w:sz w:val="20"/>
          <w:szCs w:val="20"/>
        </w:rPr>
        <w:t>Project Manager</w:t>
      </w:r>
      <w:r w:rsidRPr="0019248B">
        <w:rPr>
          <w:rFonts w:ascii="Verdana" w:hAnsi="Verdana"/>
          <w:sz w:val="20"/>
          <w:szCs w:val="20"/>
        </w:rPr>
        <w:t>, 2014</w:t>
      </w:r>
      <w:r>
        <w:rPr>
          <w:rFonts w:ascii="Verdana" w:hAnsi="Verdana"/>
          <w:sz w:val="20"/>
          <w:szCs w:val="20"/>
        </w:rPr>
        <w:t xml:space="preserve"> </w:t>
      </w:r>
    </w:p>
    <w:p w14:paraId="1273110F" w14:textId="77777777" w:rsidR="00D16BEB" w:rsidRDefault="00D16BEB" w:rsidP="00F624C1">
      <w:pPr>
        <w:jc w:val="both"/>
        <w:rPr>
          <w:rFonts w:ascii="Verdana" w:hAnsi="Verdana"/>
          <w:sz w:val="20"/>
          <w:szCs w:val="20"/>
        </w:rPr>
      </w:pPr>
    </w:p>
    <w:p w14:paraId="63621B94" w14:textId="77777777" w:rsidR="00D16BEB" w:rsidRPr="00D16BEB" w:rsidRDefault="0019248B" w:rsidP="00F624C1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19248B">
        <w:rPr>
          <w:rFonts w:ascii="Verdana" w:hAnsi="Verdana"/>
          <w:sz w:val="20"/>
          <w:szCs w:val="20"/>
        </w:rPr>
        <w:t>Adjuvant</w:t>
      </w:r>
      <w:proofErr w:type="spellEnd"/>
      <w:r w:rsidRPr="0019248B">
        <w:rPr>
          <w:rFonts w:ascii="Verdana" w:hAnsi="Verdana"/>
          <w:sz w:val="20"/>
          <w:szCs w:val="20"/>
        </w:rPr>
        <w:t xml:space="preserve"> </w:t>
      </w:r>
      <w:proofErr w:type="spellStart"/>
      <w:r w:rsidRPr="0019248B">
        <w:rPr>
          <w:rFonts w:ascii="Verdana" w:hAnsi="Verdana"/>
          <w:sz w:val="20"/>
          <w:szCs w:val="20"/>
        </w:rPr>
        <w:t>Artrit</w:t>
      </w:r>
      <w:proofErr w:type="spellEnd"/>
      <w:r w:rsidRPr="0019248B">
        <w:rPr>
          <w:rFonts w:ascii="Verdana" w:hAnsi="Verdana"/>
          <w:sz w:val="20"/>
          <w:szCs w:val="20"/>
        </w:rPr>
        <w:t xml:space="preserve"> Oluşturulmuş Sıçan modelinde, </w:t>
      </w:r>
      <w:r w:rsidR="00D16BEB">
        <w:rPr>
          <w:rFonts w:ascii="Verdana" w:hAnsi="Verdana"/>
          <w:sz w:val="20"/>
          <w:szCs w:val="20"/>
        </w:rPr>
        <w:t>M</w:t>
      </w:r>
      <w:r w:rsidRPr="0019248B">
        <w:rPr>
          <w:rFonts w:ascii="Verdana" w:hAnsi="Verdana"/>
          <w:sz w:val="20"/>
          <w:szCs w:val="20"/>
        </w:rPr>
        <w:t xml:space="preserve">as Reseptör </w:t>
      </w:r>
      <w:proofErr w:type="spellStart"/>
      <w:r w:rsidRPr="0019248B">
        <w:rPr>
          <w:rFonts w:ascii="Verdana" w:hAnsi="Verdana"/>
          <w:sz w:val="20"/>
          <w:szCs w:val="20"/>
        </w:rPr>
        <w:t>Agonisti</w:t>
      </w:r>
      <w:proofErr w:type="spellEnd"/>
      <w:r w:rsidRPr="0019248B">
        <w:rPr>
          <w:rFonts w:ascii="Verdana" w:hAnsi="Verdana"/>
          <w:sz w:val="20"/>
          <w:szCs w:val="20"/>
        </w:rPr>
        <w:t xml:space="preserve"> </w:t>
      </w:r>
      <w:proofErr w:type="spellStart"/>
      <w:r w:rsidRPr="0019248B">
        <w:rPr>
          <w:rFonts w:ascii="Verdana" w:hAnsi="Verdana"/>
          <w:sz w:val="20"/>
          <w:szCs w:val="20"/>
        </w:rPr>
        <w:t>Angiotensin</w:t>
      </w:r>
      <w:proofErr w:type="spellEnd"/>
      <w:r w:rsidRPr="0019248B">
        <w:rPr>
          <w:rFonts w:ascii="Verdana" w:hAnsi="Verdana"/>
          <w:sz w:val="20"/>
          <w:szCs w:val="20"/>
        </w:rPr>
        <w:t xml:space="preserve"> (1-7)’</w:t>
      </w:r>
      <w:proofErr w:type="spellStart"/>
      <w:r w:rsidRPr="0019248B">
        <w:rPr>
          <w:rFonts w:ascii="Verdana" w:hAnsi="Verdana"/>
          <w:sz w:val="20"/>
          <w:szCs w:val="20"/>
        </w:rPr>
        <w:t>nin</w:t>
      </w:r>
      <w:proofErr w:type="spellEnd"/>
      <w:r w:rsidRPr="0019248B">
        <w:rPr>
          <w:rFonts w:ascii="Verdana" w:hAnsi="Verdana"/>
          <w:sz w:val="20"/>
          <w:szCs w:val="20"/>
        </w:rPr>
        <w:t xml:space="preserve"> izole </w:t>
      </w:r>
      <w:proofErr w:type="spellStart"/>
      <w:r w:rsidRPr="0019248B">
        <w:rPr>
          <w:rFonts w:ascii="Verdana" w:hAnsi="Verdana"/>
          <w:sz w:val="20"/>
          <w:szCs w:val="20"/>
        </w:rPr>
        <w:t>Torasik</w:t>
      </w:r>
      <w:proofErr w:type="spellEnd"/>
      <w:r w:rsidRPr="0019248B">
        <w:rPr>
          <w:rFonts w:ascii="Verdana" w:hAnsi="Verdana"/>
          <w:sz w:val="20"/>
          <w:szCs w:val="20"/>
        </w:rPr>
        <w:t xml:space="preserve"> Aorta Yanıtlarına ve </w:t>
      </w:r>
      <w:proofErr w:type="gramStart"/>
      <w:r w:rsidRPr="0019248B">
        <w:rPr>
          <w:rFonts w:ascii="Verdana" w:hAnsi="Verdana"/>
          <w:sz w:val="20"/>
          <w:szCs w:val="20"/>
        </w:rPr>
        <w:t xml:space="preserve">RAGE( </w:t>
      </w:r>
      <w:proofErr w:type="spellStart"/>
      <w:r w:rsidRPr="0019248B">
        <w:rPr>
          <w:rFonts w:ascii="Verdana" w:hAnsi="Verdana"/>
          <w:sz w:val="20"/>
          <w:szCs w:val="20"/>
        </w:rPr>
        <w:t>Receptor</w:t>
      </w:r>
      <w:proofErr w:type="spellEnd"/>
      <w:proofErr w:type="gramEnd"/>
      <w:r w:rsidRPr="0019248B">
        <w:rPr>
          <w:rFonts w:ascii="Verdana" w:hAnsi="Verdana"/>
          <w:sz w:val="20"/>
          <w:szCs w:val="20"/>
        </w:rPr>
        <w:t xml:space="preserve"> </w:t>
      </w:r>
      <w:proofErr w:type="spellStart"/>
      <w:r w:rsidRPr="0019248B">
        <w:rPr>
          <w:rFonts w:ascii="Verdana" w:hAnsi="Verdana"/>
          <w:sz w:val="20"/>
          <w:szCs w:val="20"/>
        </w:rPr>
        <w:t>for</w:t>
      </w:r>
      <w:proofErr w:type="spellEnd"/>
      <w:r w:rsidRPr="0019248B">
        <w:rPr>
          <w:rFonts w:ascii="Verdana" w:hAnsi="Verdana"/>
          <w:sz w:val="20"/>
          <w:szCs w:val="20"/>
        </w:rPr>
        <w:t xml:space="preserve"> Advanced </w:t>
      </w:r>
      <w:proofErr w:type="spellStart"/>
      <w:r w:rsidRPr="0019248B">
        <w:rPr>
          <w:rFonts w:ascii="Verdana" w:hAnsi="Verdana"/>
          <w:sz w:val="20"/>
          <w:szCs w:val="20"/>
        </w:rPr>
        <w:t>Glycation</w:t>
      </w:r>
      <w:proofErr w:type="spellEnd"/>
      <w:r w:rsidRPr="0019248B">
        <w:rPr>
          <w:rFonts w:ascii="Verdana" w:hAnsi="Verdana"/>
          <w:sz w:val="20"/>
          <w:szCs w:val="20"/>
        </w:rPr>
        <w:t xml:space="preserve"> </w:t>
      </w:r>
      <w:proofErr w:type="spellStart"/>
      <w:r w:rsidRPr="0019248B">
        <w:rPr>
          <w:rFonts w:ascii="Verdana" w:hAnsi="Verdana"/>
          <w:sz w:val="20"/>
          <w:szCs w:val="20"/>
        </w:rPr>
        <w:t>End</w:t>
      </w:r>
      <w:proofErr w:type="spellEnd"/>
      <w:r w:rsidRPr="0019248B">
        <w:rPr>
          <w:rFonts w:ascii="Verdana" w:hAnsi="Verdana"/>
          <w:sz w:val="20"/>
          <w:szCs w:val="20"/>
        </w:rPr>
        <w:t xml:space="preserve"> </w:t>
      </w:r>
      <w:proofErr w:type="spellStart"/>
      <w:r w:rsidRPr="0019248B">
        <w:rPr>
          <w:rFonts w:ascii="Verdana" w:hAnsi="Verdana"/>
          <w:sz w:val="20"/>
          <w:szCs w:val="20"/>
        </w:rPr>
        <w:t>products</w:t>
      </w:r>
      <w:proofErr w:type="spellEnd"/>
      <w:r w:rsidRPr="0019248B">
        <w:rPr>
          <w:rFonts w:ascii="Verdana" w:hAnsi="Verdana"/>
          <w:sz w:val="20"/>
          <w:szCs w:val="20"/>
        </w:rPr>
        <w:t xml:space="preserve">) ‘ye Etkisi, PAÜ BAP </w:t>
      </w:r>
      <w:proofErr w:type="spellStart"/>
      <w:r w:rsidR="00E5173E" w:rsidRPr="00E5173E">
        <w:rPr>
          <w:rFonts w:ascii="Verdana" w:hAnsi="Verdana"/>
          <w:sz w:val="20"/>
          <w:szCs w:val="20"/>
        </w:rPr>
        <w:t>MSc</w:t>
      </w:r>
      <w:proofErr w:type="spellEnd"/>
      <w:r w:rsidR="00E5173E" w:rsidRPr="00E5173E">
        <w:rPr>
          <w:rFonts w:ascii="Verdana" w:hAnsi="Verdana"/>
          <w:sz w:val="20"/>
          <w:szCs w:val="20"/>
        </w:rPr>
        <w:t xml:space="preserve"> </w:t>
      </w:r>
      <w:proofErr w:type="spellStart"/>
      <w:r w:rsidR="00E5173E" w:rsidRPr="00E5173E">
        <w:rPr>
          <w:rFonts w:ascii="Verdana" w:hAnsi="Verdana"/>
          <w:sz w:val="20"/>
          <w:szCs w:val="20"/>
        </w:rPr>
        <w:t>Thesis</w:t>
      </w:r>
      <w:proofErr w:type="spellEnd"/>
      <w:r w:rsidR="00E5173E" w:rsidRPr="00E5173E">
        <w:rPr>
          <w:rFonts w:ascii="Verdana" w:hAnsi="Verdana"/>
          <w:sz w:val="20"/>
          <w:szCs w:val="20"/>
        </w:rPr>
        <w:t xml:space="preserve"> Project</w:t>
      </w:r>
      <w:r w:rsidRPr="0019248B">
        <w:rPr>
          <w:rFonts w:ascii="Verdana" w:hAnsi="Verdana"/>
          <w:sz w:val="20"/>
          <w:szCs w:val="20"/>
        </w:rPr>
        <w:t xml:space="preserve">, 2012SBE009, </w:t>
      </w:r>
      <w:r w:rsidR="00E5173E" w:rsidRPr="00E5173E">
        <w:rPr>
          <w:rFonts w:ascii="Verdana" w:hAnsi="Verdana"/>
          <w:sz w:val="20"/>
          <w:szCs w:val="20"/>
        </w:rPr>
        <w:t>Project Manager</w:t>
      </w:r>
      <w:r w:rsidR="00D16BEB" w:rsidRPr="00D16BEB">
        <w:rPr>
          <w:rFonts w:ascii="Verdana" w:hAnsi="Verdana"/>
          <w:sz w:val="20"/>
          <w:szCs w:val="20"/>
        </w:rPr>
        <w:t>, 201</w:t>
      </w:r>
      <w:r w:rsidR="00D16BEB">
        <w:rPr>
          <w:rFonts w:ascii="Verdana" w:hAnsi="Verdana"/>
          <w:sz w:val="20"/>
          <w:szCs w:val="20"/>
        </w:rPr>
        <w:t>2</w:t>
      </w:r>
      <w:r w:rsidR="00D16BEB" w:rsidRPr="00D16BEB">
        <w:rPr>
          <w:rFonts w:ascii="Verdana" w:hAnsi="Verdana"/>
          <w:sz w:val="20"/>
          <w:szCs w:val="20"/>
        </w:rPr>
        <w:t xml:space="preserve"> </w:t>
      </w:r>
    </w:p>
    <w:p w14:paraId="45C8E045" w14:textId="77777777" w:rsidR="00E6464F" w:rsidRDefault="00E6464F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4650994C" w14:textId="77777777" w:rsidR="00E6464F" w:rsidRDefault="00E6464F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1D15D779" w14:textId="77777777" w:rsidR="008F7601" w:rsidRDefault="008F7601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8F7601">
        <w:rPr>
          <w:rFonts w:ascii="Verdana" w:hAnsi="Verdana"/>
          <w:b/>
          <w:sz w:val="20"/>
          <w:szCs w:val="20"/>
        </w:rPr>
        <w:t>Articles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published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8F7601">
        <w:rPr>
          <w:rFonts w:ascii="Verdana" w:hAnsi="Verdana"/>
          <w:b/>
          <w:sz w:val="20"/>
          <w:szCs w:val="20"/>
        </w:rPr>
        <w:t>international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peer-reviewed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journals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(SCI &amp; SSCI &amp; </w:t>
      </w:r>
      <w:proofErr w:type="spellStart"/>
      <w:r w:rsidRPr="008F7601">
        <w:rPr>
          <w:rFonts w:ascii="Verdana" w:hAnsi="Verdana"/>
          <w:b/>
          <w:sz w:val="20"/>
          <w:szCs w:val="20"/>
        </w:rPr>
        <w:t>Arts</w:t>
      </w:r>
      <w:proofErr w:type="spellEnd"/>
    </w:p>
    <w:p w14:paraId="69F7EEC8" w14:textId="77777777" w:rsidR="008F7601" w:rsidRDefault="008F7601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>
        <w:rPr>
          <w:rFonts w:ascii="Verdana" w:hAnsi="Verdana"/>
          <w:b/>
          <w:sz w:val="20"/>
          <w:szCs w:val="20"/>
        </w:rPr>
        <w:t>a</w:t>
      </w:r>
      <w:r w:rsidRPr="008F7601">
        <w:rPr>
          <w:rFonts w:ascii="Verdana" w:hAnsi="Verdana"/>
          <w:b/>
          <w:sz w:val="20"/>
          <w:szCs w:val="20"/>
        </w:rPr>
        <w:t>nd</w:t>
      </w:r>
      <w:proofErr w:type="spellEnd"/>
      <w:proofErr w:type="gram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Humanities</w:t>
      </w:r>
      <w:proofErr w:type="spellEnd"/>
      <w:r w:rsidRPr="008F7601">
        <w:rPr>
          <w:rFonts w:ascii="Verdana" w:hAnsi="Verdana"/>
          <w:b/>
          <w:sz w:val="20"/>
          <w:szCs w:val="20"/>
        </w:rPr>
        <w:t>)</w:t>
      </w:r>
    </w:p>
    <w:p w14:paraId="679066D7" w14:textId="77777777" w:rsidR="008F7601" w:rsidRDefault="008F7601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3E30C8E1">
          <v:rect id="_x0000_i1029" style="width:0;height:1.5pt" o:hralign="center" o:hrstd="t" o:hr="t" fillcolor="#a0a0a0" stroked="f"/>
        </w:pict>
      </w:r>
    </w:p>
    <w:p w14:paraId="29C62D6F" w14:textId="77777777" w:rsidR="008F7601" w:rsidRDefault="008F7601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32C9C14F" w14:textId="77777777" w:rsidR="001659A7" w:rsidRDefault="001659A7" w:rsidP="00F624C1">
      <w:pPr>
        <w:numPr>
          <w:ilvl w:val="0"/>
          <w:numId w:val="10"/>
        </w:num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1659A7">
        <w:rPr>
          <w:rFonts w:ascii="Verdana" w:hAnsi="Verdana"/>
          <w:bCs/>
          <w:sz w:val="20"/>
          <w:szCs w:val="20"/>
        </w:rPr>
        <w:t>Hiromu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Ogura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1659A7">
        <w:rPr>
          <w:rFonts w:ascii="Verdana" w:hAnsi="Verdana"/>
          <w:bCs/>
          <w:sz w:val="20"/>
          <w:szCs w:val="20"/>
        </w:rPr>
        <w:t>Izzettin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Hatip-Al-</w:t>
      </w:r>
      <w:proofErr w:type="spellStart"/>
      <w:r w:rsidRPr="001659A7">
        <w:rPr>
          <w:rFonts w:ascii="Verdana" w:hAnsi="Verdana"/>
          <w:bCs/>
          <w:sz w:val="20"/>
          <w:szCs w:val="20"/>
        </w:rPr>
        <w:t>Khatib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1659A7">
        <w:rPr>
          <w:rFonts w:ascii="Verdana" w:hAnsi="Verdana"/>
          <w:bCs/>
          <w:sz w:val="20"/>
          <w:szCs w:val="20"/>
        </w:rPr>
        <w:t>Midori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proofErr w:type="gramStart"/>
      <w:r w:rsidRPr="001659A7">
        <w:rPr>
          <w:rFonts w:ascii="Verdana" w:hAnsi="Verdana"/>
          <w:bCs/>
          <w:sz w:val="20"/>
          <w:szCs w:val="20"/>
        </w:rPr>
        <w:t>Suenaga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 </w:t>
      </w:r>
      <w:r w:rsidRPr="001659A7">
        <w:rPr>
          <w:rFonts w:ascii="Verdana" w:hAnsi="Verdana"/>
          <w:b/>
          <w:sz w:val="20"/>
          <w:szCs w:val="20"/>
        </w:rPr>
        <w:t>Funda</w:t>
      </w:r>
      <w:proofErr w:type="gramEnd"/>
      <w:r w:rsidRPr="001659A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/>
          <w:sz w:val="20"/>
          <w:szCs w:val="20"/>
        </w:rPr>
        <w:t>Bolukbasi</w:t>
      </w:r>
      <w:proofErr w:type="spellEnd"/>
      <w:r w:rsidRPr="001659A7">
        <w:rPr>
          <w:rFonts w:ascii="Verdana" w:hAnsi="Verdana"/>
          <w:b/>
          <w:sz w:val="20"/>
          <w:szCs w:val="20"/>
        </w:rPr>
        <w:t xml:space="preserve"> Hatip</w:t>
      </w:r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Takayasu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Mishima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Shinsuke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Fujioka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Shinji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Ouma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Yoichi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Matsunaga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Yoshio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Tsuboi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010AC4">
        <w:rPr>
          <w:rFonts w:ascii="Verdana" w:hAnsi="Verdana"/>
          <w:bCs/>
          <w:sz w:val="20"/>
          <w:szCs w:val="20"/>
        </w:rPr>
        <w:t>“</w:t>
      </w:r>
      <w:proofErr w:type="spellStart"/>
      <w:r w:rsidR="00D16BEB" w:rsidRPr="00D16BEB">
        <w:rPr>
          <w:rFonts w:ascii="Verdana" w:hAnsi="Verdana"/>
          <w:bCs/>
          <w:sz w:val="20"/>
          <w:szCs w:val="20"/>
        </w:rPr>
        <w:t>Circulatory</w:t>
      </w:r>
      <w:proofErr w:type="spellEnd"/>
      <w:r w:rsidR="00D16BEB" w:rsidRPr="00D16BEB">
        <w:rPr>
          <w:rFonts w:ascii="Verdana" w:hAnsi="Verdana"/>
          <w:bCs/>
          <w:sz w:val="20"/>
          <w:szCs w:val="20"/>
        </w:rPr>
        <w:t xml:space="preserve"> 25(OH)D </w:t>
      </w:r>
      <w:proofErr w:type="spellStart"/>
      <w:r w:rsidR="00D16BEB" w:rsidRPr="00D16BEB">
        <w:rPr>
          <w:rFonts w:ascii="Verdana" w:hAnsi="Verdana"/>
          <w:bCs/>
          <w:sz w:val="20"/>
          <w:szCs w:val="20"/>
        </w:rPr>
        <w:t>and</w:t>
      </w:r>
      <w:proofErr w:type="spellEnd"/>
      <w:r w:rsidR="00D16BEB" w:rsidRPr="00D16BEB">
        <w:rPr>
          <w:rFonts w:ascii="Verdana" w:hAnsi="Verdana"/>
          <w:bCs/>
          <w:sz w:val="20"/>
          <w:szCs w:val="20"/>
        </w:rPr>
        <w:t xml:space="preserve"> 1,25(OH) 2 D as </w:t>
      </w:r>
      <w:proofErr w:type="spellStart"/>
      <w:r w:rsidR="00D16BEB" w:rsidRPr="00D16BEB">
        <w:rPr>
          <w:rFonts w:ascii="Verdana" w:hAnsi="Verdana"/>
          <w:bCs/>
          <w:sz w:val="20"/>
          <w:szCs w:val="20"/>
        </w:rPr>
        <w:t>differential</w:t>
      </w:r>
      <w:proofErr w:type="spellEnd"/>
      <w:r w:rsidR="00D16BEB" w:rsidRPr="00D16B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16BEB" w:rsidRPr="00D16BEB">
        <w:rPr>
          <w:rFonts w:ascii="Verdana" w:hAnsi="Verdana"/>
          <w:bCs/>
          <w:sz w:val="20"/>
          <w:szCs w:val="20"/>
        </w:rPr>
        <w:t>biomarkers</w:t>
      </w:r>
      <w:proofErr w:type="spellEnd"/>
      <w:r w:rsidR="00D16BEB" w:rsidRPr="00D16B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16BEB" w:rsidRPr="00D16BEB">
        <w:rPr>
          <w:rFonts w:ascii="Verdana" w:hAnsi="Verdana"/>
          <w:bCs/>
          <w:sz w:val="20"/>
          <w:szCs w:val="20"/>
        </w:rPr>
        <w:t>between</w:t>
      </w:r>
      <w:proofErr w:type="spellEnd"/>
      <w:r w:rsidR="00D16BEB" w:rsidRPr="00D16B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16BEB" w:rsidRPr="00D16BEB">
        <w:rPr>
          <w:rFonts w:ascii="Verdana" w:hAnsi="Verdana"/>
          <w:bCs/>
          <w:sz w:val="20"/>
          <w:szCs w:val="20"/>
        </w:rPr>
        <w:t>multiple</w:t>
      </w:r>
      <w:proofErr w:type="spellEnd"/>
      <w:r w:rsidR="00D16BEB" w:rsidRPr="00D16B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s</w:t>
      </w:r>
      <w:r w:rsidR="00D16BEB" w:rsidRPr="00D16BEB">
        <w:rPr>
          <w:rFonts w:ascii="Verdana" w:hAnsi="Verdana"/>
          <w:bCs/>
          <w:sz w:val="20"/>
          <w:szCs w:val="20"/>
        </w:rPr>
        <w:t>ystem</w:t>
      </w:r>
      <w:proofErr w:type="spellEnd"/>
      <w:r w:rsidR="00D16BEB" w:rsidRPr="00D16B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16BEB" w:rsidRPr="00D16BEB">
        <w:rPr>
          <w:rFonts w:ascii="Verdana" w:hAnsi="Verdana"/>
          <w:bCs/>
          <w:sz w:val="20"/>
          <w:szCs w:val="20"/>
        </w:rPr>
        <w:t>atrophy</w:t>
      </w:r>
      <w:proofErr w:type="spellEnd"/>
      <w:r w:rsidR="00D16BEB" w:rsidRPr="00D16B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16BEB" w:rsidRPr="00D16BEB">
        <w:rPr>
          <w:rFonts w:ascii="Verdana" w:hAnsi="Verdana"/>
          <w:bCs/>
          <w:sz w:val="20"/>
          <w:szCs w:val="20"/>
        </w:rPr>
        <w:t>and</w:t>
      </w:r>
      <w:proofErr w:type="spellEnd"/>
      <w:r w:rsidR="00D16BEB" w:rsidRPr="00D16B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16BEB" w:rsidRPr="00D16BEB">
        <w:rPr>
          <w:rFonts w:ascii="Verdana" w:hAnsi="Verdana"/>
          <w:bCs/>
          <w:sz w:val="20"/>
          <w:szCs w:val="20"/>
        </w:rPr>
        <w:t>Parkinson's</w:t>
      </w:r>
      <w:proofErr w:type="spellEnd"/>
      <w:r w:rsidR="00D16BEB" w:rsidRPr="00D16B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16BEB" w:rsidRPr="00D16BEB">
        <w:rPr>
          <w:rFonts w:ascii="Verdana" w:hAnsi="Verdana"/>
          <w:bCs/>
          <w:sz w:val="20"/>
          <w:szCs w:val="20"/>
        </w:rPr>
        <w:t>disease</w:t>
      </w:r>
      <w:proofErr w:type="spellEnd"/>
      <w:r w:rsidR="00D16BEB" w:rsidRPr="00D16B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16BEB" w:rsidRPr="00D16BEB">
        <w:rPr>
          <w:rFonts w:ascii="Verdana" w:hAnsi="Verdana"/>
          <w:bCs/>
          <w:sz w:val="20"/>
          <w:szCs w:val="20"/>
        </w:rPr>
        <w:t>patients</w:t>
      </w:r>
      <w:proofErr w:type="spellEnd"/>
      <w:r w:rsidR="00010AC4">
        <w:rPr>
          <w:rFonts w:ascii="Verdana" w:hAnsi="Verdana"/>
          <w:bCs/>
          <w:sz w:val="20"/>
          <w:szCs w:val="20"/>
        </w:rPr>
        <w:t>.”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1659A7">
        <w:rPr>
          <w:rFonts w:ascii="Verdana" w:hAnsi="Verdana"/>
          <w:bCs/>
          <w:sz w:val="20"/>
          <w:szCs w:val="20"/>
        </w:rPr>
        <w:t xml:space="preserve">2021 </w:t>
      </w:r>
      <w:proofErr w:type="spellStart"/>
      <w:r w:rsidRPr="001659A7">
        <w:rPr>
          <w:rFonts w:ascii="Verdana" w:hAnsi="Verdana"/>
          <w:bCs/>
          <w:sz w:val="20"/>
          <w:szCs w:val="20"/>
        </w:rPr>
        <w:t>Sep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16BEB">
        <w:rPr>
          <w:rFonts w:ascii="Verdana" w:hAnsi="Verdana"/>
          <w:bCs/>
          <w:sz w:val="20"/>
          <w:szCs w:val="20"/>
        </w:rPr>
        <w:t>eNeurologicalSci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23;25:100369. </w:t>
      </w:r>
      <w:proofErr w:type="spellStart"/>
      <w:proofErr w:type="gramStart"/>
      <w:r w:rsidRPr="001659A7">
        <w:rPr>
          <w:rFonts w:ascii="Verdana" w:hAnsi="Verdana"/>
          <w:bCs/>
          <w:sz w:val="20"/>
          <w:szCs w:val="20"/>
        </w:rPr>
        <w:t>doi</w:t>
      </w:r>
      <w:proofErr w:type="spellEnd"/>
      <w:proofErr w:type="gramEnd"/>
      <w:r w:rsidRPr="001659A7">
        <w:rPr>
          <w:rFonts w:ascii="Verdana" w:hAnsi="Verdana"/>
          <w:bCs/>
          <w:sz w:val="20"/>
          <w:szCs w:val="20"/>
        </w:rPr>
        <w:t>: 10.1016/j.ensci.</w:t>
      </w:r>
      <w:r w:rsidRPr="00644676">
        <w:rPr>
          <w:rFonts w:ascii="Verdana" w:hAnsi="Verdana"/>
          <w:b/>
          <w:sz w:val="20"/>
          <w:szCs w:val="20"/>
        </w:rPr>
        <w:t>2021</w:t>
      </w:r>
      <w:r w:rsidRPr="001659A7">
        <w:rPr>
          <w:rFonts w:ascii="Verdana" w:hAnsi="Verdana"/>
          <w:bCs/>
          <w:sz w:val="20"/>
          <w:szCs w:val="20"/>
        </w:rPr>
        <w:t xml:space="preserve">.100369. </w:t>
      </w:r>
      <w:proofErr w:type="spellStart"/>
      <w:r w:rsidRPr="001659A7">
        <w:rPr>
          <w:rFonts w:ascii="Verdana" w:hAnsi="Verdana"/>
          <w:bCs/>
          <w:sz w:val="20"/>
          <w:szCs w:val="20"/>
        </w:rPr>
        <w:t>eCollection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2021 </w:t>
      </w:r>
      <w:proofErr w:type="spellStart"/>
      <w:r w:rsidRPr="001659A7">
        <w:rPr>
          <w:rFonts w:ascii="Verdana" w:hAnsi="Verdana"/>
          <w:bCs/>
          <w:sz w:val="20"/>
          <w:szCs w:val="20"/>
        </w:rPr>
        <w:t>Dec</w:t>
      </w:r>
      <w:proofErr w:type="spellEnd"/>
      <w:r w:rsidRPr="001659A7">
        <w:rPr>
          <w:rFonts w:ascii="Verdana" w:hAnsi="Verdana"/>
          <w:bCs/>
          <w:sz w:val="20"/>
          <w:szCs w:val="20"/>
        </w:rPr>
        <w:t>.</w:t>
      </w:r>
    </w:p>
    <w:p w14:paraId="0109C035" w14:textId="77777777" w:rsidR="001659A7" w:rsidRDefault="001659A7" w:rsidP="00F624C1">
      <w:pPr>
        <w:tabs>
          <w:tab w:val="num" w:pos="0"/>
        </w:tabs>
        <w:ind w:left="360"/>
        <w:jc w:val="both"/>
        <w:rPr>
          <w:rFonts w:ascii="Verdana" w:hAnsi="Verdana"/>
          <w:bCs/>
          <w:sz w:val="20"/>
          <w:szCs w:val="20"/>
        </w:rPr>
      </w:pPr>
    </w:p>
    <w:p w14:paraId="6E1F4FD2" w14:textId="77777777" w:rsidR="001659A7" w:rsidRDefault="001659A7" w:rsidP="00F624C1">
      <w:pPr>
        <w:numPr>
          <w:ilvl w:val="0"/>
          <w:numId w:val="10"/>
        </w:num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1659A7">
        <w:rPr>
          <w:rFonts w:ascii="Verdana" w:hAnsi="Verdana"/>
          <w:bCs/>
          <w:sz w:val="20"/>
          <w:szCs w:val="20"/>
        </w:rPr>
        <w:t>Nogami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-Hara </w:t>
      </w:r>
      <w:proofErr w:type="spellStart"/>
      <w:proofErr w:type="gramStart"/>
      <w:r w:rsidRPr="001659A7">
        <w:rPr>
          <w:rFonts w:ascii="Verdana" w:hAnsi="Verdana"/>
          <w:bCs/>
          <w:sz w:val="20"/>
          <w:szCs w:val="20"/>
        </w:rPr>
        <w:t>Ai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</w:t>
      </w:r>
      <w:proofErr w:type="gram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Kubota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Kaori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1 </w:t>
      </w:r>
      <w:proofErr w:type="spellStart"/>
      <w:r w:rsidRPr="001659A7">
        <w:rPr>
          <w:rFonts w:ascii="Verdana" w:hAnsi="Verdana"/>
          <w:bCs/>
          <w:sz w:val="20"/>
          <w:szCs w:val="20"/>
        </w:rPr>
        <w:t>Takasaki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Kotaro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Watanabe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Takuya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Iba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Hikari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Fujikawa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Risako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Katsurabayashi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Shutaro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Iwasaki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Katsunori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Kubota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Kaori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Watanabe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Takuya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Iwasaki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Katsunori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Cs/>
          <w:sz w:val="20"/>
          <w:szCs w:val="20"/>
        </w:rPr>
        <w:t>Egahira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Nobuaki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1659A7">
        <w:rPr>
          <w:rFonts w:ascii="Verdana" w:hAnsi="Verdana"/>
          <w:b/>
          <w:sz w:val="20"/>
          <w:szCs w:val="20"/>
        </w:rPr>
        <w:t>Bolukbasi</w:t>
      </w:r>
      <w:proofErr w:type="spellEnd"/>
      <w:r w:rsidRPr="001659A7">
        <w:rPr>
          <w:rFonts w:ascii="Verdana" w:hAnsi="Verdana"/>
          <w:b/>
          <w:sz w:val="20"/>
          <w:szCs w:val="20"/>
        </w:rPr>
        <w:t xml:space="preserve"> Hatip Funda</w:t>
      </w:r>
      <w:r w:rsidRPr="001659A7">
        <w:rPr>
          <w:rFonts w:ascii="Verdana" w:hAnsi="Verdana"/>
          <w:bCs/>
          <w:sz w:val="20"/>
          <w:szCs w:val="20"/>
        </w:rPr>
        <w:t xml:space="preserve"> , Hatip-Al-</w:t>
      </w:r>
      <w:proofErr w:type="spellStart"/>
      <w:r w:rsidRPr="001659A7">
        <w:rPr>
          <w:rFonts w:ascii="Verdana" w:hAnsi="Verdana"/>
          <w:bCs/>
          <w:sz w:val="20"/>
          <w:szCs w:val="20"/>
        </w:rPr>
        <w:t>Khatib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Izzettin</w:t>
      </w:r>
      <w:proofErr w:type="spellEnd"/>
      <w:r>
        <w:rPr>
          <w:rFonts w:ascii="Verdana" w:hAnsi="Verdana"/>
          <w:bCs/>
          <w:sz w:val="20"/>
          <w:szCs w:val="20"/>
        </w:rPr>
        <w:t xml:space="preserve">. </w:t>
      </w:r>
      <w:r w:rsidR="00010AC4">
        <w:rPr>
          <w:rFonts w:ascii="Verdana" w:hAnsi="Verdana"/>
          <w:bCs/>
          <w:sz w:val="20"/>
          <w:szCs w:val="20"/>
        </w:rPr>
        <w:t>“</w:t>
      </w:r>
      <w:proofErr w:type="spellStart"/>
      <w:r w:rsidRPr="001659A7">
        <w:rPr>
          <w:rFonts w:ascii="Verdana" w:hAnsi="Verdana"/>
          <w:bCs/>
          <w:sz w:val="20"/>
          <w:szCs w:val="20"/>
        </w:rPr>
        <w:t>Extract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1659A7">
        <w:rPr>
          <w:rFonts w:ascii="Verdana" w:hAnsi="Verdana"/>
          <w:bCs/>
          <w:sz w:val="20"/>
          <w:szCs w:val="20"/>
        </w:rPr>
        <w:t>Yokukansan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improves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anxiety-like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behavior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and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increases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serum </w:t>
      </w:r>
      <w:proofErr w:type="spellStart"/>
      <w:r w:rsidRPr="001659A7">
        <w:rPr>
          <w:rFonts w:ascii="Verdana" w:hAnsi="Verdana"/>
          <w:bCs/>
          <w:sz w:val="20"/>
          <w:szCs w:val="20"/>
        </w:rPr>
        <w:t>brain-derived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neurotrophic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factor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1659A7">
        <w:rPr>
          <w:rFonts w:ascii="Verdana" w:hAnsi="Verdana"/>
          <w:bCs/>
          <w:sz w:val="20"/>
          <w:szCs w:val="20"/>
        </w:rPr>
        <w:t>rats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with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cerebral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ischemia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combined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with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amyloid-42 </w:t>
      </w:r>
      <w:proofErr w:type="spellStart"/>
      <w:r w:rsidRPr="001659A7">
        <w:rPr>
          <w:rFonts w:ascii="Verdana" w:hAnsi="Verdana"/>
          <w:bCs/>
          <w:sz w:val="20"/>
          <w:szCs w:val="20"/>
        </w:rPr>
        <w:t>peptide</w:t>
      </w:r>
      <w:proofErr w:type="spellEnd"/>
      <w:r>
        <w:rPr>
          <w:rFonts w:ascii="Verdana" w:hAnsi="Verdana"/>
          <w:bCs/>
          <w:sz w:val="20"/>
          <w:szCs w:val="20"/>
        </w:rPr>
        <w:t>.</w:t>
      </w:r>
      <w:r w:rsidR="00010AC4">
        <w:rPr>
          <w:rFonts w:ascii="Verdana" w:hAnsi="Verdana"/>
          <w:bCs/>
          <w:sz w:val="20"/>
          <w:szCs w:val="20"/>
        </w:rPr>
        <w:t>”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1659A7">
        <w:rPr>
          <w:rFonts w:ascii="Verdana" w:hAnsi="Verdana"/>
          <w:bCs/>
          <w:sz w:val="20"/>
          <w:szCs w:val="20"/>
        </w:rPr>
        <w:t xml:space="preserve">J </w:t>
      </w:r>
      <w:proofErr w:type="spellStart"/>
      <w:r w:rsidRPr="001659A7">
        <w:rPr>
          <w:rFonts w:ascii="Verdana" w:hAnsi="Verdana"/>
          <w:bCs/>
          <w:sz w:val="20"/>
          <w:szCs w:val="20"/>
        </w:rPr>
        <w:t>Tradit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Chin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bCs/>
          <w:sz w:val="20"/>
          <w:szCs w:val="20"/>
        </w:rPr>
        <w:t>Med</w:t>
      </w:r>
      <w:proofErr w:type="spellEnd"/>
      <w:r w:rsidRPr="001659A7">
        <w:rPr>
          <w:rFonts w:ascii="Verdana" w:hAnsi="Verdana"/>
          <w:bCs/>
          <w:sz w:val="20"/>
          <w:szCs w:val="20"/>
        </w:rPr>
        <w:t xml:space="preserve">. </w:t>
      </w:r>
      <w:r w:rsidRPr="00644676">
        <w:rPr>
          <w:rFonts w:ascii="Verdana" w:hAnsi="Verdana"/>
          <w:b/>
          <w:sz w:val="20"/>
          <w:szCs w:val="20"/>
        </w:rPr>
        <w:t>2019</w:t>
      </w:r>
      <w:r w:rsidRPr="001659A7">
        <w:rPr>
          <w:rFonts w:ascii="Verdana" w:hAnsi="Verdana"/>
          <w:bCs/>
          <w:sz w:val="20"/>
          <w:szCs w:val="20"/>
        </w:rPr>
        <w:t xml:space="preserve"> Feb;39(1):50-58.</w:t>
      </w:r>
    </w:p>
    <w:p w14:paraId="42462FB0" w14:textId="77777777" w:rsidR="00A51F02" w:rsidRPr="00E6464F" w:rsidRDefault="00A51F02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19A056D2" w14:textId="77777777" w:rsidR="00E459E8" w:rsidRDefault="00E459E8" w:rsidP="00F624C1">
      <w:pPr>
        <w:pStyle w:val="title1"/>
        <w:numPr>
          <w:ilvl w:val="0"/>
          <w:numId w:val="10"/>
        </w:numPr>
        <w:shd w:val="clear" w:color="auto" w:fill="FFFFFF"/>
        <w:rPr>
          <w:rFonts w:ascii="Verdana" w:hAnsi="Verdana"/>
          <w:b/>
          <w:bCs/>
          <w:sz w:val="20"/>
          <w:szCs w:val="20"/>
        </w:rPr>
      </w:pPr>
      <w:proofErr w:type="spellStart"/>
      <w:r w:rsidRPr="00E459E8">
        <w:rPr>
          <w:rFonts w:ascii="Verdana" w:hAnsi="Verdana"/>
          <w:bCs/>
          <w:sz w:val="20"/>
          <w:szCs w:val="20"/>
        </w:rPr>
        <w:t>Izzettin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Hatip-Al-</w:t>
      </w:r>
      <w:proofErr w:type="spellStart"/>
      <w:r w:rsidRPr="00E459E8">
        <w:rPr>
          <w:rFonts w:ascii="Verdana" w:hAnsi="Verdana"/>
          <w:bCs/>
          <w:sz w:val="20"/>
          <w:szCs w:val="20"/>
        </w:rPr>
        <w:t>Khatib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, </w:t>
      </w:r>
      <w:r w:rsidRPr="00E459E8">
        <w:rPr>
          <w:rFonts w:ascii="Verdana" w:hAnsi="Verdana"/>
          <w:b/>
          <w:bCs/>
          <w:sz w:val="20"/>
          <w:szCs w:val="20"/>
        </w:rPr>
        <w:t>Funda Bölükbaşı Hatip</w:t>
      </w:r>
      <w:r w:rsidRPr="00E459E8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E459E8">
        <w:rPr>
          <w:rFonts w:ascii="Verdana" w:hAnsi="Verdana"/>
          <w:bCs/>
          <w:sz w:val="20"/>
          <w:szCs w:val="20"/>
        </w:rPr>
        <w:t>Yoichi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Matsunaga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. </w:t>
      </w:r>
      <w:r w:rsidR="00010AC4">
        <w:rPr>
          <w:rFonts w:ascii="Verdana" w:hAnsi="Verdana"/>
          <w:bCs/>
          <w:sz w:val="20"/>
          <w:szCs w:val="20"/>
        </w:rPr>
        <w:t>“</w:t>
      </w:r>
      <w:proofErr w:type="spellStart"/>
      <w:r w:rsidRPr="00E459E8">
        <w:rPr>
          <w:rFonts w:ascii="Verdana" w:hAnsi="Verdana"/>
          <w:bCs/>
          <w:sz w:val="20"/>
          <w:szCs w:val="20"/>
        </w:rPr>
        <w:t>The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protective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tributary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angiotensin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proofErr w:type="gramStart"/>
      <w:r w:rsidRPr="00E459E8">
        <w:rPr>
          <w:rFonts w:ascii="Verdana" w:hAnsi="Verdana"/>
          <w:bCs/>
          <w:sz w:val="20"/>
          <w:szCs w:val="20"/>
        </w:rPr>
        <w:t>members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 of</w:t>
      </w:r>
      <w:proofErr w:type="gramEnd"/>
      <w:r w:rsidRPr="00E459E8">
        <w:rPr>
          <w:rFonts w:ascii="Verdana" w:hAnsi="Verdana"/>
          <w:bCs/>
          <w:sz w:val="20"/>
          <w:szCs w:val="20"/>
        </w:rPr>
        <w:t xml:space="preserve"> renin-</w:t>
      </w:r>
      <w:proofErr w:type="spellStart"/>
      <w:r w:rsidRPr="00E459E8">
        <w:rPr>
          <w:rFonts w:ascii="Verdana" w:hAnsi="Verdana"/>
          <w:bCs/>
          <w:sz w:val="20"/>
          <w:szCs w:val="20"/>
        </w:rPr>
        <w:t>angiotensin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system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display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beneficial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effects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E459E8">
        <w:rPr>
          <w:rFonts w:ascii="Verdana" w:hAnsi="Verdana"/>
          <w:bCs/>
          <w:sz w:val="20"/>
          <w:szCs w:val="20"/>
        </w:rPr>
        <w:t>the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central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nervous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system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disorders</w:t>
      </w:r>
      <w:proofErr w:type="spellEnd"/>
      <w:r w:rsidRPr="00E459E8">
        <w:rPr>
          <w:rFonts w:ascii="Verdana" w:hAnsi="Verdana"/>
          <w:bCs/>
          <w:sz w:val="20"/>
          <w:szCs w:val="20"/>
        </w:rPr>
        <w:t>.</w:t>
      </w:r>
      <w:r w:rsidR="00010AC4">
        <w:rPr>
          <w:rFonts w:ascii="Verdana" w:hAnsi="Verdana"/>
          <w:bCs/>
          <w:sz w:val="20"/>
          <w:szCs w:val="20"/>
        </w:rPr>
        <w:t>”</w:t>
      </w:r>
      <w:r w:rsidRPr="00E459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459E8">
        <w:rPr>
          <w:rFonts w:ascii="Verdana" w:hAnsi="Verdana"/>
          <w:bCs/>
          <w:sz w:val="20"/>
          <w:szCs w:val="20"/>
        </w:rPr>
        <w:t>Am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J </w:t>
      </w:r>
      <w:proofErr w:type="spellStart"/>
      <w:r w:rsidRPr="00E459E8">
        <w:rPr>
          <w:rFonts w:ascii="Verdana" w:hAnsi="Verdana"/>
          <w:bCs/>
          <w:sz w:val="20"/>
          <w:szCs w:val="20"/>
        </w:rPr>
        <w:t>Pharmacol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. </w:t>
      </w:r>
      <w:proofErr w:type="spellStart"/>
      <w:r w:rsidRPr="00E459E8">
        <w:rPr>
          <w:rFonts w:ascii="Verdana" w:hAnsi="Verdana"/>
          <w:bCs/>
          <w:sz w:val="20"/>
          <w:szCs w:val="20"/>
        </w:rPr>
        <w:t>Review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. </w:t>
      </w:r>
      <w:r w:rsidRPr="00644676">
        <w:rPr>
          <w:rFonts w:ascii="Verdana" w:hAnsi="Verdana"/>
          <w:b/>
          <w:sz w:val="20"/>
          <w:szCs w:val="20"/>
        </w:rPr>
        <w:t>2018</w:t>
      </w:r>
      <w:r w:rsidRPr="00E459E8">
        <w:rPr>
          <w:rFonts w:ascii="Verdana" w:hAnsi="Verdana"/>
          <w:bCs/>
          <w:sz w:val="20"/>
          <w:szCs w:val="20"/>
        </w:rPr>
        <w:t xml:space="preserve"> | Volume 1 | </w:t>
      </w:r>
      <w:proofErr w:type="spellStart"/>
      <w:r w:rsidRPr="00E459E8">
        <w:rPr>
          <w:rFonts w:ascii="Verdana" w:hAnsi="Verdana"/>
          <w:bCs/>
          <w:sz w:val="20"/>
          <w:szCs w:val="20"/>
        </w:rPr>
        <w:t>Issue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1 | </w:t>
      </w:r>
      <w:proofErr w:type="spellStart"/>
      <w:r w:rsidRPr="00E459E8">
        <w:rPr>
          <w:rFonts w:ascii="Verdana" w:hAnsi="Verdana"/>
          <w:bCs/>
          <w:sz w:val="20"/>
          <w:szCs w:val="20"/>
        </w:rPr>
        <w:t>Article</w:t>
      </w:r>
      <w:proofErr w:type="spellEnd"/>
      <w:r w:rsidRPr="00E459E8">
        <w:rPr>
          <w:rFonts w:ascii="Verdana" w:hAnsi="Verdana"/>
          <w:bCs/>
          <w:sz w:val="20"/>
          <w:szCs w:val="20"/>
        </w:rPr>
        <w:t xml:space="preserve"> 1001</w:t>
      </w:r>
      <w:r w:rsidRPr="00E459E8">
        <w:rPr>
          <w:rFonts w:ascii="Verdana" w:hAnsi="Verdana"/>
          <w:b/>
          <w:bCs/>
          <w:sz w:val="20"/>
          <w:szCs w:val="20"/>
        </w:rPr>
        <w:t>.</w:t>
      </w:r>
    </w:p>
    <w:p w14:paraId="372F6EA3" w14:textId="77777777" w:rsidR="00E459E8" w:rsidRDefault="00E459E8" w:rsidP="00F624C1">
      <w:pPr>
        <w:pStyle w:val="title1"/>
        <w:shd w:val="clear" w:color="auto" w:fill="FFFFFF"/>
        <w:ind w:left="360"/>
        <w:rPr>
          <w:rFonts w:ascii="Verdana" w:hAnsi="Verdana"/>
          <w:b/>
          <w:bCs/>
          <w:sz w:val="20"/>
          <w:szCs w:val="20"/>
        </w:rPr>
      </w:pPr>
    </w:p>
    <w:p w14:paraId="31B42D78" w14:textId="77777777" w:rsidR="0057078D" w:rsidRPr="0057078D" w:rsidRDefault="0057078D" w:rsidP="00F624C1">
      <w:pPr>
        <w:pStyle w:val="title1"/>
        <w:numPr>
          <w:ilvl w:val="0"/>
          <w:numId w:val="10"/>
        </w:numPr>
        <w:shd w:val="clear" w:color="auto" w:fill="FFFFFF"/>
        <w:rPr>
          <w:rFonts w:ascii="Verdana" w:hAnsi="Verdana"/>
          <w:bCs/>
          <w:sz w:val="20"/>
          <w:szCs w:val="20"/>
        </w:rPr>
      </w:pPr>
      <w:proofErr w:type="spellStart"/>
      <w:r w:rsidRPr="0057078D">
        <w:rPr>
          <w:rFonts w:ascii="Verdana" w:hAnsi="Verdana"/>
          <w:bCs/>
          <w:sz w:val="20"/>
          <w:szCs w:val="20"/>
        </w:rPr>
        <w:t>Junichi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proofErr w:type="gramStart"/>
      <w:r w:rsidRPr="0057078D">
        <w:rPr>
          <w:rFonts w:ascii="Verdana" w:hAnsi="Verdana"/>
          <w:bCs/>
          <w:sz w:val="20"/>
          <w:szCs w:val="20"/>
        </w:rPr>
        <w:t>Matsumoto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 </w:t>
      </w:r>
      <w:proofErr w:type="spellStart"/>
      <w:r w:rsidRPr="0057078D">
        <w:rPr>
          <w:rFonts w:ascii="Verdana" w:hAnsi="Verdana"/>
          <w:bCs/>
          <w:sz w:val="20"/>
          <w:szCs w:val="20"/>
        </w:rPr>
        <w:t>Shinya</w:t>
      </w:r>
      <w:proofErr w:type="spellEnd"/>
      <w:proofErr w:type="gram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Dohgu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57078D">
        <w:rPr>
          <w:rFonts w:ascii="Verdana" w:hAnsi="Verdana"/>
          <w:bCs/>
          <w:sz w:val="20"/>
          <w:szCs w:val="20"/>
        </w:rPr>
        <w:t>Fuyuko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Takata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57078D">
        <w:rPr>
          <w:rFonts w:ascii="Verdana" w:hAnsi="Verdana"/>
          <w:bCs/>
          <w:sz w:val="20"/>
          <w:szCs w:val="20"/>
        </w:rPr>
        <w:t>Takashi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Machida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, Funda </w:t>
      </w:r>
      <w:r w:rsidRPr="0057078D">
        <w:rPr>
          <w:rFonts w:ascii="Verdana" w:hAnsi="Verdana"/>
          <w:b/>
          <w:bCs/>
          <w:sz w:val="20"/>
          <w:szCs w:val="20"/>
        </w:rPr>
        <w:t xml:space="preserve">F. </w:t>
      </w:r>
      <w:proofErr w:type="spellStart"/>
      <w:r w:rsidRPr="0057078D">
        <w:rPr>
          <w:rFonts w:ascii="Verdana" w:hAnsi="Verdana"/>
          <w:b/>
          <w:bCs/>
          <w:sz w:val="20"/>
          <w:szCs w:val="20"/>
        </w:rPr>
        <w:t>Bölükbasi</w:t>
      </w:r>
      <w:proofErr w:type="spellEnd"/>
      <w:r w:rsidRPr="0057078D">
        <w:rPr>
          <w:rFonts w:ascii="Verdana" w:hAnsi="Verdana"/>
          <w:b/>
          <w:bCs/>
          <w:sz w:val="20"/>
          <w:szCs w:val="20"/>
        </w:rPr>
        <w:t xml:space="preserve"> Hatip</w:t>
      </w:r>
      <w:r w:rsidRPr="0057078D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7078D">
        <w:rPr>
          <w:rFonts w:ascii="Verdana" w:hAnsi="Verdana"/>
          <w:bCs/>
          <w:sz w:val="20"/>
          <w:szCs w:val="20"/>
        </w:rPr>
        <w:t>Izzettin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Hatip-Al-</w:t>
      </w:r>
      <w:proofErr w:type="spellStart"/>
      <w:r w:rsidRPr="0057078D">
        <w:rPr>
          <w:rFonts w:ascii="Verdana" w:hAnsi="Verdana"/>
          <w:bCs/>
          <w:sz w:val="20"/>
          <w:szCs w:val="20"/>
        </w:rPr>
        <w:t>Khatib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57078D">
        <w:rPr>
          <w:rFonts w:ascii="Verdana" w:hAnsi="Verdana"/>
          <w:bCs/>
          <w:sz w:val="20"/>
          <w:szCs w:val="20"/>
        </w:rPr>
        <w:t>Atsushi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Yamauchi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, </w:t>
      </w:r>
      <w:proofErr w:type="spellStart"/>
      <w:r w:rsidRPr="0057078D">
        <w:rPr>
          <w:rFonts w:ascii="Verdana" w:hAnsi="Verdana"/>
          <w:bCs/>
          <w:sz w:val="20"/>
          <w:szCs w:val="20"/>
        </w:rPr>
        <w:t>Yasufumi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Kataoka</w:t>
      </w:r>
      <w:proofErr w:type="spellEnd"/>
      <w:r w:rsidRPr="0057078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“</w:t>
      </w:r>
      <w:r w:rsidRPr="0057078D">
        <w:rPr>
          <w:rFonts w:ascii="Verdana" w:hAnsi="Verdana"/>
          <w:bCs/>
          <w:sz w:val="20"/>
          <w:szCs w:val="20"/>
        </w:rPr>
        <w:t>TNF-a-</w:t>
      </w:r>
      <w:proofErr w:type="spellStart"/>
      <w:r w:rsidRPr="0057078D">
        <w:rPr>
          <w:rFonts w:ascii="Verdana" w:hAnsi="Verdana"/>
          <w:bCs/>
          <w:sz w:val="20"/>
          <w:szCs w:val="20"/>
        </w:rPr>
        <w:t>sensitive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brain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pericytes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activate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microglia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by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releasing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IL-6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through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</w:t>
      </w:r>
      <w:r w:rsidRPr="0057078D">
        <w:rPr>
          <w:rFonts w:ascii="Verdana" w:hAnsi="Verdana"/>
          <w:bCs/>
          <w:sz w:val="20"/>
          <w:szCs w:val="20"/>
        </w:rPr>
        <w:t>ooperation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between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IjB-NFjB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78D">
        <w:rPr>
          <w:rFonts w:ascii="Verdana" w:hAnsi="Verdana"/>
          <w:bCs/>
          <w:sz w:val="20"/>
          <w:szCs w:val="20"/>
        </w:rPr>
        <w:t>and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JAK-STAT3 </w:t>
      </w:r>
      <w:proofErr w:type="spellStart"/>
      <w:r w:rsidRPr="0057078D">
        <w:rPr>
          <w:rFonts w:ascii="Verdana" w:hAnsi="Verdana"/>
          <w:bCs/>
          <w:sz w:val="20"/>
          <w:szCs w:val="20"/>
        </w:rPr>
        <w:t>pathways</w:t>
      </w:r>
      <w:proofErr w:type="spellEnd"/>
      <w:r w:rsidR="00010AC4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” </w:t>
      </w:r>
      <w:r w:rsidRPr="0057078D">
        <w:rPr>
          <w:rFonts w:ascii="Verdana" w:hAnsi="Verdana"/>
          <w:bCs/>
          <w:sz w:val="20"/>
          <w:szCs w:val="20"/>
        </w:rPr>
        <w:t xml:space="preserve">Brain </w:t>
      </w:r>
      <w:proofErr w:type="spellStart"/>
      <w:r w:rsidRPr="0057078D">
        <w:rPr>
          <w:rFonts w:ascii="Verdana" w:hAnsi="Verdana"/>
          <w:bCs/>
          <w:sz w:val="20"/>
          <w:szCs w:val="20"/>
        </w:rPr>
        <w:t>Research</w:t>
      </w:r>
      <w:proofErr w:type="spellEnd"/>
      <w:r w:rsidRPr="0057078D">
        <w:rPr>
          <w:rFonts w:ascii="Verdana" w:hAnsi="Verdana"/>
          <w:bCs/>
          <w:sz w:val="20"/>
          <w:szCs w:val="20"/>
        </w:rPr>
        <w:t xml:space="preserve"> 1692 </w:t>
      </w:r>
      <w:r w:rsidRPr="00644676">
        <w:rPr>
          <w:rFonts w:ascii="Verdana" w:hAnsi="Verdana"/>
          <w:b/>
          <w:sz w:val="20"/>
          <w:szCs w:val="20"/>
        </w:rPr>
        <w:t>2018</w:t>
      </w:r>
      <w:r w:rsidRPr="0057078D">
        <w:rPr>
          <w:rFonts w:ascii="Verdana" w:hAnsi="Verdana"/>
          <w:bCs/>
          <w:sz w:val="20"/>
          <w:szCs w:val="20"/>
        </w:rPr>
        <w:t xml:space="preserve"> 34–44</w:t>
      </w:r>
    </w:p>
    <w:p w14:paraId="68412EA8" w14:textId="77777777" w:rsidR="0057078D" w:rsidRDefault="0057078D" w:rsidP="00F624C1">
      <w:pPr>
        <w:pStyle w:val="title1"/>
        <w:shd w:val="clear" w:color="auto" w:fill="FFFFFF"/>
        <w:ind w:left="360"/>
        <w:rPr>
          <w:rFonts w:ascii="Verdana" w:hAnsi="Verdana"/>
          <w:b/>
          <w:bCs/>
          <w:sz w:val="20"/>
          <w:szCs w:val="20"/>
        </w:rPr>
      </w:pPr>
    </w:p>
    <w:p w14:paraId="27A7C99C" w14:textId="77777777" w:rsidR="00B17FFB" w:rsidRPr="00B17FFB" w:rsidRDefault="00B17FFB" w:rsidP="00F624C1">
      <w:pPr>
        <w:pStyle w:val="title1"/>
        <w:numPr>
          <w:ilvl w:val="0"/>
          <w:numId w:val="10"/>
        </w:numPr>
        <w:shd w:val="clear" w:color="auto" w:fill="FFFFFF"/>
        <w:rPr>
          <w:rFonts w:ascii="Verdana" w:hAnsi="Verdana"/>
          <w:bCs/>
          <w:sz w:val="20"/>
          <w:szCs w:val="20"/>
        </w:rPr>
      </w:pPr>
      <w:proofErr w:type="spellStart"/>
      <w:r w:rsidRPr="00B17FFB">
        <w:rPr>
          <w:rFonts w:ascii="Verdana" w:hAnsi="Verdana"/>
          <w:bCs/>
          <w:sz w:val="20"/>
          <w:szCs w:val="20"/>
        </w:rPr>
        <w:lastRenderedPageBreak/>
        <w:t>Shinji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Ouma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/>
          <w:bCs/>
          <w:sz w:val="20"/>
          <w:szCs w:val="20"/>
        </w:rPr>
        <w:t>Midori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Suenaga</w:t>
      </w:r>
      <w:proofErr w:type="spellEnd"/>
      <w:r w:rsidRPr="00B17FFB">
        <w:rPr>
          <w:rFonts w:ascii="Verdana" w:hAnsi="Verdana"/>
          <w:bCs/>
          <w:sz w:val="20"/>
          <w:szCs w:val="20"/>
        </w:rPr>
        <w:t>,</w:t>
      </w:r>
      <w:r w:rsidRPr="00B17FFB">
        <w:rPr>
          <w:rFonts w:ascii="Verdana" w:hAnsi="Verdana"/>
          <w:b/>
          <w:bCs/>
          <w:sz w:val="20"/>
          <w:szCs w:val="20"/>
        </w:rPr>
        <w:t xml:space="preserve"> Funda F. Bölükbaşı Hatip</w:t>
      </w:r>
      <w:r w:rsidRPr="00B17FFB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Izzettin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Hatip-Al-</w:t>
      </w:r>
      <w:proofErr w:type="spellStart"/>
      <w:r w:rsidRPr="00B17FFB">
        <w:rPr>
          <w:rFonts w:ascii="Verdana" w:hAnsi="Verdana"/>
          <w:bCs/>
          <w:sz w:val="20"/>
          <w:szCs w:val="20"/>
        </w:rPr>
        <w:t>Khatib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/>
          <w:bCs/>
          <w:sz w:val="20"/>
          <w:szCs w:val="20"/>
        </w:rPr>
        <w:t>Yoshio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Tsuboi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/>
          <w:bCs/>
          <w:sz w:val="20"/>
          <w:szCs w:val="20"/>
        </w:rPr>
        <w:t>Yoichi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Matsunaga</w:t>
      </w:r>
      <w:proofErr w:type="spellEnd"/>
      <w:r>
        <w:rPr>
          <w:rFonts w:ascii="Verdana" w:hAnsi="Verdana"/>
          <w:bCs/>
          <w:sz w:val="20"/>
          <w:szCs w:val="20"/>
        </w:rPr>
        <w:t xml:space="preserve"> “</w:t>
      </w:r>
      <w:r w:rsidRPr="00B17FFB">
        <w:rPr>
          <w:rFonts w:ascii="Verdana" w:hAnsi="Verdana"/>
          <w:bCs/>
          <w:sz w:val="20"/>
          <w:szCs w:val="20"/>
        </w:rPr>
        <w:t xml:space="preserve">Serum vitamin D in </w:t>
      </w:r>
      <w:proofErr w:type="spellStart"/>
      <w:r w:rsidRPr="00B17FFB">
        <w:rPr>
          <w:rFonts w:ascii="Verdana" w:hAnsi="Verdana"/>
          <w:bCs/>
          <w:sz w:val="20"/>
          <w:szCs w:val="20"/>
        </w:rPr>
        <w:t>patients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with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mild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cognitive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impairment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and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Alzheimer’s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disease</w:t>
      </w:r>
      <w:proofErr w:type="spellEnd"/>
      <w:r w:rsidRPr="00B17FFB">
        <w:rPr>
          <w:rFonts w:ascii="Verdana" w:hAnsi="Verdana"/>
          <w:bCs/>
          <w:sz w:val="20"/>
          <w:szCs w:val="20"/>
        </w:rPr>
        <w:t>”</w:t>
      </w:r>
      <w:r w:rsidRPr="00B17FFB">
        <w:rPr>
          <w:rFonts w:ascii="Verdana" w:hAnsi="Verdana"/>
          <w:sz w:val="20"/>
          <w:szCs w:val="20"/>
        </w:rPr>
        <w:t xml:space="preserve"> Brain </w:t>
      </w:r>
      <w:proofErr w:type="spellStart"/>
      <w:r w:rsidRPr="00B17FFB">
        <w:rPr>
          <w:rFonts w:ascii="Verdana" w:hAnsi="Verdana"/>
          <w:sz w:val="20"/>
          <w:szCs w:val="20"/>
        </w:rPr>
        <w:t>and</w:t>
      </w:r>
      <w:proofErr w:type="spellEnd"/>
      <w:r w:rsidRPr="00B17FFB">
        <w:rPr>
          <w:rFonts w:ascii="Verdana" w:hAnsi="Verdana"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sz w:val="20"/>
          <w:szCs w:val="20"/>
        </w:rPr>
        <w:t>Behavior</w:t>
      </w:r>
      <w:proofErr w:type="spellEnd"/>
      <w:r w:rsidRPr="00B17F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B17FFB">
        <w:rPr>
          <w:rFonts w:ascii="Verdana" w:hAnsi="Verdana"/>
          <w:bCs/>
          <w:sz w:val="20"/>
          <w:szCs w:val="20"/>
        </w:rPr>
        <w:t>oi.org/10.1002/brb3.936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644676">
        <w:rPr>
          <w:rFonts w:ascii="Verdana" w:hAnsi="Verdana"/>
          <w:b/>
          <w:sz w:val="20"/>
          <w:szCs w:val="20"/>
        </w:rPr>
        <w:t>2018</w:t>
      </w:r>
    </w:p>
    <w:p w14:paraId="6AEE32B2" w14:textId="77777777" w:rsidR="00B17FFB" w:rsidRDefault="00B17FFB" w:rsidP="00F624C1">
      <w:pPr>
        <w:pStyle w:val="title1"/>
        <w:shd w:val="clear" w:color="auto" w:fill="FFFFFF"/>
        <w:ind w:left="360"/>
        <w:rPr>
          <w:rFonts w:ascii="Verdana" w:hAnsi="Verdana"/>
          <w:b/>
          <w:bCs/>
          <w:sz w:val="20"/>
          <w:szCs w:val="20"/>
        </w:rPr>
      </w:pPr>
    </w:p>
    <w:p w14:paraId="4F1BCC60" w14:textId="77777777" w:rsidR="00B17FFB" w:rsidRPr="00B17FFB" w:rsidRDefault="00B17FFB" w:rsidP="00F624C1">
      <w:pPr>
        <w:pStyle w:val="title1"/>
        <w:numPr>
          <w:ilvl w:val="0"/>
          <w:numId w:val="10"/>
        </w:numPr>
        <w:shd w:val="clear" w:color="auto" w:fill="FFFFFF"/>
        <w:rPr>
          <w:rFonts w:ascii="Verdana" w:hAnsi="Verdana" w:cs="Segoe UI Symbol"/>
          <w:bCs/>
          <w:sz w:val="20"/>
          <w:szCs w:val="20"/>
        </w:rPr>
      </w:pPr>
      <w:proofErr w:type="spellStart"/>
      <w:r w:rsidRPr="00B17FFB">
        <w:rPr>
          <w:rFonts w:ascii="Verdana" w:hAnsi="Verdana"/>
          <w:bCs/>
          <w:sz w:val="20"/>
          <w:szCs w:val="20"/>
        </w:rPr>
        <w:t>Ai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Nogami-Haraa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/>
          <w:bCs/>
          <w:sz w:val="20"/>
          <w:szCs w:val="20"/>
        </w:rPr>
        <w:t>Masaki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Nagao</w:t>
      </w:r>
      <w:proofErr w:type="spellEnd"/>
      <w:r w:rsidRPr="00B17FFB">
        <w:rPr>
          <w:rFonts w:ascii="Segoe UI Symbol" w:hAnsi="Segoe UI Symbol" w:cs="Segoe UI Symbol"/>
          <w:bCs/>
          <w:sz w:val="20"/>
          <w:szCs w:val="20"/>
        </w:rPr>
        <w:t>⁠</w:t>
      </w:r>
      <w:r w:rsidRPr="00B17FFB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/>
          <w:bCs/>
          <w:sz w:val="20"/>
          <w:szCs w:val="20"/>
        </w:rPr>
        <w:t>Kotaro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Takasaki</w:t>
      </w:r>
      <w:proofErr w:type="spellEnd"/>
      <w:r w:rsidRPr="00B17FFB">
        <w:rPr>
          <w:rFonts w:ascii="Segoe UI Symbol" w:hAnsi="Segoe UI Symbol" w:cs="Segoe UI Symbol"/>
          <w:bCs/>
          <w:sz w:val="20"/>
          <w:szCs w:val="20"/>
        </w:rPr>
        <w:t>⁠</w:t>
      </w:r>
      <w:r w:rsidRPr="00B17FFB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/>
          <w:bCs/>
          <w:sz w:val="20"/>
          <w:szCs w:val="20"/>
        </w:rPr>
        <w:t>Nobuaki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Egashirac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/>
          <w:bCs/>
          <w:sz w:val="20"/>
          <w:szCs w:val="20"/>
        </w:rPr>
        <w:t>Risako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Fujikawa</w:t>
      </w:r>
      <w:proofErr w:type="spellEnd"/>
      <w:r w:rsidRPr="00B17FFB">
        <w:rPr>
          <w:rFonts w:ascii="Segoe UI Symbol" w:hAnsi="Segoe UI Symbol" w:cs="Segoe UI Symbol"/>
          <w:bCs/>
          <w:sz w:val="20"/>
          <w:szCs w:val="20"/>
        </w:rPr>
        <w:t>⁠</w:t>
      </w:r>
      <w:r w:rsidRPr="00B17FFB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/>
          <w:bCs/>
          <w:sz w:val="20"/>
          <w:szCs w:val="20"/>
        </w:rPr>
        <w:t>Kaori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Kubota</w:t>
      </w:r>
      <w:proofErr w:type="spellEnd"/>
      <w:r w:rsidRPr="00B17FFB">
        <w:rPr>
          <w:rFonts w:ascii="Segoe UI Symbol" w:hAnsi="Segoe UI Symbol" w:cs="Segoe UI Symbol"/>
          <w:bCs/>
          <w:sz w:val="20"/>
          <w:szCs w:val="20"/>
        </w:rPr>
        <w:t>⁠⁠</w:t>
      </w:r>
      <w:r w:rsidRPr="00B17FFB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/>
          <w:bCs/>
          <w:sz w:val="20"/>
          <w:szCs w:val="20"/>
        </w:rPr>
        <w:t>Takuya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Watanabe</w:t>
      </w:r>
      <w:proofErr w:type="spellEnd"/>
      <w:r w:rsidRPr="00B17FFB">
        <w:rPr>
          <w:rFonts w:ascii="Segoe UI Symbol" w:hAnsi="Segoe UI Symbol" w:cs="Segoe UI Symbol"/>
          <w:bCs/>
          <w:sz w:val="20"/>
          <w:szCs w:val="20"/>
        </w:rPr>
        <w:t>⁠⁠</w:t>
      </w:r>
      <w:r w:rsidRPr="00B17FFB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/>
          <w:bCs/>
          <w:sz w:val="20"/>
          <w:szCs w:val="20"/>
        </w:rPr>
        <w:t>Shutaro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Katsurabayashi</w:t>
      </w:r>
      <w:proofErr w:type="spellEnd"/>
      <w:r w:rsidRPr="00B17FFB">
        <w:rPr>
          <w:rFonts w:ascii="Segoe UI Symbol" w:hAnsi="Segoe UI Symbol" w:cs="Segoe UI Symbol"/>
          <w:bCs/>
          <w:sz w:val="20"/>
          <w:szCs w:val="20"/>
        </w:rPr>
        <w:t>⁠</w:t>
      </w:r>
      <w:r>
        <w:rPr>
          <w:rFonts w:ascii="Verdana" w:hAnsi="Verdana"/>
          <w:bCs/>
          <w:sz w:val="20"/>
          <w:szCs w:val="20"/>
        </w:rPr>
        <w:t>,</w:t>
      </w:r>
      <w:r w:rsidRPr="00B17FFB">
        <w:rPr>
          <w:rFonts w:ascii="Verdana" w:hAnsi="Verdana"/>
          <w:bCs/>
          <w:sz w:val="20"/>
          <w:szCs w:val="20"/>
        </w:rPr>
        <w:t xml:space="preserve"> </w:t>
      </w:r>
      <w:r w:rsidRPr="00B17FFB">
        <w:rPr>
          <w:rFonts w:ascii="Verdana" w:hAnsi="Verdana"/>
          <w:b/>
          <w:bCs/>
          <w:sz w:val="20"/>
          <w:szCs w:val="20"/>
        </w:rPr>
        <w:t xml:space="preserve">Funda </w:t>
      </w:r>
      <w:proofErr w:type="spellStart"/>
      <w:r w:rsidRPr="00B17FFB">
        <w:rPr>
          <w:rFonts w:ascii="Verdana" w:hAnsi="Verdana"/>
          <w:b/>
          <w:bCs/>
          <w:sz w:val="20"/>
          <w:szCs w:val="20"/>
        </w:rPr>
        <w:t>Bolukbasi</w:t>
      </w:r>
      <w:proofErr w:type="spellEnd"/>
      <w:r w:rsidRPr="00B17FFB">
        <w:rPr>
          <w:rFonts w:ascii="Verdana" w:hAnsi="Verdana"/>
          <w:b/>
          <w:bCs/>
          <w:sz w:val="20"/>
          <w:szCs w:val="20"/>
        </w:rPr>
        <w:t xml:space="preserve"> Hatip</w:t>
      </w:r>
      <w:r w:rsidRPr="00B17FFB">
        <w:rPr>
          <w:rFonts w:ascii="Segoe UI Symbol" w:hAnsi="Segoe UI Symbol" w:cs="Segoe UI Symbol"/>
          <w:b/>
          <w:bCs/>
          <w:sz w:val="20"/>
          <w:szCs w:val="20"/>
        </w:rPr>
        <w:t>⁠</w:t>
      </w:r>
      <w:r w:rsidRPr="00B17FFB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/>
          <w:bCs/>
          <w:sz w:val="20"/>
          <w:szCs w:val="20"/>
        </w:rPr>
        <w:t>Izzettin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Hatip-Al-</w:t>
      </w:r>
      <w:proofErr w:type="spellStart"/>
      <w:r w:rsidRPr="00B17FFB">
        <w:rPr>
          <w:rFonts w:ascii="Verdana" w:hAnsi="Verdana"/>
          <w:bCs/>
          <w:sz w:val="20"/>
          <w:szCs w:val="20"/>
        </w:rPr>
        <w:t>Khatib</w:t>
      </w:r>
      <w:proofErr w:type="spellEnd"/>
      <w:r w:rsidRPr="00B17FFB">
        <w:rPr>
          <w:rFonts w:ascii="Segoe UI Symbol" w:hAnsi="Segoe UI Symbol" w:cs="Segoe UI Symbol"/>
          <w:bCs/>
          <w:sz w:val="20"/>
          <w:szCs w:val="20"/>
        </w:rPr>
        <w:t>⁠⁠</w:t>
      </w:r>
      <w:r w:rsidRPr="00B17FFB">
        <w:rPr>
          <w:rFonts w:ascii="Verdana" w:hAnsi="Verdana"/>
          <w:bCs/>
          <w:sz w:val="20"/>
          <w:szCs w:val="20"/>
        </w:rPr>
        <w:t xml:space="preserve">, </w:t>
      </w:r>
      <w:r w:rsidRPr="00B17FFB">
        <w:rPr>
          <w:rFonts w:ascii="Segoe UI Symbol" w:hAnsi="Segoe UI Symbol" w:cs="Segoe UI Symbol"/>
          <w:bCs/>
          <w:sz w:val="20"/>
          <w:szCs w:val="20"/>
        </w:rPr>
        <w:t>⁠</w:t>
      </w:r>
      <w:proofErr w:type="spellStart"/>
      <w:r w:rsidRPr="00B17FFB">
        <w:rPr>
          <w:rFonts w:ascii="Verdana" w:hAnsi="Verdana"/>
          <w:bCs/>
          <w:sz w:val="20"/>
          <w:szCs w:val="20"/>
        </w:rPr>
        <w:t>Katsunori</w:t>
      </w:r>
      <w:proofErr w:type="spellEnd"/>
      <w:r w:rsidRPr="00B17FF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/>
          <w:bCs/>
          <w:sz w:val="20"/>
          <w:szCs w:val="20"/>
        </w:rPr>
        <w:t>Iwasaki</w:t>
      </w:r>
      <w:proofErr w:type="spellEnd"/>
      <w:r w:rsidRPr="00B17FFB">
        <w:rPr>
          <w:rFonts w:ascii="Segoe UI Symbol" w:hAnsi="Segoe UI Symbol" w:cs="Segoe UI Symbol"/>
          <w:bCs/>
          <w:sz w:val="20"/>
          <w:szCs w:val="20"/>
        </w:rPr>
        <w:t>⁠</w:t>
      </w:r>
      <w:r w:rsidRPr="00B17FFB">
        <w:rPr>
          <w:rFonts w:ascii="Verdana" w:hAnsi="Verdana" w:cs="Segoe UI Symbol"/>
          <w:bCs/>
          <w:sz w:val="20"/>
          <w:szCs w:val="20"/>
        </w:rPr>
        <w:t xml:space="preserve"> “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The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Japanese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Angelica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acutiloba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root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and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yokukansan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increase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hippocampal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acetylcholine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level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,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prevent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apoptosis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and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improve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memory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in a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rat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model of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repeated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cerebral</w:t>
      </w:r>
      <w:proofErr w:type="spellEnd"/>
      <w:r w:rsidRPr="00B17FFB">
        <w:rPr>
          <w:rFonts w:ascii="Verdana" w:hAnsi="Verdana" w:cs="Segoe UI Symbol"/>
          <w:bCs/>
          <w:sz w:val="20"/>
          <w:szCs w:val="20"/>
        </w:rPr>
        <w:t xml:space="preserve"> </w:t>
      </w:r>
      <w:proofErr w:type="spellStart"/>
      <w:proofErr w:type="gramStart"/>
      <w:r w:rsidRPr="00B17FFB">
        <w:rPr>
          <w:rFonts w:ascii="Verdana" w:hAnsi="Verdana" w:cs="Segoe UI Symbol"/>
          <w:bCs/>
          <w:sz w:val="20"/>
          <w:szCs w:val="20"/>
        </w:rPr>
        <w:t>ischemia</w:t>
      </w:r>
      <w:proofErr w:type="spellEnd"/>
      <w:r>
        <w:rPr>
          <w:rFonts w:ascii="Verdana" w:hAnsi="Verdana" w:cs="Segoe UI Symbol"/>
          <w:bCs/>
          <w:sz w:val="20"/>
          <w:szCs w:val="20"/>
        </w:rPr>
        <w:t xml:space="preserve">” 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Journal</w:t>
      </w:r>
      <w:proofErr w:type="spellEnd"/>
      <w:proofErr w:type="gramEnd"/>
      <w:r w:rsidRPr="00B17FFB">
        <w:rPr>
          <w:rFonts w:ascii="Verdana" w:hAnsi="Verdana" w:cs="Segoe UI Symbol"/>
          <w:bCs/>
          <w:sz w:val="20"/>
          <w:szCs w:val="20"/>
        </w:rPr>
        <w:t xml:space="preserve"> of </w:t>
      </w:r>
      <w:proofErr w:type="spellStart"/>
      <w:r w:rsidRPr="00B17FFB">
        <w:rPr>
          <w:rFonts w:ascii="Verdana" w:hAnsi="Verdana" w:cs="Segoe UI Symbol"/>
          <w:bCs/>
          <w:sz w:val="20"/>
          <w:szCs w:val="20"/>
        </w:rPr>
        <w:t>Ethnopharmacology</w:t>
      </w:r>
      <w:proofErr w:type="spellEnd"/>
      <w:r>
        <w:rPr>
          <w:rFonts w:ascii="Verdana" w:hAnsi="Verdana" w:cs="Segoe UI Symbol"/>
          <w:bCs/>
          <w:sz w:val="20"/>
          <w:szCs w:val="20"/>
        </w:rPr>
        <w:t xml:space="preserve"> , DOI:</w:t>
      </w:r>
      <w:r w:rsidRPr="00B17FFB">
        <w:t xml:space="preserve"> </w:t>
      </w:r>
      <w:r w:rsidRPr="00B17FFB">
        <w:rPr>
          <w:rFonts w:ascii="Verdana" w:hAnsi="Verdana" w:cs="Segoe UI Symbol"/>
          <w:bCs/>
          <w:sz w:val="20"/>
          <w:szCs w:val="20"/>
        </w:rPr>
        <w:t>doi.org/10.1016/j.jep.</w:t>
      </w:r>
      <w:r w:rsidRPr="00644676">
        <w:rPr>
          <w:rFonts w:ascii="Verdana" w:hAnsi="Verdana" w:cs="Segoe UI Symbol"/>
          <w:b/>
          <w:sz w:val="20"/>
          <w:szCs w:val="20"/>
        </w:rPr>
        <w:t>2017</w:t>
      </w:r>
      <w:r w:rsidRPr="00B17FFB">
        <w:rPr>
          <w:rFonts w:ascii="Verdana" w:hAnsi="Verdana" w:cs="Segoe UI Symbol"/>
          <w:bCs/>
          <w:sz w:val="20"/>
          <w:szCs w:val="20"/>
        </w:rPr>
        <w:t>.12.025</w:t>
      </w:r>
    </w:p>
    <w:p w14:paraId="787C667F" w14:textId="77777777" w:rsidR="00B17FFB" w:rsidRDefault="00B17FFB" w:rsidP="00F624C1">
      <w:pPr>
        <w:pStyle w:val="title1"/>
        <w:shd w:val="clear" w:color="auto" w:fill="FFFFFF"/>
        <w:ind w:left="360"/>
        <w:rPr>
          <w:rFonts w:ascii="Verdana" w:hAnsi="Verdana"/>
          <w:b/>
          <w:bCs/>
          <w:sz w:val="20"/>
          <w:szCs w:val="20"/>
        </w:rPr>
      </w:pPr>
    </w:p>
    <w:p w14:paraId="57751E5B" w14:textId="77777777" w:rsidR="007B52B8" w:rsidRPr="007B52B8" w:rsidRDefault="007B52B8" w:rsidP="00F624C1">
      <w:pPr>
        <w:pStyle w:val="title1"/>
        <w:numPr>
          <w:ilvl w:val="0"/>
          <w:numId w:val="10"/>
        </w:numPr>
        <w:shd w:val="clear" w:color="auto" w:fill="FFFFFF"/>
        <w:rPr>
          <w:rFonts w:ascii="Verdana" w:hAnsi="Verdana"/>
          <w:bCs/>
          <w:sz w:val="20"/>
          <w:szCs w:val="20"/>
        </w:rPr>
      </w:pPr>
      <w:r w:rsidRPr="007B52B8">
        <w:rPr>
          <w:rFonts w:ascii="Verdana" w:hAnsi="Verdana"/>
          <w:bCs/>
          <w:sz w:val="20"/>
          <w:szCs w:val="20"/>
        </w:rPr>
        <w:t xml:space="preserve">Tan R, </w:t>
      </w:r>
      <w:proofErr w:type="spellStart"/>
      <w:r w:rsidRPr="007B52B8">
        <w:rPr>
          <w:rFonts w:ascii="Verdana" w:hAnsi="Verdana"/>
          <w:b/>
          <w:bCs/>
          <w:sz w:val="20"/>
          <w:szCs w:val="20"/>
        </w:rPr>
        <w:t>Bölükbaşi</w:t>
      </w:r>
      <w:proofErr w:type="spellEnd"/>
      <w:r w:rsidRPr="007B52B8">
        <w:rPr>
          <w:rFonts w:ascii="Verdana" w:hAnsi="Verdana"/>
          <w:b/>
          <w:bCs/>
          <w:sz w:val="20"/>
          <w:szCs w:val="20"/>
        </w:rPr>
        <w:t xml:space="preserve"> Hatip F</w:t>
      </w:r>
      <w:r w:rsidRPr="007B52B8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7B52B8">
        <w:rPr>
          <w:rFonts w:ascii="Verdana" w:hAnsi="Verdana"/>
          <w:bCs/>
          <w:sz w:val="20"/>
          <w:szCs w:val="20"/>
        </w:rPr>
        <w:t>Açikalin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Ö, </w:t>
      </w:r>
      <w:proofErr w:type="spellStart"/>
      <w:r w:rsidRPr="007B52B8">
        <w:rPr>
          <w:rFonts w:ascii="Verdana" w:hAnsi="Verdana"/>
          <w:bCs/>
          <w:sz w:val="20"/>
          <w:szCs w:val="20"/>
        </w:rPr>
        <w:t>Yamauchi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A, </w:t>
      </w:r>
      <w:proofErr w:type="spellStart"/>
      <w:r w:rsidRPr="007B52B8">
        <w:rPr>
          <w:rFonts w:ascii="Verdana" w:hAnsi="Verdana"/>
          <w:bCs/>
          <w:sz w:val="20"/>
          <w:szCs w:val="20"/>
        </w:rPr>
        <w:t>Kataoka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Y, Hatip-Al-</w:t>
      </w:r>
      <w:proofErr w:type="spellStart"/>
      <w:r w:rsidRPr="007B52B8">
        <w:rPr>
          <w:rFonts w:ascii="Verdana" w:hAnsi="Verdana"/>
          <w:bCs/>
          <w:sz w:val="20"/>
          <w:szCs w:val="20"/>
        </w:rPr>
        <w:t>Khatib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I. “</w:t>
      </w:r>
      <w:proofErr w:type="spellStart"/>
      <w:r w:rsidRPr="007B52B8">
        <w:rPr>
          <w:rFonts w:ascii="Verdana" w:hAnsi="Verdana"/>
          <w:bCs/>
          <w:sz w:val="20"/>
          <w:szCs w:val="20"/>
        </w:rPr>
        <w:t>Effect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7B52B8">
        <w:rPr>
          <w:rFonts w:ascii="Verdana" w:hAnsi="Verdana"/>
          <w:bCs/>
          <w:sz w:val="20"/>
          <w:szCs w:val="20"/>
        </w:rPr>
        <w:t>varenicline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on </w:t>
      </w:r>
      <w:proofErr w:type="spellStart"/>
      <w:r w:rsidRPr="007B52B8">
        <w:rPr>
          <w:rFonts w:ascii="Verdana" w:hAnsi="Verdana"/>
          <w:bCs/>
          <w:sz w:val="20"/>
          <w:szCs w:val="20"/>
        </w:rPr>
        <w:t>behavioral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7B52B8">
        <w:rPr>
          <w:rFonts w:ascii="Verdana" w:hAnsi="Verdana"/>
          <w:bCs/>
          <w:sz w:val="20"/>
          <w:szCs w:val="20"/>
        </w:rPr>
        <w:t>deficits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in a </w:t>
      </w:r>
      <w:proofErr w:type="spellStart"/>
      <w:r w:rsidRPr="007B52B8">
        <w:rPr>
          <w:rFonts w:ascii="Verdana" w:hAnsi="Verdana"/>
          <w:bCs/>
          <w:sz w:val="20"/>
          <w:szCs w:val="20"/>
        </w:rPr>
        <w:t>rat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model of </w:t>
      </w:r>
      <w:proofErr w:type="spellStart"/>
      <w:r w:rsidRPr="007B52B8">
        <w:rPr>
          <w:rFonts w:ascii="Verdana" w:hAnsi="Verdana"/>
          <w:bCs/>
          <w:sz w:val="20"/>
          <w:szCs w:val="20"/>
        </w:rPr>
        <w:t>Parkinson’s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7B52B8">
        <w:rPr>
          <w:rFonts w:ascii="Verdana" w:hAnsi="Verdana"/>
          <w:bCs/>
          <w:sz w:val="20"/>
          <w:szCs w:val="20"/>
        </w:rPr>
        <w:t>disease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7B52B8">
        <w:rPr>
          <w:rFonts w:ascii="Verdana" w:hAnsi="Verdana"/>
          <w:bCs/>
          <w:sz w:val="20"/>
          <w:szCs w:val="20"/>
        </w:rPr>
        <w:t>induced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7B52B8">
        <w:rPr>
          <w:rFonts w:ascii="Verdana" w:hAnsi="Verdana"/>
          <w:bCs/>
          <w:sz w:val="20"/>
          <w:szCs w:val="20"/>
        </w:rPr>
        <w:t>by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7B52B8">
        <w:rPr>
          <w:rFonts w:ascii="Verdana" w:hAnsi="Verdana"/>
          <w:bCs/>
          <w:sz w:val="20"/>
          <w:szCs w:val="20"/>
        </w:rPr>
        <w:t>unilateral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6-hyroxydopamine </w:t>
      </w:r>
      <w:proofErr w:type="spellStart"/>
      <w:r w:rsidRPr="007B52B8">
        <w:rPr>
          <w:rFonts w:ascii="Verdana" w:hAnsi="Verdana"/>
          <w:bCs/>
          <w:sz w:val="20"/>
          <w:szCs w:val="20"/>
        </w:rPr>
        <w:t>lesion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7B52B8">
        <w:rPr>
          <w:rFonts w:ascii="Verdana" w:hAnsi="Verdana"/>
          <w:bCs/>
          <w:sz w:val="20"/>
          <w:szCs w:val="20"/>
        </w:rPr>
        <w:t>substantia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7B52B8">
        <w:rPr>
          <w:rFonts w:ascii="Verdana" w:hAnsi="Verdana"/>
          <w:bCs/>
          <w:sz w:val="20"/>
          <w:szCs w:val="20"/>
        </w:rPr>
        <w:t>nigra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” </w:t>
      </w:r>
      <w:proofErr w:type="spellStart"/>
      <w:r w:rsidRPr="007B52B8">
        <w:rPr>
          <w:rFonts w:ascii="Verdana" w:hAnsi="Verdana"/>
          <w:bCs/>
          <w:sz w:val="20"/>
          <w:szCs w:val="20"/>
        </w:rPr>
        <w:t>Behavioural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7B52B8">
        <w:rPr>
          <w:rFonts w:ascii="Verdana" w:hAnsi="Verdana"/>
          <w:bCs/>
          <w:sz w:val="20"/>
          <w:szCs w:val="20"/>
        </w:rPr>
        <w:t>Pharmacology</w:t>
      </w:r>
      <w:proofErr w:type="spellEnd"/>
      <w:r w:rsidRPr="007B52B8">
        <w:rPr>
          <w:rFonts w:ascii="Verdana" w:hAnsi="Verdana"/>
          <w:bCs/>
          <w:sz w:val="20"/>
          <w:szCs w:val="20"/>
        </w:rPr>
        <w:t xml:space="preserve">, DOI:10.1097/FBP.0000000000000355, </w:t>
      </w:r>
      <w:r w:rsidRPr="00644676">
        <w:rPr>
          <w:rFonts w:ascii="Verdana" w:hAnsi="Verdana"/>
          <w:b/>
          <w:sz w:val="20"/>
          <w:szCs w:val="20"/>
        </w:rPr>
        <w:t>2017</w:t>
      </w:r>
    </w:p>
    <w:p w14:paraId="431A6B97" w14:textId="77777777" w:rsidR="007B52B8" w:rsidRDefault="007B52B8" w:rsidP="00F624C1">
      <w:pPr>
        <w:pStyle w:val="title1"/>
        <w:shd w:val="clear" w:color="auto" w:fill="FFFFFF"/>
        <w:ind w:left="360"/>
        <w:rPr>
          <w:rFonts w:ascii="Verdana" w:hAnsi="Verdana"/>
          <w:b/>
          <w:bCs/>
          <w:sz w:val="20"/>
          <w:szCs w:val="20"/>
        </w:rPr>
      </w:pPr>
    </w:p>
    <w:p w14:paraId="679E5439" w14:textId="77777777" w:rsidR="001173D0" w:rsidRPr="00E6464F" w:rsidRDefault="001173D0" w:rsidP="00F624C1">
      <w:pPr>
        <w:pStyle w:val="title1"/>
        <w:numPr>
          <w:ilvl w:val="0"/>
          <w:numId w:val="10"/>
        </w:numPr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 w:rsidRPr="00E6464F">
        <w:rPr>
          <w:rFonts w:ascii="Verdana" w:hAnsi="Verdana"/>
          <w:sz w:val="20"/>
          <w:szCs w:val="20"/>
        </w:rPr>
        <w:t>Açikalin</w:t>
      </w:r>
      <w:proofErr w:type="spellEnd"/>
      <w:r w:rsidRPr="00E6464F">
        <w:rPr>
          <w:rFonts w:ascii="Verdana" w:hAnsi="Verdana"/>
          <w:sz w:val="20"/>
          <w:szCs w:val="20"/>
        </w:rPr>
        <w:t xml:space="preserve"> Ö, </w:t>
      </w:r>
      <w:proofErr w:type="spellStart"/>
      <w:r w:rsidRPr="00E6464F">
        <w:rPr>
          <w:rFonts w:ascii="Verdana" w:hAnsi="Verdana"/>
          <w:b/>
          <w:sz w:val="20"/>
          <w:szCs w:val="20"/>
        </w:rPr>
        <w:t>Bölükbaşi</w:t>
      </w:r>
      <w:proofErr w:type="spellEnd"/>
      <w:r w:rsidRPr="00E6464F">
        <w:rPr>
          <w:rFonts w:ascii="Verdana" w:hAnsi="Verdana"/>
          <w:b/>
          <w:sz w:val="20"/>
          <w:szCs w:val="20"/>
        </w:rPr>
        <w:t xml:space="preserve"> Hatip FF</w:t>
      </w:r>
      <w:r w:rsidRPr="00E6464F">
        <w:rPr>
          <w:rFonts w:ascii="Verdana" w:hAnsi="Verdana"/>
          <w:sz w:val="20"/>
          <w:szCs w:val="20"/>
        </w:rPr>
        <w:t>, Tan RF, Hatip-Al-</w:t>
      </w:r>
      <w:proofErr w:type="spellStart"/>
      <w:r w:rsidRPr="00E6464F">
        <w:rPr>
          <w:rFonts w:ascii="Verdana" w:hAnsi="Verdana"/>
          <w:sz w:val="20"/>
          <w:szCs w:val="20"/>
        </w:rPr>
        <w:t>Khatib</w:t>
      </w:r>
      <w:proofErr w:type="spellEnd"/>
      <w:r w:rsidRPr="00E6464F">
        <w:rPr>
          <w:rFonts w:ascii="Verdana" w:hAnsi="Verdana"/>
          <w:sz w:val="20"/>
          <w:szCs w:val="20"/>
        </w:rPr>
        <w:t xml:space="preserve"> I” </w:t>
      </w:r>
      <w:proofErr w:type="spellStart"/>
      <w:r w:rsidRPr="00E6464F">
        <w:rPr>
          <w:rFonts w:ascii="Verdana" w:hAnsi="Verdana"/>
          <w:sz w:val="20"/>
          <w:szCs w:val="20"/>
        </w:rPr>
        <w:t>Effect</w:t>
      </w:r>
      <w:proofErr w:type="spellEnd"/>
      <w:r w:rsidRPr="00E6464F">
        <w:rPr>
          <w:rFonts w:ascii="Verdana" w:hAnsi="Verdana"/>
          <w:sz w:val="20"/>
          <w:szCs w:val="20"/>
        </w:rPr>
        <w:t xml:space="preserve"> of </w:t>
      </w:r>
      <w:proofErr w:type="spellStart"/>
      <w:r w:rsidRPr="00E6464F">
        <w:rPr>
          <w:rFonts w:ascii="Verdana" w:hAnsi="Verdana"/>
          <w:sz w:val="20"/>
          <w:szCs w:val="20"/>
        </w:rPr>
        <w:t>Angiotensin</w:t>
      </w:r>
      <w:proofErr w:type="spellEnd"/>
      <w:r w:rsidRPr="00E6464F">
        <w:rPr>
          <w:rFonts w:ascii="Verdana" w:hAnsi="Verdana"/>
          <w:sz w:val="20"/>
          <w:szCs w:val="20"/>
        </w:rPr>
        <w:t xml:space="preserve">-(1-7) on </w:t>
      </w:r>
      <w:proofErr w:type="spellStart"/>
      <w:r w:rsidRPr="00E6464F">
        <w:rPr>
          <w:rFonts w:ascii="Verdana" w:hAnsi="Verdana"/>
          <w:sz w:val="20"/>
          <w:szCs w:val="20"/>
        </w:rPr>
        <w:t>Aortic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Response</w:t>
      </w:r>
      <w:proofErr w:type="spellEnd"/>
      <w:r w:rsidRPr="00E6464F">
        <w:rPr>
          <w:rFonts w:ascii="Verdana" w:hAnsi="Verdana"/>
          <w:sz w:val="20"/>
          <w:szCs w:val="20"/>
        </w:rPr>
        <w:t xml:space="preserve">, TNF-α, IL-1β </w:t>
      </w:r>
      <w:proofErr w:type="spellStart"/>
      <w:r w:rsidRPr="00E6464F">
        <w:rPr>
          <w:rFonts w:ascii="Verdana" w:hAnsi="Verdana"/>
          <w:sz w:val="20"/>
          <w:szCs w:val="20"/>
        </w:rPr>
        <w:t>and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Receptor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for</w:t>
      </w:r>
      <w:proofErr w:type="spellEnd"/>
      <w:r w:rsidRPr="00E6464F">
        <w:rPr>
          <w:rFonts w:ascii="Verdana" w:hAnsi="Verdana"/>
          <w:sz w:val="20"/>
          <w:szCs w:val="20"/>
        </w:rPr>
        <w:t xml:space="preserve"> Advanced </w:t>
      </w:r>
      <w:proofErr w:type="spellStart"/>
      <w:r w:rsidRPr="00E6464F">
        <w:rPr>
          <w:rFonts w:ascii="Verdana" w:hAnsi="Verdana"/>
          <w:sz w:val="20"/>
          <w:szCs w:val="20"/>
        </w:rPr>
        <w:t>Glycation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Endproduct</w:t>
      </w:r>
      <w:proofErr w:type="spellEnd"/>
      <w:r w:rsidRPr="00E6464F">
        <w:rPr>
          <w:rFonts w:ascii="Verdana" w:hAnsi="Verdana"/>
          <w:sz w:val="20"/>
          <w:szCs w:val="20"/>
        </w:rPr>
        <w:t xml:space="preserve"> in </w:t>
      </w:r>
      <w:proofErr w:type="spellStart"/>
      <w:r w:rsidRPr="00E6464F">
        <w:rPr>
          <w:rFonts w:ascii="Verdana" w:hAnsi="Verdana"/>
          <w:sz w:val="20"/>
          <w:szCs w:val="20"/>
        </w:rPr>
        <w:t>Rat's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Adjuvant-Induced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Arthritis</w:t>
      </w:r>
      <w:proofErr w:type="spellEnd"/>
      <w:proofErr w:type="gramStart"/>
      <w:r w:rsidRPr="00E6464F">
        <w:rPr>
          <w:rFonts w:ascii="Verdana" w:hAnsi="Verdana"/>
          <w:sz w:val="20"/>
          <w:szCs w:val="20"/>
        </w:rPr>
        <w:t>”.</w:t>
      </w:r>
      <w:proofErr w:type="spellStart"/>
      <w:r w:rsidRPr="00E6464F">
        <w:rPr>
          <w:rStyle w:val="jrnl"/>
          <w:rFonts w:ascii="Verdana" w:hAnsi="Verdana"/>
          <w:sz w:val="20"/>
          <w:szCs w:val="20"/>
        </w:rPr>
        <w:t>Pharmacology</w:t>
      </w:r>
      <w:proofErr w:type="spellEnd"/>
      <w:proofErr w:type="gramEnd"/>
      <w:r w:rsidR="008E243A">
        <w:rPr>
          <w:rFonts w:ascii="Verdana" w:hAnsi="Verdana"/>
          <w:sz w:val="20"/>
          <w:szCs w:val="20"/>
        </w:rPr>
        <w:t>,</w:t>
      </w:r>
      <w:r w:rsidR="00E6464F">
        <w:rPr>
          <w:rFonts w:ascii="Verdana" w:hAnsi="Verdana"/>
          <w:sz w:val="20"/>
          <w:szCs w:val="20"/>
        </w:rPr>
        <w:t xml:space="preserve"> 97(5-6):207-217</w:t>
      </w:r>
      <w:r w:rsidR="008E243A">
        <w:rPr>
          <w:rFonts w:ascii="Verdana" w:hAnsi="Verdana"/>
          <w:sz w:val="20"/>
          <w:szCs w:val="20"/>
        </w:rPr>
        <w:t>,</w:t>
      </w:r>
      <w:r w:rsidR="008E243A" w:rsidRPr="008E243A">
        <w:rPr>
          <w:rFonts w:ascii="Verdana" w:hAnsi="Verdana"/>
          <w:sz w:val="20"/>
          <w:szCs w:val="20"/>
        </w:rPr>
        <w:t xml:space="preserve"> </w:t>
      </w:r>
      <w:r w:rsidR="008E243A" w:rsidRPr="00644676">
        <w:rPr>
          <w:rFonts w:ascii="Verdana" w:hAnsi="Verdana"/>
          <w:b/>
          <w:bCs/>
          <w:sz w:val="20"/>
          <w:szCs w:val="20"/>
        </w:rPr>
        <w:t>2016</w:t>
      </w:r>
    </w:p>
    <w:p w14:paraId="4011FCC7" w14:textId="77777777" w:rsidR="00E6464F" w:rsidRDefault="00E6464F" w:rsidP="00F624C1">
      <w:pPr>
        <w:ind w:left="360"/>
        <w:jc w:val="both"/>
        <w:rPr>
          <w:rFonts w:ascii="Verdana" w:hAnsi="Verdana"/>
          <w:b/>
          <w:sz w:val="20"/>
          <w:szCs w:val="20"/>
          <w:lang w:val="en"/>
        </w:rPr>
      </w:pPr>
    </w:p>
    <w:p w14:paraId="0D1B319E" w14:textId="77777777" w:rsidR="0052425C" w:rsidRPr="00644676" w:rsidRDefault="0052425C" w:rsidP="00F624C1">
      <w:pPr>
        <w:numPr>
          <w:ilvl w:val="0"/>
          <w:numId w:val="10"/>
        </w:numPr>
        <w:jc w:val="both"/>
        <w:rPr>
          <w:rFonts w:ascii="Verdana" w:hAnsi="Verdana"/>
          <w:b/>
          <w:bCs/>
          <w:sz w:val="20"/>
          <w:szCs w:val="20"/>
        </w:rPr>
      </w:pPr>
      <w:r w:rsidRPr="00E6464F">
        <w:rPr>
          <w:rFonts w:ascii="Verdana" w:hAnsi="Verdana"/>
          <w:b/>
          <w:sz w:val="20"/>
          <w:szCs w:val="20"/>
        </w:rPr>
        <w:t>Funda F. Bölükbaşı Hatip</w:t>
      </w:r>
      <w:r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Pr="00E6464F">
        <w:rPr>
          <w:rFonts w:ascii="Verdana" w:hAnsi="Verdana"/>
          <w:sz w:val="20"/>
          <w:szCs w:val="20"/>
        </w:rPr>
        <w:t>Izzettin</w:t>
      </w:r>
      <w:proofErr w:type="spellEnd"/>
      <w:r w:rsidRPr="00E6464F">
        <w:rPr>
          <w:rFonts w:ascii="Verdana" w:hAnsi="Verdana"/>
          <w:sz w:val="20"/>
          <w:szCs w:val="20"/>
        </w:rPr>
        <w:t xml:space="preserve"> Hatip-Al-</w:t>
      </w:r>
      <w:proofErr w:type="spellStart"/>
      <w:r w:rsidRPr="00E6464F">
        <w:rPr>
          <w:rFonts w:ascii="Verdana" w:hAnsi="Verdana"/>
          <w:sz w:val="20"/>
          <w:szCs w:val="20"/>
        </w:rPr>
        <w:t>Khatib</w:t>
      </w:r>
      <w:proofErr w:type="spellEnd"/>
      <w:r w:rsidRPr="00E6464F">
        <w:rPr>
          <w:rFonts w:ascii="Verdana" w:hAnsi="Verdana"/>
          <w:sz w:val="20"/>
          <w:szCs w:val="20"/>
        </w:rPr>
        <w:t>. “</w:t>
      </w:r>
      <w:proofErr w:type="spellStart"/>
      <w:r w:rsidRPr="00E6464F">
        <w:rPr>
          <w:rFonts w:ascii="Verdana" w:hAnsi="Verdana"/>
          <w:sz w:val="20"/>
          <w:szCs w:val="20"/>
        </w:rPr>
        <w:t>Effects</w:t>
      </w:r>
      <w:proofErr w:type="spellEnd"/>
      <w:r w:rsidRPr="00E6464F">
        <w:rPr>
          <w:rFonts w:ascii="Verdana" w:hAnsi="Verdana"/>
          <w:sz w:val="20"/>
          <w:szCs w:val="20"/>
        </w:rPr>
        <w:t xml:space="preserve"> of β-</w:t>
      </w:r>
      <w:proofErr w:type="spellStart"/>
      <w:r w:rsidRPr="00E6464F">
        <w:rPr>
          <w:rFonts w:ascii="Verdana" w:hAnsi="Verdana"/>
          <w:sz w:val="20"/>
          <w:szCs w:val="20"/>
        </w:rPr>
        <w:t>sheet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breaker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peptides</w:t>
      </w:r>
      <w:proofErr w:type="spellEnd"/>
      <w:r w:rsidRPr="00E6464F">
        <w:rPr>
          <w:rFonts w:ascii="Verdana" w:hAnsi="Verdana"/>
          <w:sz w:val="20"/>
          <w:szCs w:val="20"/>
        </w:rPr>
        <w:t xml:space="preserve"> on </w:t>
      </w:r>
      <w:proofErr w:type="spellStart"/>
      <w:r w:rsidRPr="00E6464F">
        <w:rPr>
          <w:rFonts w:ascii="Verdana" w:hAnsi="Verdana"/>
          <w:sz w:val="20"/>
          <w:szCs w:val="20"/>
        </w:rPr>
        <w:t>altered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responses</w:t>
      </w:r>
      <w:proofErr w:type="spellEnd"/>
      <w:r w:rsidRPr="00E6464F">
        <w:rPr>
          <w:rFonts w:ascii="Verdana" w:hAnsi="Verdana"/>
          <w:sz w:val="20"/>
          <w:szCs w:val="20"/>
        </w:rPr>
        <w:t xml:space="preserve"> of </w:t>
      </w:r>
      <w:proofErr w:type="spellStart"/>
      <w:r w:rsidRPr="00E6464F">
        <w:rPr>
          <w:rFonts w:ascii="Verdana" w:hAnsi="Verdana"/>
          <w:sz w:val="20"/>
          <w:szCs w:val="20"/>
        </w:rPr>
        <w:t>thoracic</w:t>
      </w:r>
      <w:proofErr w:type="spellEnd"/>
      <w:r w:rsidRPr="00E6464F">
        <w:rPr>
          <w:rFonts w:ascii="Verdana" w:hAnsi="Verdana"/>
          <w:sz w:val="20"/>
          <w:szCs w:val="20"/>
        </w:rPr>
        <w:t xml:space="preserve"> aorta in </w:t>
      </w:r>
      <w:proofErr w:type="spellStart"/>
      <w:r w:rsidRPr="00E6464F">
        <w:rPr>
          <w:rFonts w:ascii="Verdana" w:hAnsi="Verdana"/>
          <w:sz w:val="20"/>
          <w:szCs w:val="20"/>
        </w:rPr>
        <w:t>rats</w:t>
      </w:r>
      <w:proofErr w:type="spellEnd"/>
      <w:r w:rsidRPr="00E6464F">
        <w:rPr>
          <w:rFonts w:ascii="Verdana" w:hAnsi="Verdana"/>
          <w:sz w:val="20"/>
          <w:szCs w:val="20"/>
        </w:rPr>
        <w:t xml:space="preserve">' </w:t>
      </w:r>
      <w:proofErr w:type="spellStart"/>
      <w:r w:rsidRPr="00E6464F">
        <w:rPr>
          <w:rFonts w:ascii="Verdana" w:hAnsi="Verdana"/>
          <w:sz w:val="20"/>
          <w:szCs w:val="20"/>
        </w:rPr>
        <w:t>Alzheimer's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disease</w:t>
      </w:r>
      <w:proofErr w:type="spellEnd"/>
      <w:r w:rsidRPr="00E6464F">
        <w:rPr>
          <w:rFonts w:ascii="Verdana" w:hAnsi="Verdana"/>
          <w:sz w:val="20"/>
          <w:szCs w:val="20"/>
        </w:rPr>
        <w:t xml:space="preserve"> model </w:t>
      </w:r>
      <w:proofErr w:type="spellStart"/>
      <w:r w:rsidRPr="00E6464F">
        <w:rPr>
          <w:rFonts w:ascii="Verdana" w:hAnsi="Verdana"/>
          <w:sz w:val="20"/>
          <w:szCs w:val="20"/>
        </w:rPr>
        <w:t>induced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by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intraamygdaloid</w:t>
      </w:r>
      <w:proofErr w:type="spellEnd"/>
      <w:r w:rsidRPr="00E6464F">
        <w:rPr>
          <w:rFonts w:ascii="Verdana" w:hAnsi="Verdana"/>
          <w:sz w:val="20"/>
          <w:szCs w:val="20"/>
        </w:rPr>
        <w:t xml:space="preserve"> Aβ40”. Life </w:t>
      </w:r>
      <w:proofErr w:type="spellStart"/>
      <w:r w:rsidRPr="00E6464F">
        <w:rPr>
          <w:rFonts w:ascii="Verdana" w:hAnsi="Verdana"/>
          <w:sz w:val="20"/>
          <w:szCs w:val="20"/>
        </w:rPr>
        <w:t>Sciences</w:t>
      </w:r>
      <w:proofErr w:type="spellEnd"/>
      <w:r w:rsidRPr="00E6464F">
        <w:rPr>
          <w:rFonts w:ascii="Verdana" w:hAnsi="Verdana"/>
          <w:sz w:val="20"/>
          <w:szCs w:val="20"/>
        </w:rPr>
        <w:t xml:space="preserve">, 92: 228–236, </w:t>
      </w:r>
      <w:r w:rsidRPr="00644676">
        <w:rPr>
          <w:rFonts w:ascii="Verdana" w:hAnsi="Verdana"/>
          <w:b/>
          <w:bCs/>
          <w:sz w:val="20"/>
          <w:szCs w:val="20"/>
        </w:rPr>
        <w:t>2013</w:t>
      </w:r>
    </w:p>
    <w:p w14:paraId="674B2D46" w14:textId="77777777" w:rsidR="0052425C" w:rsidRPr="00E6464F" w:rsidRDefault="0052425C" w:rsidP="00F624C1">
      <w:pPr>
        <w:ind w:left="360"/>
        <w:jc w:val="both"/>
        <w:rPr>
          <w:rFonts w:ascii="Verdana" w:hAnsi="Verdana"/>
          <w:sz w:val="20"/>
          <w:szCs w:val="20"/>
        </w:rPr>
      </w:pPr>
    </w:p>
    <w:p w14:paraId="4A14BD15" w14:textId="77777777" w:rsidR="0052425C" w:rsidRPr="00E6464F" w:rsidRDefault="0052425C" w:rsidP="00F624C1">
      <w:pPr>
        <w:pStyle w:val="NormalWeb"/>
        <w:numPr>
          <w:ilvl w:val="0"/>
          <w:numId w:val="10"/>
        </w:numPr>
        <w:shd w:val="clear" w:color="auto" w:fill="FFFFFF"/>
        <w:rPr>
          <w:rFonts w:ascii="Verdana" w:hAnsi="Verdana"/>
          <w:sz w:val="20"/>
          <w:szCs w:val="20"/>
          <w:lang w:val="en"/>
        </w:rPr>
      </w:pPr>
      <w:hyperlink r:id="rId7" w:tooltip="Mehmet Babaoglu" w:history="1"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 xml:space="preserve">Mehmet </w:t>
        </w:r>
        <w:proofErr w:type="spellStart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>Babaoglu</w:t>
        </w:r>
        <w:proofErr w:type="spellEnd"/>
      </w:hyperlink>
      <w:r w:rsidRPr="00E6464F">
        <w:rPr>
          <w:rFonts w:ascii="Verdana" w:hAnsi="Verdana"/>
          <w:sz w:val="20"/>
          <w:szCs w:val="20"/>
          <w:lang w:val="en"/>
        </w:rPr>
        <w:t xml:space="preserve">, </w:t>
      </w:r>
      <w:hyperlink r:id="rId8" w:tooltip="Ali Ersin Zumrutbas" w:history="1"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 xml:space="preserve">Ali </w:t>
        </w:r>
        <w:proofErr w:type="spellStart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>Ersin</w:t>
        </w:r>
        <w:proofErr w:type="spellEnd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 xml:space="preserve"> </w:t>
        </w:r>
        <w:proofErr w:type="spellStart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>Zumrutbas</w:t>
        </w:r>
        <w:proofErr w:type="spellEnd"/>
      </w:hyperlink>
      <w:r w:rsidRPr="00E6464F">
        <w:rPr>
          <w:rFonts w:ascii="Verdana" w:hAnsi="Verdana"/>
          <w:sz w:val="20"/>
          <w:szCs w:val="20"/>
          <w:lang w:val="en"/>
        </w:rPr>
        <w:t xml:space="preserve">, </w:t>
      </w:r>
      <w:hyperlink r:id="rId9" w:tooltip="Ismail Cenk Acar" w:history="1"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 xml:space="preserve">Ismail Cenk </w:t>
        </w:r>
        <w:proofErr w:type="spellStart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>Acar</w:t>
        </w:r>
        <w:proofErr w:type="spellEnd"/>
      </w:hyperlink>
      <w:r w:rsidRPr="00E6464F">
        <w:rPr>
          <w:rFonts w:ascii="Verdana" w:hAnsi="Verdana"/>
          <w:sz w:val="20"/>
          <w:szCs w:val="20"/>
          <w:lang w:val="en"/>
        </w:rPr>
        <w:t xml:space="preserve">, </w:t>
      </w:r>
      <w:hyperlink r:id="rId10" w:tooltip="Funda Bolukbasi Hatip" w:history="1">
        <w:proofErr w:type="spellStart"/>
        <w:r w:rsidRPr="00E6464F">
          <w:rPr>
            <w:rStyle w:val="Kpr"/>
            <w:rFonts w:ascii="Verdana" w:hAnsi="Verdana"/>
            <w:b/>
            <w:color w:val="auto"/>
            <w:sz w:val="20"/>
            <w:szCs w:val="20"/>
            <w:lang w:val="en"/>
          </w:rPr>
          <w:t>Funda</w:t>
        </w:r>
        <w:proofErr w:type="spellEnd"/>
        <w:r w:rsidRPr="00E6464F">
          <w:rPr>
            <w:rStyle w:val="Kpr"/>
            <w:rFonts w:ascii="Verdana" w:hAnsi="Verdana"/>
            <w:b/>
            <w:color w:val="auto"/>
            <w:sz w:val="20"/>
            <w:szCs w:val="20"/>
            <w:lang w:val="en"/>
          </w:rPr>
          <w:t xml:space="preserve"> </w:t>
        </w:r>
        <w:proofErr w:type="spellStart"/>
        <w:r w:rsidRPr="00E6464F">
          <w:rPr>
            <w:rStyle w:val="Kpr"/>
            <w:rFonts w:ascii="Verdana" w:hAnsi="Verdana"/>
            <w:b/>
            <w:color w:val="auto"/>
            <w:sz w:val="20"/>
            <w:szCs w:val="20"/>
            <w:lang w:val="en"/>
          </w:rPr>
          <w:t>Bolukbasi</w:t>
        </w:r>
        <w:proofErr w:type="spellEnd"/>
        <w:r w:rsidRPr="00E6464F">
          <w:rPr>
            <w:rStyle w:val="Kpr"/>
            <w:rFonts w:ascii="Verdana" w:hAnsi="Verdana"/>
            <w:b/>
            <w:color w:val="auto"/>
            <w:sz w:val="20"/>
            <w:szCs w:val="20"/>
            <w:lang w:val="en"/>
          </w:rPr>
          <w:t xml:space="preserve"> Hatip</w:t>
        </w:r>
      </w:hyperlink>
      <w:r w:rsidRPr="00E6464F">
        <w:rPr>
          <w:rFonts w:ascii="Verdana" w:hAnsi="Verdana"/>
          <w:sz w:val="20"/>
          <w:szCs w:val="20"/>
          <w:lang w:val="en"/>
        </w:rPr>
        <w:t xml:space="preserve">, </w:t>
      </w:r>
      <w:hyperlink r:id="rId11" w:tooltip="Vural Kucukatay" w:history="1">
        <w:proofErr w:type="spellStart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>Vural</w:t>
        </w:r>
        <w:proofErr w:type="spellEnd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 xml:space="preserve"> </w:t>
        </w:r>
        <w:proofErr w:type="spellStart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>Kucukatay</w:t>
        </w:r>
        <w:proofErr w:type="spellEnd"/>
      </w:hyperlink>
      <w:r w:rsidRPr="00E6464F">
        <w:rPr>
          <w:rFonts w:ascii="Verdana" w:hAnsi="Verdana"/>
          <w:sz w:val="20"/>
          <w:szCs w:val="20"/>
          <w:lang w:val="en"/>
        </w:rPr>
        <w:t xml:space="preserve">, </w:t>
      </w:r>
      <w:hyperlink r:id="rId12" w:tooltip="Saadettin Eskicorapci" w:history="1">
        <w:proofErr w:type="spellStart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>Saadettin</w:t>
        </w:r>
        <w:proofErr w:type="spellEnd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 xml:space="preserve"> </w:t>
        </w:r>
        <w:proofErr w:type="spellStart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>Eskicorapci</w:t>
        </w:r>
        <w:proofErr w:type="spellEnd"/>
      </w:hyperlink>
      <w:r w:rsidRPr="00E6464F">
        <w:rPr>
          <w:rFonts w:ascii="Verdana" w:hAnsi="Verdana"/>
          <w:sz w:val="20"/>
          <w:szCs w:val="20"/>
          <w:lang w:val="en"/>
        </w:rPr>
        <w:t xml:space="preserve">, </w:t>
      </w:r>
      <w:hyperlink r:id="rId13" w:tooltip="Zafer Aybek" w:history="1"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 xml:space="preserve">Zafer </w:t>
        </w:r>
        <w:proofErr w:type="spellStart"/>
        <w:r w:rsidRPr="00E6464F">
          <w:rPr>
            <w:rStyle w:val="Kpr"/>
            <w:rFonts w:ascii="Verdana" w:hAnsi="Verdana"/>
            <w:color w:val="auto"/>
            <w:sz w:val="20"/>
            <w:szCs w:val="20"/>
            <w:lang w:val="en"/>
          </w:rPr>
          <w:t>Aybek</w:t>
        </w:r>
        <w:proofErr w:type="spellEnd"/>
      </w:hyperlink>
      <w:r w:rsidRPr="00E6464F">
        <w:rPr>
          <w:rFonts w:ascii="Verdana" w:hAnsi="Verdana"/>
          <w:sz w:val="20"/>
          <w:szCs w:val="20"/>
          <w:lang w:val="en"/>
        </w:rPr>
        <w:t xml:space="preserve">. “Gap junction expression and the effects of gap junction inhibitors in overactive bladder models: does ovariectomy have a role?”. </w:t>
      </w:r>
      <w:proofErr w:type="spellStart"/>
      <w:r w:rsidR="00CD01DC" w:rsidRPr="00E6464F">
        <w:rPr>
          <w:rStyle w:val="jrnl"/>
          <w:rFonts w:ascii="Verdana" w:hAnsi="Verdana" w:cs="Arial"/>
          <w:sz w:val="20"/>
          <w:szCs w:val="20"/>
        </w:rPr>
        <w:t>Int</w:t>
      </w:r>
      <w:proofErr w:type="spellEnd"/>
      <w:r w:rsidR="00CD01DC" w:rsidRPr="00E6464F">
        <w:rPr>
          <w:rStyle w:val="jrnl"/>
          <w:rFonts w:ascii="Verdana" w:hAnsi="Verdana" w:cs="Arial"/>
          <w:sz w:val="20"/>
          <w:szCs w:val="20"/>
        </w:rPr>
        <w:t xml:space="preserve"> </w:t>
      </w:r>
      <w:proofErr w:type="spellStart"/>
      <w:r w:rsidR="00CD01DC" w:rsidRPr="00E6464F">
        <w:rPr>
          <w:rStyle w:val="jrnl"/>
          <w:rFonts w:ascii="Verdana" w:hAnsi="Verdana" w:cs="Arial"/>
          <w:sz w:val="20"/>
          <w:szCs w:val="20"/>
        </w:rPr>
        <w:t>Urol</w:t>
      </w:r>
      <w:proofErr w:type="spellEnd"/>
      <w:r w:rsidR="00CD01DC" w:rsidRPr="00E6464F">
        <w:rPr>
          <w:rStyle w:val="jrnl"/>
          <w:rFonts w:ascii="Verdana" w:hAnsi="Verdana" w:cs="Arial"/>
          <w:sz w:val="20"/>
          <w:szCs w:val="20"/>
        </w:rPr>
        <w:t xml:space="preserve"> </w:t>
      </w:r>
      <w:proofErr w:type="spellStart"/>
      <w:r w:rsidR="00CD01DC" w:rsidRPr="00E6464F">
        <w:rPr>
          <w:rStyle w:val="jrnl"/>
          <w:rFonts w:ascii="Verdana" w:hAnsi="Verdana" w:cs="Arial"/>
          <w:sz w:val="20"/>
          <w:szCs w:val="20"/>
        </w:rPr>
        <w:t>Nephrol</w:t>
      </w:r>
      <w:proofErr w:type="spellEnd"/>
      <w:r w:rsidR="00CD01DC" w:rsidRPr="00E6464F">
        <w:rPr>
          <w:rFonts w:ascii="Verdana" w:hAnsi="Verdana" w:cs="Arial"/>
          <w:sz w:val="20"/>
          <w:szCs w:val="20"/>
        </w:rPr>
        <w:t>.</w:t>
      </w:r>
      <w:r w:rsidR="008E243A">
        <w:rPr>
          <w:rFonts w:ascii="Verdana" w:hAnsi="Verdana" w:cs="Arial"/>
          <w:sz w:val="20"/>
          <w:szCs w:val="20"/>
        </w:rPr>
        <w:t>,</w:t>
      </w:r>
      <w:r w:rsidR="00CD01DC" w:rsidRPr="00E6464F">
        <w:rPr>
          <w:rFonts w:ascii="Verdana" w:hAnsi="Verdana" w:cs="Arial"/>
          <w:sz w:val="20"/>
          <w:szCs w:val="20"/>
        </w:rPr>
        <w:t xml:space="preserve"> Aug;45(4):1001-8</w:t>
      </w:r>
      <w:r w:rsidR="008E243A">
        <w:rPr>
          <w:rFonts w:ascii="Verdana" w:hAnsi="Verdana" w:cs="Arial"/>
          <w:sz w:val="20"/>
          <w:szCs w:val="20"/>
        </w:rPr>
        <w:t>,</w:t>
      </w:r>
      <w:r w:rsidR="008E243A" w:rsidRPr="008E243A">
        <w:rPr>
          <w:rFonts w:ascii="Verdana" w:hAnsi="Verdana" w:cs="Arial"/>
          <w:sz w:val="20"/>
          <w:szCs w:val="20"/>
        </w:rPr>
        <w:t xml:space="preserve"> </w:t>
      </w:r>
      <w:r w:rsidR="008E243A" w:rsidRPr="00644676">
        <w:rPr>
          <w:rFonts w:ascii="Verdana" w:hAnsi="Verdana" w:cs="Arial"/>
          <w:b/>
          <w:bCs/>
          <w:sz w:val="20"/>
          <w:szCs w:val="20"/>
        </w:rPr>
        <w:t>2013</w:t>
      </w:r>
    </w:p>
    <w:p w14:paraId="18A6A2A0" w14:textId="77777777" w:rsidR="0052425C" w:rsidRPr="00E6464F" w:rsidRDefault="0052425C" w:rsidP="00F624C1">
      <w:pPr>
        <w:ind w:left="360"/>
        <w:jc w:val="both"/>
        <w:rPr>
          <w:rFonts w:ascii="Verdana" w:hAnsi="Verdana"/>
          <w:sz w:val="20"/>
          <w:szCs w:val="20"/>
        </w:rPr>
      </w:pPr>
    </w:p>
    <w:p w14:paraId="4BB99F5A" w14:textId="77777777" w:rsidR="00B357F5" w:rsidRDefault="00B357F5" w:rsidP="00F624C1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b/>
          <w:sz w:val="20"/>
          <w:szCs w:val="20"/>
        </w:rPr>
        <w:t xml:space="preserve">Funda F. </w:t>
      </w:r>
      <w:proofErr w:type="spellStart"/>
      <w:r w:rsidRPr="00E6464F">
        <w:rPr>
          <w:rFonts w:ascii="Verdana" w:hAnsi="Verdana"/>
          <w:b/>
          <w:sz w:val="20"/>
          <w:szCs w:val="20"/>
        </w:rPr>
        <w:t>Bölükbaşi</w:t>
      </w:r>
      <w:proofErr w:type="spellEnd"/>
      <w:r w:rsidRPr="00E6464F">
        <w:rPr>
          <w:rFonts w:ascii="Verdana" w:hAnsi="Verdana"/>
          <w:b/>
          <w:sz w:val="20"/>
          <w:szCs w:val="20"/>
        </w:rPr>
        <w:t xml:space="preserve"> Hatip</w:t>
      </w:r>
      <w:r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Pr="00E6464F">
        <w:rPr>
          <w:rFonts w:ascii="Verdana" w:hAnsi="Verdana"/>
          <w:sz w:val="20"/>
          <w:szCs w:val="20"/>
        </w:rPr>
        <w:t>Izzettin</w:t>
      </w:r>
      <w:proofErr w:type="spellEnd"/>
      <w:r w:rsidRPr="00E6464F">
        <w:rPr>
          <w:rFonts w:ascii="Verdana" w:hAnsi="Verdana"/>
          <w:sz w:val="20"/>
          <w:szCs w:val="20"/>
        </w:rPr>
        <w:t xml:space="preserve"> Hatip-Al-</w:t>
      </w:r>
      <w:proofErr w:type="spellStart"/>
      <w:r w:rsidRPr="00E6464F">
        <w:rPr>
          <w:rFonts w:ascii="Verdana" w:hAnsi="Verdana"/>
          <w:sz w:val="20"/>
          <w:szCs w:val="20"/>
        </w:rPr>
        <w:t>Khatib</w:t>
      </w:r>
      <w:proofErr w:type="spellEnd"/>
      <w:r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Pr="00E6464F">
        <w:rPr>
          <w:rFonts w:ascii="Verdana" w:hAnsi="Verdana"/>
          <w:sz w:val="20"/>
          <w:szCs w:val="20"/>
        </w:rPr>
        <w:t>Yoichi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Matsunaga</w:t>
      </w:r>
      <w:proofErr w:type="spellEnd"/>
      <w:r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Pr="00E6464F">
        <w:rPr>
          <w:rFonts w:ascii="Verdana" w:hAnsi="Verdana"/>
          <w:sz w:val="20"/>
          <w:szCs w:val="20"/>
        </w:rPr>
        <w:t>Midori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Suenaga</w:t>
      </w:r>
      <w:proofErr w:type="spellEnd"/>
      <w:r w:rsidRPr="00E6464F">
        <w:rPr>
          <w:rFonts w:ascii="Verdana" w:hAnsi="Verdana"/>
          <w:sz w:val="20"/>
          <w:szCs w:val="20"/>
        </w:rPr>
        <w:t xml:space="preserve">, Nilay Şen. </w:t>
      </w:r>
      <w:proofErr w:type="gramStart"/>
      <w:r w:rsidRPr="00E6464F">
        <w:rPr>
          <w:rFonts w:ascii="Verdana" w:hAnsi="Verdana"/>
          <w:sz w:val="20"/>
          <w:szCs w:val="20"/>
        </w:rPr>
        <w:t xml:space="preserve">“ </w:t>
      </w:r>
      <w:proofErr w:type="spellStart"/>
      <w:r w:rsidRPr="00E6464F">
        <w:rPr>
          <w:rFonts w:ascii="Verdana" w:hAnsi="Verdana"/>
          <w:sz w:val="20"/>
          <w:szCs w:val="20"/>
        </w:rPr>
        <w:t>Effects</w:t>
      </w:r>
      <w:proofErr w:type="spellEnd"/>
      <w:proofErr w:type="gramEnd"/>
      <w:r w:rsidRPr="00E6464F">
        <w:rPr>
          <w:rFonts w:ascii="Verdana" w:hAnsi="Verdana"/>
          <w:sz w:val="20"/>
          <w:szCs w:val="20"/>
        </w:rPr>
        <w:t xml:space="preserve"> of 8-Residue Beta </w:t>
      </w:r>
      <w:proofErr w:type="spellStart"/>
      <w:r w:rsidRPr="00E6464F">
        <w:rPr>
          <w:rFonts w:ascii="Verdana" w:hAnsi="Verdana"/>
          <w:sz w:val="20"/>
          <w:szCs w:val="20"/>
        </w:rPr>
        <w:t>Sheet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Breaker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peptides</w:t>
      </w:r>
      <w:proofErr w:type="spellEnd"/>
      <w:r w:rsidRPr="00E6464F">
        <w:rPr>
          <w:rFonts w:ascii="Verdana" w:hAnsi="Verdana"/>
          <w:sz w:val="20"/>
          <w:szCs w:val="20"/>
        </w:rPr>
        <w:t xml:space="preserve"> on </w:t>
      </w:r>
      <w:proofErr w:type="spellStart"/>
      <w:r w:rsidRPr="00E6464F">
        <w:rPr>
          <w:rFonts w:ascii="Verdana" w:hAnsi="Verdana"/>
          <w:sz w:val="20"/>
          <w:szCs w:val="20"/>
        </w:rPr>
        <w:t>Aged</w:t>
      </w:r>
      <w:proofErr w:type="spellEnd"/>
      <w:r w:rsidRPr="00E6464F">
        <w:rPr>
          <w:rFonts w:ascii="Verdana" w:hAnsi="Verdana"/>
          <w:sz w:val="20"/>
          <w:szCs w:val="20"/>
        </w:rPr>
        <w:t xml:space="preserve"> A</w:t>
      </w:r>
      <w:r w:rsidRPr="00E6464F">
        <w:rPr>
          <w:rFonts w:ascii="Verdana" w:hAnsi="Verdana"/>
          <w:sz w:val="20"/>
          <w:szCs w:val="20"/>
        </w:rPr>
        <w:sym w:font="Symbol" w:char="F062"/>
      </w:r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Expression</w:t>
      </w:r>
      <w:proofErr w:type="spellEnd"/>
      <w:r w:rsidRPr="00E6464F">
        <w:rPr>
          <w:rFonts w:ascii="Verdana" w:hAnsi="Verdana"/>
          <w:sz w:val="20"/>
          <w:szCs w:val="20"/>
        </w:rPr>
        <w:t xml:space="preserve"> in </w:t>
      </w:r>
      <w:proofErr w:type="spellStart"/>
      <w:r w:rsidRPr="00E6464F">
        <w:rPr>
          <w:rFonts w:ascii="Verdana" w:hAnsi="Verdana"/>
          <w:sz w:val="20"/>
          <w:szCs w:val="20"/>
        </w:rPr>
        <w:t>rat</w:t>
      </w:r>
      <w:proofErr w:type="spellEnd"/>
      <w:r w:rsidRPr="00E6464F">
        <w:rPr>
          <w:rFonts w:ascii="Verdana" w:hAnsi="Verdana"/>
          <w:sz w:val="20"/>
          <w:szCs w:val="20"/>
        </w:rPr>
        <w:t xml:space="preserve"> Brain </w:t>
      </w:r>
      <w:proofErr w:type="spellStart"/>
      <w:r w:rsidRPr="00E6464F">
        <w:rPr>
          <w:rFonts w:ascii="Verdana" w:hAnsi="Verdana"/>
          <w:sz w:val="20"/>
          <w:szCs w:val="20"/>
        </w:rPr>
        <w:t>and</w:t>
      </w:r>
      <w:proofErr w:type="spellEnd"/>
      <w:r w:rsidRPr="00E6464F">
        <w:rPr>
          <w:rFonts w:ascii="Verdana" w:hAnsi="Verdana"/>
          <w:sz w:val="20"/>
          <w:szCs w:val="20"/>
        </w:rPr>
        <w:t xml:space="preserve"> Serum </w:t>
      </w:r>
      <w:proofErr w:type="spellStart"/>
      <w:r w:rsidRPr="00E6464F">
        <w:rPr>
          <w:rFonts w:ascii="Verdana" w:hAnsi="Verdana"/>
          <w:sz w:val="20"/>
          <w:szCs w:val="20"/>
        </w:rPr>
        <w:t>Following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Intraamygdaloid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Injection</w:t>
      </w:r>
      <w:proofErr w:type="spellEnd"/>
      <w:r w:rsidRPr="00E6464F">
        <w:rPr>
          <w:rFonts w:ascii="Verdana" w:hAnsi="Verdana"/>
          <w:sz w:val="20"/>
          <w:szCs w:val="20"/>
        </w:rPr>
        <w:t>”.</w:t>
      </w:r>
      <w:proofErr w:type="spellStart"/>
      <w:r w:rsidRPr="00E6464F">
        <w:rPr>
          <w:rFonts w:ascii="Verdana" w:hAnsi="Verdana"/>
          <w:sz w:val="20"/>
          <w:szCs w:val="20"/>
        </w:rPr>
        <w:t>Current</w:t>
      </w:r>
      <w:proofErr w:type="spellEnd"/>
      <w:r w:rsidRPr="00E6464F">
        <w:rPr>
          <w:rFonts w:ascii="Verdana" w:hAnsi="Verdana"/>
          <w:sz w:val="20"/>
          <w:szCs w:val="20"/>
        </w:rPr>
        <w:t xml:space="preserve"> Alzheimer </w:t>
      </w:r>
      <w:proofErr w:type="spellStart"/>
      <w:r w:rsidRPr="00E6464F">
        <w:rPr>
          <w:rFonts w:ascii="Verdana" w:hAnsi="Verdana"/>
          <w:sz w:val="20"/>
          <w:szCs w:val="20"/>
        </w:rPr>
        <w:t>Research</w:t>
      </w:r>
      <w:proofErr w:type="spellEnd"/>
      <w:r w:rsidRPr="00E6464F">
        <w:rPr>
          <w:rFonts w:ascii="Verdana" w:hAnsi="Verdana"/>
          <w:sz w:val="20"/>
          <w:szCs w:val="20"/>
        </w:rPr>
        <w:t xml:space="preserve">, 7: 602-614 , </w:t>
      </w:r>
      <w:r w:rsidRPr="00644676">
        <w:rPr>
          <w:rFonts w:ascii="Verdana" w:hAnsi="Verdana"/>
          <w:b/>
          <w:bCs/>
          <w:sz w:val="20"/>
          <w:szCs w:val="20"/>
        </w:rPr>
        <w:t>2010</w:t>
      </w:r>
      <w:r w:rsidR="006B2670" w:rsidRPr="00E6464F">
        <w:rPr>
          <w:rFonts w:ascii="Verdana" w:hAnsi="Verdana"/>
          <w:sz w:val="20"/>
          <w:szCs w:val="20"/>
        </w:rPr>
        <w:t xml:space="preserve"> </w:t>
      </w:r>
    </w:p>
    <w:p w14:paraId="2B23279F" w14:textId="77777777" w:rsidR="00E61393" w:rsidRPr="00E6464F" w:rsidRDefault="00E61393" w:rsidP="00F624C1">
      <w:pPr>
        <w:ind w:left="360"/>
        <w:jc w:val="both"/>
        <w:rPr>
          <w:rFonts w:ascii="Verdana" w:hAnsi="Verdana"/>
          <w:sz w:val="20"/>
          <w:szCs w:val="20"/>
        </w:rPr>
      </w:pPr>
    </w:p>
    <w:p w14:paraId="7EB3D620" w14:textId="77777777" w:rsidR="00B357F5" w:rsidRDefault="00B357F5" w:rsidP="00F624C1">
      <w:pPr>
        <w:pStyle w:val="NormalVerdana"/>
        <w:numPr>
          <w:ilvl w:val="0"/>
          <w:numId w:val="10"/>
        </w:numPr>
        <w:spacing w:before="0" w:beforeAutospacing="0" w:after="0" w:afterAutospacing="0"/>
        <w:rPr>
          <w:rFonts w:cs="Times New Roman"/>
          <w:szCs w:val="20"/>
        </w:rPr>
      </w:pPr>
      <w:r w:rsidRPr="00E6464F">
        <w:rPr>
          <w:rFonts w:cs="Times New Roman"/>
          <w:b/>
          <w:szCs w:val="20"/>
          <w:lang w:val="tr-TR"/>
        </w:rPr>
        <w:t>F.F. Bölükbaşı Hatip</w:t>
      </w:r>
      <w:r w:rsidRPr="00E6464F">
        <w:rPr>
          <w:rFonts w:cs="Times New Roman"/>
          <w:szCs w:val="20"/>
          <w:lang w:val="tr-TR"/>
        </w:rPr>
        <w:t xml:space="preserve">, M. </w:t>
      </w:r>
      <w:proofErr w:type="spellStart"/>
      <w:r w:rsidRPr="00E6464F">
        <w:rPr>
          <w:rFonts w:cs="Times New Roman"/>
          <w:szCs w:val="20"/>
          <w:lang w:val="tr-TR"/>
        </w:rPr>
        <w:t>Suenega</w:t>
      </w:r>
      <w:proofErr w:type="spellEnd"/>
      <w:r w:rsidRPr="00E6464F">
        <w:rPr>
          <w:rFonts w:cs="Times New Roman"/>
          <w:szCs w:val="20"/>
          <w:lang w:val="tr-TR"/>
        </w:rPr>
        <w:t xml:space="preserve">, </w:t>
      </w:r>
      <w:proofErr w:type="gramStart"/>
      <w:r w:rsidRPr="00E6464F">
        <w:rPr>
          <w:rFonts w:cs="Times New Roman"/>
          <w:szCs w:val="20"/>
          <w:lang w:val="tr-TR"/>
        </w:rPr>
        <w:t>T.Ya</w:t>
      </w:r>
      <w:proofErr w:type="spellStart"/>
      <w:r w:rsidRPr="00E6464F">
        <w:rPr>
          <w:rFonts w:cs="Times New Roman"/>
          <w:szCs w:val="20"/>
        </w:rPr>
        <w:t>mada</w:t>
      </w:r>
      <w:proofErr w:type="spellEnd"/>
      <w:proofErr w:type="gramEnd"/>
      <w:r w:rsidRPr="00E6464F">
        <w:rPr>
          <w:rFonts w:cs="Times New Roman"/>
          <w:szCs w:val="20"/>
        </w:rPr>
        <w:t>, Y. Matsunaga “Reversal of Temperature-induced Conformational Changes in the Amyloid-beta peptide, A</w:t>
      </w:r>
      <w:r w:rsidRPr="00E6464F">
        <w:rPr>
          <w:rFonts w:cs="Times New Roman"/>
          <w:szCs w:val="20"/>
        </w:rPr>
        <w:sym w:font="Symbol" w:char="F062"/>
      </w:r>
      <w:r w:rsidRPr="00E6464F">
        <w:rPr>
          <w:rFonts w:cs="Times New Roman"/>
          <w:szCs w:val="20"/>
        </w:rPr>
        <w:t xml:space="preserve">40, by the </w:t>
      </w:r>
      <w:r w:rsidRPr="00E6464F">
        <w:rPr>
          <w:rFonts w:cs="Times New Roman"/>
          <w:szCs w:val="20"/>
        </w:rPr>
        <w:sym w:font="Symbol" w:char="F062"/>
      </w:r>
      <w:r w:rsidRPr="00E6464F">
        <w:rPr>
          <w:rFonts w:cs="Times New Roman"/>
          <w:szCs w:val="20"/>
        </w:rPr>
        <w:t>-sheet breaker Peptides 16-23 and 17-</w:t>
      </w:r>
      <w:smartTag w:uri="urn:schemas-microsoft-com:office:smarttags" w:element="metricconverter">
        <w:smartTagPr>
          <w:attr w:name="ProductID" w:val="24 “"/>
        </w:smartTagPr>
        <w:r w:rsidRPr="00E6464F">
          <w:rPr>
            <w:rFonts w:cs="Times New Roman"/>
            <w:szCs w:val="20"/>
          </w:rPr>
          <w:t>24 “</w:t>
        </w:r>
      </w:smartTag>
      <w:r w:rsidRPr="00E6464F">
        <w:rPr>
          <w:rFonts w:cs="Times New Roman"/>
          <w:szCs w:val="20"/>
        </w:rPr>
        <w:t xml:space="preserve"> British Journal of Pharmacology, 158: 1165-1172, </w:t>
      </w:r>
      <w:r w:rsidRPr="00644676">
        <w:rPr>
          <w:rFonts w:cs="Times New Roman"/>
          <w:b/>
          <w:bCs/>
          <w:szCs w:val="20"/>
        </w:rPr>
        <w:t>2009</w:t>
      </w:r>
      <w:r w:rsidR="006B2670" w:rsidRPr="00644676">
        <w:rPr>
          <w:rFonts w:cs="Times New Roman"/>
          <w:b/>
          <w:bCs/>
          <w:szCs w:val="20"/>
        </w:rPr>
        <w:t xml:space="preserve"> </w:t>
      </w:r>
      <w:r w:rsidR="006B2670" w:rsidRPr="00E6464F">
        <w:rPr>
          <w:rFonts w:cs="Times New Roman"/>
          <w:szCs w:val="20"/>
        </w:rPr>
        <w:t xml:space="preserve">  </w:t>
      </w:r>
    </w:p>
    <w:p w14:paraId="542A81E2" w14:textId="77777777" w:rsidR="007B52B8" w:rsidRPr="00E6464F" w:rsidRDefault="007B52B8" w:rsidP="00F624C1">
      <w:pPr>
        <w:pStyle w:val="NormalVerdana"/>
        <w:spacing w:before="0" w:beforeAutospacing="0" w:after="0" w:afterAutospacing="0"/>
        <w:ind w:left="360"/>
        <w:rPr>
          <w:rFonts w:cs="Times New Roman"/>
          <w:szCs w:val="20"/>
        </w:rPr>
      </w:pPr>
    </w:p>
    <w:p w14:paraId="7DC5A978" w14:textId="77777777" w:rsidR="00B357F5" w:rsidRDefault="00B357F5" w:rsidP="00F624C1">
      <w:pPr>
        <w:pStyle w:val="NormalVerdana"/>
        <w:numPr>
          <w:ilvl w:val="0"/>
          <w:numId w:val="10"/>
        </w:numPr>
        <w:spacing w:before="0" w:beforeAutospacing="0" w:after="0" w:afterAutospacing="0"/>
        <w:rPr>
          <w:rFonts w:cs="Times New Roman"/>
          <w:szCs w:val="20"/>
        </w:rPr>
      </w:pPr>
      <w:proofErr w:type="spellStart"/>
      <w:r w:rsidRPr="00E6464F">
        <w:rPr>
          <w:rFonts w:cs="Times New Roman"/>
          <w:b/>
          <w:szCs w:val="20"/>
        </w:rPr>
        <w:t>F.</w:t>
      </w:r>
      <w:proofErr w:type="gramStart"/>
      <w:r w:rsidRPr="00E6464F">
        <w:rPr>
          <w:rFonts w:cs="Times New Roman"/>
          <w:b/>
          <w:szCs w:val="20"/>
        </w:rPr>
        <w:t>F.Bolukbasi</w:t>
      </w:r>
      <w:proofErr w:type="spellEnd"/>
      <w:proofErr w:type="gramEnd"/>
      <w:r w:rsidRPr="00E6464F">
        <w:rPr>
          <w:rFonts w:cs="Times New Roman"/>
          <w:b/>
          <w:szCs w:val="20"/>
        </w:rPr>
        <w:t xml:space="preserve"> Hatip</w:t>
      </w:r>
      <w:r w:rsidRPr="00E6464F">
        <w:rPr>
          <w:rFonts w:cs="Times New Roman"/>
          <w:szCs w:val="20"/>
        </w:rPr>
        <w:t xml:space="preserve">, Y. Matsunaga, </w:t>
      </w:r>
      <w:proofErr w:type="spellStart"/>
      <w:r w:rsidRPr="00E6464F">
        <w:rPr>
          <w:rFonts w:cs="Times New Roman"/>
          <w:szCs w:val="20"/>
        </w:rPr>
        <w:t>T.Yamada</w:t>
      </w:r>
      <w:proofErr w:type="spellEnd"/>
      <w:r w:rsidRPr="00E6464F">
        <w:rPr>
          <w:rFonts w:cs="Times New Roman"/>
          <w:szCs w:val="20"/>
        </w:rPr>
        <w:t xml:space="preserve"> “</w:t>
      </w:r>
      <w:proofErr w:type="spellStart"/>
      <w:r w:rsidRPr="00E6464F">
        <w:rPr>
          <w:rFonts w:cs="Times New Roman"/>
          <w:szCs w:val="20"/>
        </w:rPr>
        <w:t>Spesific</w:t>
      </w:r>
      <w:proofErr w:type="spellEnd"/>
      <w:r w:rsidRPr="00E6464F">
        <w:rPr>
          <w:rFonts w:cs="Times New Roman"/>
          <w:szCs w:val="20"/>
        </w:rPr>
        <w:t xml:space="preserve"> reactivity of mild/severe Alzheimer’s disease patients’ sera to antibody against ABeta1-40 epitope 17-</w:t>
      </w:r>
      <w:smartTag w:uri="urn:schemas-microsoft-com:office:smarttags" w:element="metricconverter">
        <w:smartTagPr>
          <w:attr w:name="ProductID" w:val="21”"/>
        </w:smartTagPr>
        <w:r w:rsidRPr="00E6464F">
          <w:rPr>
            <w:rFonts w:cs="Times New Roman"/>
            <w:szCs w:val="20"/>
          </w:rPr>
          <w:t>21”</w:t>
        </w:r>
      </w:smartTag>
      <w:r w:rsidRPr="00E6464F">
        <w:rPr>
          <w:rFonts w:cs="Times New Roman"/>
          <w:szCs w:val="20"/>
        </w:rPr>
        <w:t xml:space="preserve"> Acta Neurol. Scand, 117(6):404-408, </w:t>
      </w:r>
      <w:r w:rsidRPr="00644676">
        <w:rPr>
          <w:rFonts w:cs="Times New Roman"/>
          <w:b/>
          <w:bCs/>
          <w:szCs w:val="20"/>
        </w:rPr>
        <w:t>2008</w:t>
      </w:r>
      <w:r w:rsidR="006B2670" w:rsidRPr="00644676">
        <w:rPr>
          <w:rFonts w:cs="Times New Roman"/>
          <w:b/>
          <w:bCs/>
          <w:szCs w:val="20"/>
        </w:rPr>
        <w:t xml:space="preserve"> </w:t>
      </w:r>
    </w:p>
    <w:p w14:paraId="23034FCA" w14:textId="77777777" w:rsidR="00E61393" w:rsidRPr="00E6464F" w:rsidRDefault="00E61393" w:rsidP="00F624C1">
      <w:pPr>
        <w:pStyle w:val="NormalVerdana"/>
        <w:spacing w:before="0" w:beforeAutospacing="0" w:after="0" w:afterAutospacing="0"/>
        <w:ind w:left="360"/>
        <w:rPr>
          <w:rFonts w:cs="Times New Roman"/>
          <w:szCs w:val="20"/>
        </w:rPr>
      </w:pPr>
    </w:p>
    <w:p w14:paraId="5118C123" w14:textId="77777777" w:rsidR="00B357F5" w:rsidRDefault="00B357F5" w:rsidP="00F624C1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E6464F">
        <w:rPr>
          <w:rStyle w:val="NormalVerdanaChar"/>
          <w:rFonts w:cs="Times New Roman"/>
          <w:sz w:val="20"/>
          <w:szCs w:val="20"/>
        </w:rPr>
        <w:t>Izzettin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Hatip-Al-Khatib, </w:t>
      </w:r>
      <w:proofErr w:type="spellStart"/>
      <w:r w:rsidRPr="00E6464F">
        <w:rPr>
          <w:rStyle w:val="NormalVerdanaChar"/>
          <w:rFonts w:cs="Times New Roman"/>
          <w:b/>
          <w:sz w:val="20"/>
          <w:szCs w:val="20"/>
        </w:rPr>
        <w:t>Funda</w:t>
      </w:r>
      <w:proofErr w:type="spellEnd"/>
      <w:r w:rsidRPr="00E6464F">
        <w:rPr>
          <w:rStyle w:val="NormalVerdanaChar"/>
          <w:rFonts w:cs="Times New Roman"/>
          <w:b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b/>
          <w:sz w:val="20"/>
          <w:szCs w:val="20"/>
        </w:rPr>
        <w:t>Böl</w:t>
      </w:r>
      <w:r w:rsidR="008F7601">
        <w:rPr>
          <w:rStyle w:val="NormalVerdanaChar"/>
          <w:rFonts w:cs="Times New Roman"/>
          <w:b/>
          <w:sz w:val="20"/>
          <w:szCs w:val="20"/>
        </w:rPr>
        <w:t>ü</w:t>
      </w:r>
      <w:r w:rsidRPr="00E6464F">
        <w:rPr>
          <w:rStyle w:val="NormalVerdanaChar"/>
          <w:rFonts w:cs="Times New Roman"/>
          <w:b/>
          <w:sz w:val="20"/>
          <w:szCs w:val="20"/>
        </w:rPr>
        <w:t>kbaşı</w:t>
      </w:r>
      <w:proofErr w:type="spellEnd"/>
      <w:r w:rsidRPr="00E6464F">
        <w:rPr>
          <w:rStyle w:val="NormalVerdanaChar"/>
          <w:rFonts w:cs="Times New Roman"/>
          <w:b/>
          <w:sz w:val="20"/>
          <w:szCs w:val="20"/>
        </w:rPr>
        <w:t xml:space="preserve"> Hatip</w:t>
      </w:r>
      <w:r w:rsidRPr="00E6464F">
        <w:rPr>
          <w:rStyle w:val="NormalVerdanaChar"/>
          <w:rFonts w:cs="Times New Roman"/>
          <w:sz w:val="20"/>
          <w:szCs w:val="20"/>
        </w:rPr>
        <w:t xml:space="preserve">, Yoshitaka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Yoshimitsu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Katsunori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Iwasaki, Nobuaki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Egashira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>, An-Xin Liu, Kenichi Mishima</w:t>
      </w:r>
      <w:r w:rsidR="00644676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Michihiro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Fujiwara “Effect of Toki-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Shakuyaku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>-San on acetylcholine level and blood flow in dorsal Hippocampus of intact and twice-repeated ischemic rats” Phytotherapy Research, 21: 291-294</w:t>
      </w:r>
      <w:r w:rsidRPr="00E6464F">
        <w:rPr>
          <w:rFonts w:ascii="Verdana" w:hAnsi="Verdana"/>
          <w:sz w:val="20"/>
          <w:szCs w:val="20"/>
        </w:rPr>
        <w:t>,</w:t>
      </w:r>
      <w:r w:rsidR="00644676">
        <w:rPr>
          <w:rFonts w:ascii="Verdana" w:hAnsi="Verdana"/>
          <w:sz w:val="20"/>
          <w:szCs w:val="20"/>
        </w:rPr>
        <w:t xml:space="preserve"> </w:t>
      </w:r>
      <w:r w:rsidRPr="00644676">
        <w:rPr>
          <w:rFonts w:ascii="Verdana" w:hAnsi="Verdana"/>
          <w:b/>
          <w:bCs/>
          <w:sz w:val="20"/>
          <w:szCs w:val="20"/>
        </w:rPr>
        <w:t>2007</w:t>
      </w:r>
      <w:r w:rsidR="006B2670" w:rsidRPr="00E6464F">
        <w:rPr>
          <w:rFonts w:ascii="Verdana" w:hAnsi="Verdana"/>
          <w:sz w:val="20"/>
          <w:szCs w:val="20"/>
        </w:rPr>
        <w:t xml:space="preserve"> </w:t>
      </w:r>
    </w:p>
    <w:p w14:paraId="3DB643DE" w14:textId="77777777" w:rsidR="00E61393" w:rsidRPr="00E6464F" w:rsidRDefault="00E61393" w:rsidP="00F624C1">
      <w:pPr>
        <w:ind w:left="360"/>
        <w:rPr>
          <w:rFonts w:ascii="Verdana" w:hAnsi="Verdana"/>
          <w:sz w:val="20"/>
          <w:szCs w:val="20"/>
        </w:rPr>
      </w:pPr>
    </w:p>
    <w:p w14:paraId="1456618F" w14:textId="77777777" w:rsidR="00B357F5" w:rsidRDefault="00B357F5" w:rsidP="00F624C1">
      <w:pPr>
        <w:numPr>
          <w:ilvl w:val="0"/>
          <w:numId w:val="10"/>
        </w:numPr>
        <w:jc w:val="both"/>
        <w:rPr>
          <w:rStyle w:val="NormalVerdanaChar"/>
          <w:rFonts w:cs="Times New Roman"/>
          <w:sz w:val="20"/>
          <w:szCs w:val="20"/>
        </w:rPr>
      </w:pPr>
      <w:proofErr w:type="spellStart"/>
      <w:r w:rsidRPr="00E6464F">
        <w:rPr>
          <w:rStyle w:val="NormalVerdanaChar"/>
          <w:rFonts w:cs="Times New Roman"/>
          <w:sz w:val="20"/>
          <w:szCs w:val="20"/>
        </w:rPr>
        <w:t>I.Hatip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-Al-Khatib, </w:t>
      </w:r>
      <w:proofErr w:type="spellStart"/>
      <w:proofErr w:type="gramStart"/>
      <w:r w:rsidRPr="00E6464F">
        <w:rPr>
          <w:rStyle w:val="NormalVerdanaChar"/>
          <w:rFonts w:cs="Times New Roman"/>
          <w:b/>
          <w:sz w:val="20"/>
          <w:szCs w:val="20"/>
        </w:rPr>
        <w:t>F.Bolukbasi</w:t>
      </w:r>
      <w:proofErr w:type="spellEnd"/>
      <w:proofErr w:type="gramEnd"/>
      <w:r w:rsidRPr="00E6464F">
        <w:rPr>
          <w:rStyle w:val="NormalVerdanaChar"/>
          <w:rFonts w:cs="Times New Roman"/>
          <w:b/>
          <w:sz w:val="20"/>
          <w:szCs w:val="20"/>
        </w:rPr>
        <w:t xml:space="preserve"> Hatip</w:t>
      </w:r>
      <w:r w:rsidRPr="00E6464F">
        <w:rPr>
          <w:rStyle w:val="NormalVerdanaChar"/>
          <w:rFonts w:cs="Times New Roman"/>
          <w:sz w:val="20"/>
          <w:szCs w:val="20"/>
        </w:rPr>
        <w:t xml:space="preserve"> “Modulation of Negative Inotropic Effect of Haloperidol by Drugs with Positive Inotropic Effects in Isolated Rabbit Heart” Pharmacology, 66(1):19-25, </w:t>
      </w:r>
      <w:r w:rsidRPr="00644676">
        <w:rPr>
          <w:rStyle w:val="NormalVerdanaChar"/>
          <w:rFonts w:cs="Times New Roman"/>
          <w:b/>
          <w:bCs/>
          <w:sz w:val="20"/>
          <w:szCs w:val="20"/>
        </w:rPr>
        <w:t>2002</w:t>
      </w:r>
      <w:r w:rsidR="006B2670" w:rsidRPr="00E6464F">
        <w:rPr>
          <w:rStyle w:val="NormalVerdanaChar"/>
          <w:rFonts w:cs="Times New Roman"/>
          <w:sz w:val="20"/>
          <w:szCs w:val="20"/>
        </w:rPr>
        <w:t xml:space="preserve"> </w:t>
      </w:r>
    </w:p>
    <w:p w14:paraId="50E9707B" w14:textId="77777777" w:rsidR="00E61393" w:rsidRPr="00E6464F" w:rsidRDefault="00E61393" w:rsidP="00F624C1">
      <w:pPr>
        <w:ind w:left="360"/>
        <w:jc w:val="both"/>
        <w:rPr>
          <w:rStyle w:val="NormalVerdanaChar"/>
          <w:rFonts w:cs="Times New Roman"/>
          <w:sz w:val="20"/>
          <w:szCs w:val="20"/>
        </w:rPr>
      </w:pPr>
    </w:p>
    <w:p w14:paraId="268D0E1B" w14:textId="77777777" w:rsidR="00B357F5" w:rsidRDefault="00B357F5" w:rsidP="00F624C1">
      <w:pPr>
        <w:numPr>
          <w:ilvl w:val="0"/>
          <w:numId w:val="10"/>
        </w:numPr>
        <w:rPr>
          <w:rStyle w:val="NormalVerdanaChar"/>
          <w:rFonts w:cs="Times New Roman"/>
          <w:sz w:val="20"/>
          <w:szCs w:val="20"/>
        </w:rPr>
      </w:pPr>
      <w:proofErr w:type="spellStart"/>
      <w:r w:rsidRPr="00E6464F">
        <w:rPr>
          <w:rStyle w:val="NormalVerdanaChar"/>
          <w:rFonts w:cs="Times New Roman"/>
          <w:sz w:val="20"/>
          <w:szCs w:val="20"/>
        </w:rPr>
        <w:lastRenderedPageBreak/>
        <w:t>I.Hatip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-Al-Khatib, </w:t>
      </w:r>
      <w:proofErr w:type="spellStart"/>
      <w:proofErr w:type="gramStart"/>
      <w:r w:rsidRPr="00E6464F">
        <w:rPr>
          <w:rStyle w:val="NormalVerdanaChar"/>
          <w:rFonts w:cs="Times New Roman"/>
          <w:b/>
          <w:sz w:val="20"/>
          <w:szCs w:val="20"/>
        </w:rPr>
        <w:t>F.Bolukbasi</w:t>
      </w:r>
      <w:proofErr w:type="spellEnd"/>
      <w:proofErr w:type="gram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K.Mishima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N.Egashira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K.Iwasaki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M.Fujiwara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“Role of Dopaminergic System in Core Part of Nucleus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Accumbens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in Hyperlocomotion and Rearing Induced by MK-</w:t>
      </w:r>
      <w:smartTag w:uri="urn:schemas-microsoft-com:office:smarttags" w:element="metricconverter">
        <w:smartTagPr>
          <w:attr w:name="ProductID" w:val="801 in"/>
        </w:smartTagPr>
        <w:r w:rsidRPr="00E6464F">
          <w:rPr>
            <w:rStyle w:val="NormalVerdanaChar"/>
            <w:rFonts w:cs="Times New Roman"/>
            <w:sz w:val="20"/>
            <w:szCs w:val="20"/>
          </w:rPr>
          <w:t>801 in</w:t>
        </w:r>
      </w:smartTag>
      <w:r w:rsidRPr="00E6464F">
        <w:rPr>
          <w:rStyle w:val="NormalVerdanaChar"/>
          <w:rFonts w:cs="Times New Roman"/>
          <w:sz w:val="20"/>
          <w:szCs w:val="20"/>
        </w:rPr>
        <w:t xml:space="preserve"> Rats: A Behavioral and In Vivo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Microdialysis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Study” Japan Journal of Pharmacology, 87,277-287, </w:t>
      </w:r>
      <w:r w:rsidRPr="00644676">
        <w:rPr>
          <w:rStyle w:val="NormalVerdanaChar"/>
          <w:rFonts w:cs="Times New Roman"/>
          <w:b/>
          <w:bCs/>
          <w:sz w:val="20"/>
          <w:szCs w:val="20"/>
        </w:rPr>
        <w:t>2001</w:t>
      </w:r>
      <w:r w:rsidR="006B2670" w:rsidRPr="00E6464F">
        <w:rPr>
          <w:rStyle w:val="NormalVerdanaChar"/>
          <w:rFonts w:cs="Times New Roman"/>
          <w:sz w:val="20"/>
          <w:szCs w:val="20"/>
        </w:rPr>
        <w:t xml:space="preserve"> </w:t>
      </w:r>
    </w:p>
    <w:p w14:paraId="0C62D91C" w14:textId="77777777" w:rsidR="00E61393" w:rsidRPr="00E6464F" w:rsidRDefault="00E61393" w:rsidP="00F624C1">
      <w:pPr>
        <w:ind w:left="360"/>
        <w:rPr>
          <w:rStyle w:val="NormalVerdanaChar"/>
          <w:rFonts w:cs="Times New Roman"/>
          <w:sz w:val="20"/>
          <w:szCs w:val="20"/>
        </w:rPr>
      </w:pPr>
    </w:p>
    <w:p w14:paraId="472FBC98" w14:textId="77777777" w:rsidR="00B357F5" w:rsidRPr="00E6464F" w:rsidRDefault="00B357F5" w:rsidP="00F624C1">
      <w:pPr>
        <w:numPr>
          <w:ilvl w:val="0"/>
          <w:numId w:val="10"/>
        </w:numPr>
        <w:jc w:val="both"/>
        <w:rPr>
          <w:rStyle w:val="NormalVerdanaChar"/>
          <w:rFonts w:cs="Times New Roman"/>
          <w:sz w:val="20"/>
          <w:szCs w:val="20"/>
        </w:rPr>
      </w:pPr>
      <w:proofErr w:type="spellStart"/>
      <w:proofErr w:type="gramStart"/>
      <w:r w:rsidRPr="00E6464F">
        <w:rPr>
          <w:rStyle w:val="NormalVerdanaChar"/>
          <w:rFonts w:cs="Times New Roman"/>
          <w:sz w:val="20"/>
          <w:szCs w:val="20"/>
        </w:rPr>
        <w:t>S.Ulker</w:t>
      </w:r>
      <w:proofErr w:type="spellEnd"/>
      <w:proofErr w:type="gram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A.Onal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b/>
          <w:sz w:val="20"/>
          <w:szCs w:val="20"/>
        </w:rPr>
        <w:t>F.Bolukbasi</w:t>
      </w:r>
      <w:proofErr w:type="spellEnd"/>
      <w:r w:rsidRPr="00E6464F">
        <w:rPr>
          <w:rStyle w:val="NormalVerdanaChar"/>
          <w:rFonts w:cs="Times New Roman"/>
          <w:b/>
          <w:sz w:val="20"/>
          <w:szCs w:val="20"/>
        </w:rPr>
        <w:t xml:space="preserve"> Hatip</w:t>
      </w:r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A.Surucu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M.Alkanat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S.Kosay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A.Evinc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 “Effect of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Nabumetone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Treatment on Vascular Responses of the Thoracic Aorta in Rat Experimental Arthritis”  Pharmacology, 60:136-142, </w:t>
      </w:r>
      <w:r w:rsidRPr="00644676">
        <w:rPr>
          <w:rStyle w:val="NormalVerdanaChar"/>
          <w:rFonts w:cs="Times New Roman"/>
          <w:b/>
          <w:bCs/>
          <w:sz w:val="20"/>
          <w:szCs w:val="20"/>
        </w:rPr>
        <w:t>2000</w:t>
      </w:r>
      <w:r w:rsidR="006B2670" w:rsidRPr="00E6464F">
        <w:rPr>
          <w:rStyle w:val="NormalVerdanaChar"/>
          <w:rFonts w:cs="Times New Roman"/>
          <w:sz w:val="20"/>
          <w:szCs w:val="20"/>
        </w:rPr>
        <w:t xml:space="preserve"> </w:t>
      </w:r>
    </w:p>
    <w:p w14:paraId="0D63009E" w14:textId="77777777" w:rsidR="00B357F5" w:rsidRPr="00E6464F" w:rsidRDefault="00B357F5" w:rsidP="00F624C1">
      <w:pPr>
        <w:ind w:left="360"/>
        <w:jc w:val="both"/>
        <w:rPr>
          <w:rStyle w:val="NormalVerdanaChar"/>
          <w:rFonts w:cs="Times New Roman"/>
          <w:sz w:val="20"/>
          <w:szCs w:val="20"/>
        </w:rPr>
      </w:pPr>
    </w:p>
    <w:p w14:paraId="2A1B685E" w14:textId="77777777" w:rsidR="00B357F5" w:rsidRDefault="00B357F5" w:rsidP="00F624C1">
      <w:pPr>
        <w:numPr>
          <w:ilvl w:val="0"/>
          <w:numId w:val="10"/>
        </w:numPr>
        <w:jc w:val="both"/>
        <w:rPr>
          <w:rStyle w:val="NormalVerdanaChar"/>
          <w:rFonts w:cs="Times New Roman"/>
          <w:sz w:val="20"/>
          <w:szCs w:val="20"/>
        </w:rPr>
      </w:pPr>
      <w:proofErr w:type="spellStart"/>
      <w:proofErr w:type="gramStart"/>
      <w:r w:rsidRPr="00E6464F">
        <w:rPr>
          <w:rStyle w:val="NormalVerdanaChar"/>
          <w:rFonts w:cs="Times New Roman"/>
          <w:sz w:val="20"/>
          <w:szCs w:val="20"/>
        </w:rPr>
        <w:t>S.Gok</w:t>
      </w:r>
      <w:proofErr w:type="spellEnd"/>
      <w:proofErr w:type="gram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S.Ulker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A.Huseyinov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b/>
          <w:sz w:val="20"/>
          <w:szCs w:val="20"/>
        </w:rPr>
        <w:t>F.Bolukbasi</w:t>
      </w:r>
      <w:proofErr w:type="spellEnd"/>
      <w:r w:rsidRPr="00E6464F">
        <w:rPr>
          <w:rStyle w:val="NormalVerdanaChar"/>
          <w:rFonts w:cs="Times New Roman"/>
          <w:b/>
          <w:sz w:val="20"/>
          <w:szCs w:val="20"/>
        </w:rPr>
        <w:t xml:space="preserve"> Hatip</w:t>
      </w:r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M.G.Cinar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A.Evinc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“Role of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Leukotriens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on Coronary Vasoconstriction in Isolated Hearts of Arthritic Rats: Effect of in vivo Treatment with CI-986,a Dual Inhibitor of Cyclooxygenase and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Lipooxygenenase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” Pharmacology , 60: 41-46, </w:t>
      </w:r>
      <w:r w:rsidRPr="00644676">
        <w:rPr>
          <w:rStyle w:val="NormalVerdanaChar"/>
          <w:rFonts w:cs="Times New Roman"/>
          <w:b/>
          <w:bCs/>
          <w:sz w:val="20"/>
          <w:szCs w:val="20"/>
        </w:rPr>
        <w:t>2000</w:t>
      </w:r>
      <w:r w:rsidR="00282A4C" w:rsidRPr="00644676">
        <w:rPr>
          <w:rStyle w:val="NormalVerdanaChar"/>
          <w:rFonts w:cs="Times New Roman"/>
          <w:b/>
          <w:bCs/>
          <w:sz w:val="20"/>
          <w:szCs w:val="20"/>
        </w:rPr>
        <w:t xml:space="preserve"> </w:t>
      </w:r>
    </w:p>
    <w:p w14:paraId="787FB61C" w14:textId="77777777" w:rsidR="00E61393" w:rsidRPr="00E6464F" w:rsidRDefault="00E61393" w:rsidP="00F624C1">
      <w:pPr>
        <w:ind w:left="360"/>
        <w:jc w:val="both"/>
        <w:rPr>
          <w:rFonts w:ascii="Verdana" w:hAnsi="Verdana"/>
          <w:sz w:val="20"/>
          <w:szCs w:val="20"/>
        </w:rPr>
      </w:pPr>
    </w:p>
    <w:p w14:paraId="567A59D0" w14:textId="77777777" w:rsidR="00B357F5" w:rsidRDefault="00B357F5" w:rsidP="00F624C1">
      <w:pPr>
        <w:numPr>
          <w:ilvl w:val="0"/>
          <w:numId w:val="10"/>
        </w:numPr>
        <w:rPr>
          <w:rStyle w:val="NormalVerdanaChar"/>
          <w:rFonts w:cs="Times New Roman"/>
          <w:sz w:val="20"/>
          <w:szCs w:val="20"/>
        </w:rPr>
      </w:pPr>
      <w:proofErr w:type="spellStart"/>
      <w:r w:rsidRPr="00E6464F">
        <w:rPr>
          <w:rStyle w:val="NormalVerdanaChar"/>
          <w:rFonts w:cs="Times New Roman"/>
          <w:sz w:val="20"/>
          <w:szCs w:val="20"/>
        </w:rPr>
        <w:t>I.Hatip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-Al-Khatib, </w:t>
      </w:r>
      <w:proofErr w:type="spellStart"/>
      <w:proofErr w:type="gramStart"/>
      <w:r w:rsidRPr="00E6464F">
        <w:rPr>
          <w:rStyle w:val="NormalVerdanaChar"/>
          <w:rFonts w:cs="Times New Roman"/>
          <w:b/>
          <w:sz w:val="20"/>
          <w:szCs w:val="20"/>
        </w:rPr>
        <w:t>F.Bolukbasi</w:t>
      </w:r>
      <w:proofErr w:type="spellEnd"/>
      <w:proofErr w:type="gramEnd"/>
      <w:r w:rsidRPr="00E6464F">
        <w:rPr>
          <w:rStyle w:val="NormalVerdanaChar"/>
          <w:rFonts w:cs="Times New Roman"/>
          <w:sz w:val="20"/>
          <w:szCs w:val="20"/>
        </w:rPr>
        <w:t xml:space="preserve"> “Destruction of the Noradrenergic systems with DSP4 Potentiates the Behavioral  Effects  of MK-</w:t>
      </w:r>
      <w:smartTag w:uri="urn:schemas-microsoft-com:office:smarttags" w:element="metricconverter">
        <w:smartTagPr>
          <w:attr w:name="ProductID" w:val="801 in"/>
        </w:smartTagPr>
        <w:r w:rsidRPr="00E6464F">
          <w:rPr>
            <w:rStyle w:val="NormalVerdanaChar"/>
            <w:rFonts w:cs="Times New Roman"/>
            <w:sz w:val="20"/>
            <w:szCs w:val="20"/>
          </w:rPr>
          <w:t>801 in</w:t>
        </w:r>
      </w:smartTag>
      <w:r w:rsidRPr="00E6464F">
        <w:rPr>
          <w:rStyle w:val="NormalVerdanaChar"/>
          <w:rFonts w:cs="Times New Roman"/>
          <w:sz w:val="20"/>
          <w:szCs w:val="20"/>
        </w:rPr>
        <w:t xml:space="preserve"> Rats”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Pharmacol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Biochem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Behav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62:233-237 , </w:t>
      </w:r>
      <w:r w:rsidRPr="00644676">
        <w:rPr>
          <w:rStyle w:val="NormalVerdanaChar"/>
          <w:rFonts w:cs="Times New Roman"/>
          <w:b/>
          <w:bCs/>
          <w:sz w:val="20"/>
          <w:szCs w:val="20"/>
        </w:rPr>
        <w:t>1999</w:t>
      </w:r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r w:rsidR="006B2670" w:rsidRPr="00E6464F">
        <w:rPr>
          <w:rStyle w:val="NormalVerdanaChar"/>
          <w:rFonts w:cs="Times New Roman"/>
          <w:sz w:val="20"/>
          <w:szCs w:val="20"/>
        </w:rPr>
        <w:t xml:space="preserve"> </w:t>
      </w:r>
    </w:p>
    <w:p w14:paraId="2ED47454" w14:textId="77777777" w:rsidR="00B0376C" w:rsidRDefault="00B0376C" w:rsidP="00B0376C">
      <w:pPr>
        <w:pStyle w:val="ListeParagraf"/>
        <w:rPr>
          <w:rStyle w:val="NormalVerdanaChar"/>
          <w:rFonts w:cs="Times New Roman"/>
          <w:sz w:val="20"/>
          <w:szCs w:val="20"/>
        </w:rPr>
      </w:pPr>
    </w:p>
    <w:p w14:paraId="277F8658" w14:textId="77777777" w:rsidR="00B0376C" w:rsidRPr="00E6464F" w:rsidRDefault="00B0376C" w:rsidP="00B0376C">
      <w:pPr>
        <w:rPr>
          <w:rStyle w:val="NormalVerdanaChar"/>
          <w:rFonts w:cs="Times New Roman"/>
          <w:sz w:val="20"/>
          <w:szCs w:val="20"/>
        </w:rPr>
      </w:pPr>
    </w:p>
    <w:p w14:paraId="6251B0EA" w14:textId="77777777" w:rsidR="00B357F5" w:rsidRPr="00E6464F" w:rsidRDefault="00B357F5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72FCDDC4" w14:textId="77777777" w:rsidR="00DE4567" w:rsidRDefault="008F7601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8F7601">
        <w:rPr>
          <w:rFonts w:ascii="Verdana" w:hAnsi="Verdana"/>
          <w:b/>
          <w:sz w:val="20"/>
          <w:szCs w:val="20"/>
        </w:rPr>
        <w:t>Articles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published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8F7601">
        <w:rPr>
          <w:rFonts w:ascii="Verdana" w:hAnsi="Verdana"/>
          <w:b/>
          <w:sz w:val="20"/>
          <w:szCs w:val="20"/>
        </w:rPr>
        <w:t>other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international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peer-reviewed</w:t>
      </w:r>
      <w:proofErr w:type="spellEnd"/>
      <w:r w:rsidRPr="008F76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F7601">
        <w:rPr>
          <w:rFonts w:ascii="Verdana" w:hAnsi="Verdana"/>
          <w:b/>
          <w:sz w:val="20"/>
          <w:szCs w:val="20"/>
        </w:rPr>
        <w:t>journals</w:t>
      </w:r>
      <w:proofErr w:type="spellEnd"/>
    </w:p>
    <w:p w14:paraId="69D4A375" w14:textId="77777777" w:rsidR="00B0376C" w:rsidRDefault="00B0376C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7097233F">
          <v:rect id="_x0000_i1030" style="width:0;height:1.5pt" o:hralign="center" o:hrstd="t" o:hr="t" fillcolor="#a0a0a0" stroked="f"/>
        </w:pict>
      </w:r>
    </w:p>
    <w:p w14:paraId="1D8FB811" w14:textId="77777777" w:rsidR="008F7601" w:rsidRDefault="008F7601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2D95219E" w14:textId="77777777" w:rsidR="001659A7" w:rsidRDefault="001659A7" w:rsidP="00F624C1">
      <w:pPr>
        <w:numPr>
          <w:ilvl w:val="0"/>
          <w:numId w:val="5"/>
        </w:numPr>
        <w:ind w:left="709" w:hanging="425"/>
        <w:jc w:val="both"/>
        <w:rPr>
          <w:rFonts w:ascii="Verdana" w:hAnsi="Verdana"/>
          <w:sz w:val="20"/>
          <w:szCs w:val="20"/>
        </w:rPr>
      </w:pPr>
      <w:proofErr w:type="spellStart"/>
      <w:r w:rsidRPr="001659A7">
        <w:rPr>
          <w:rFonts w:ascii="Verdana" w:hAnsi="Verdana"/>
          <w:sz w:val="20"/>
          <w:szCs w:val="20"/>
        </w:rPr>
        <w:t>Izzettin</w:t>
      </w:r>
      <w:proofErr w:type="spellEnd"/>
      <w:r w:rsidRPr="001659A7">
        <w:rPr>
          <w:rFonts w:ascii="Verdana" w:hAnsi="Verdana"/>
          <w:sz w:val="20"/>
          <w:szCs w:val="20"/>
        </w:rPr>
        <w:t xml:space="preserve"> Hatip-Al-</w:t>
      </w:r>
      <w:proofErr w:type="spellStart"/>
      <w:r w:rsidR="00DE4567">
        <w:rPr>
          <w:rFonts w:ascii="Verdana" w:hAnsi="Verdana"/>
          <w:sz w:val="20"/>
          <w:szCs w:val="20"/>
        </w:rPr>
        <w:t>K</w:t>
      </w:r>
      <w:r w:rsidRPr="001659A7">
        <w:rPr>
          <w:rFonts w:ascii="Verdana" w:hAnsi="Verdana"/>
          <w:sz w:val="20"/>
          <w:szCs w:val="20"/>
        </w:rPr>
        <w:t>hatib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1659A7">
        <w:rPr>
          <w:rFonts w:ascii="Verdana" w:hAnsi="Verdana"/>
          <w:b/>
          <w:bCs/>
          <w:sz w:val="20"/>
          <w:szCs w:val="20"/>
        </w:rPr>
        <w:t xml:space="preserve">Funda </w:t>
      </w:r>
      <w:proofErr w:type="spellStart"/>
      <w:r w:rsidRPr="001659A7">
        <w:rPr>
          <w:rFonts w:ascii="Verdana" w:hAnsi="Verdana"/>
          <w:b/>
          <w:bCs/>
          <w:sz w:val="20"/>
          <w:szCs w:val="20"/>
        </w:rPr>
        <w:t>Bolukbasi</w:t>
      </w:r>
      <w:proofErr w:type="spellEnd"/>
      <w:r w:rsidRPr="001659A7">
        <w:rPr>
          <w:rFonts w:ascii="Verdana" w:hAnsi="Verdana"/>
          <w:b/>
          <w:bCs/>
          <w:sz w:val="20"/>
          <w:szCs w:val="20"/>
        </w:rPr>
        <w:t xml:space="preserve"> Hatip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Pharmacotherapy</w:t>
      </w:r>
      <w:proofErr w:type="spellEnd"/>
      <w:r w:rsidRPr="001659A7">
        <w:rPr>
          <w:rFonts w:ascii="Verdana" w:hAnsi="Verdana"/>
          <w:sz w:val="20"/>
          <w:szCs w:val="20"/>
        </w:rPr>
        <w:t xml:space="preserve"> of COVID-19: </w:t>
      </w:r>
      <w:proofErr w:type="spellStart"/>
      <w:r w:rsidRPr="001659A7">
        <w:rPr>
          <w:rFonts w:ascii="Verdana" w:hAnsi="Verdana"/>
          <w:sz w:val="20"/>
          <w:szCs w:val="20"/>
        </w:rPr>
        <w:t>confine</w:t>
      </w:r>
      <w:proofErr w:type="spellEnd"/>
      <w:r w:rsidRPr="001659A7"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to</w:t>
      </w:r>
      <w:proofErr w:type="spellEnd"/>
      <w:r w:rsidRPr="001659A7"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existential</w:t>
      </w:r>
      <w:proofErr w:type="spellEnd"/>
      <w:r w:rsidRPr="001659A7"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drugs</w:t>
      </w:r>
      <w:proofErr w:type="spellEnd"/>
      <w:r w:rsidRPr="001659A7"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or</w:t>
      </w:r>
      <w:proofErr w:type="spellEnd"/>
      <w:r w:rsidRPr="001659A7"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search</w:t>
      </w:r>
      <w:proofErr w:type="spellEnd"/>
      <w:r w:rsidRPr="001659A7"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for</w:t>
      </w:r>
      <w:proofErr w:type="spellEnd"/>
      <w:r w:rsidRPr="001659A7"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new</w:t>
      </w:r>
      <w:proofErr w:type="spellEnd"/>
      <w:r w:rsidRPr="001659A7"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ones</w:t>
      </w:r>
      <w:proofErr w:type="spellEnd"/>
      <w:r w:rsidRPr="001659A7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July</w:t>
      </w:r>
      <w:proofErr w:type="spellEnd"/>
      <w:r w:rsidRPr="001659A7">
        <w:rPr>
          <w:rFonts w:ascii="Verdana" w:hAnsi="Verdana"/>
          <w:sz w:val="20"/>
          <w:szCs w:val="20"/>
        </w:rPr>
        <w:t xml:space="preserve"> </w:t>
      </w:r>
      <w:r w:rsidRPr="00644676">
        <w:rPr>
          <w:rFonts w:ascii="Verdana" w:hAnsi="Verdana"/>
          <w:b/>
          <w:bCs/>
          <w:sz w:val="20"/>
          <w:szCs w:val="20"/>
        </w:rPr>
        <w:t>2020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ScienceOpen</w:t>
      </w:r>
      <w:proofErr w:type="spellEnd"/>
      <w:r w:rsidRPr="001659A7">
        <w:rPr>
          <w:rFonts w:ascii="Verdana" w:hAnsi="Verdana"/>
          <w:sz w:val="20"/>
          <w:szCs w:val="20"/>
        </w:rPr>
        <w:t xml:space="preserve"> </w:t>
      </w:r>
      <w:proofErr w:type="spellStart"/>
      <w:r w:rsidRPr="001659A7">
        <w:rPr>
          <w:rFonts w:ascii="Verdana" w:hAnsi="Verdana"/>
          <w:sz w:val="20"/>
          <w:szCs w:val="20"/>
        </w:rPr>
        <w:t>Preprints</w:t>
      </w:r>
      <w:proofErr w:type="spellEnd"/>
      <w:r w:rsidRPr="001659A7">
        <w:rPr>
          <w:rFonts w:ascii="Verdana" w:hAnsi="Verdana"/>
          <w:sz w:val="20"/>
          <w:szCs w:val="20"/>
        </w:rPr>
        <w:t xml:space="preserve"> DOI: 10.14293/S2199-1006.1.SOR</w:t>
      </w:r>
      <w:proofErr w:type="gramStart"/>
      <w:r w:rsidRPr="001659A7">
        <w:rPr>
          <w:rFonts w:ascii="Verdana" w:hAnsi="Verdana"/>
          <w:sz w:val="20"/>
          <w:szCs w:val="20"/>
        </w:rPr>
        <w:t>-.PP0J7NG.v</w:t>
      </w:r>
      <w:proofErr w:type="gramEnd"/>
      <w:r w:rsidRPr="001659A7">
        <w:rPr>
          <w:rFonts w:ascii="Verdana" w:hAnsi="Verdana"/>
          <w:sz w:val="20"/>
          <w:szCs w:val="20"/>
        </w:rPr>
        <w:t>1</w:t>
      </w:r>
    </w:p>
    <w:p w14:paraId="4D378224" w14:textId="77777777" w:rsidR="00B0376C" w:rsidRDefault="00B0376C" w:rsidP="00B0376C">
      <w:pPr>
        <w:jc w:val="both"/>
        <w:rPr>
          <w:rFonts w:ascii="Verdana" w:hAnsi="Verdana"/>
          <w:sz w:val="20"/>
          <w:szCs w:val="20"/>
        </w:rPr>
      </w:pPr>
    </w:p>
    <w:p w14:paraId="65886D73" w14:textId="77777777" w:rsidR="00644676" w:rsidRPr="00E6464F" w:rsidRDefault="00644676" w:rsidP="00F624C1">
      <w:pPr>
        <w:tabs>
          <w:tab w:val="num" w:pos="0"/>
        </w:tabs>
        <w:ind w:left="360"/>
        <w:jc w:val="both"/>
        <w:rPr>
          <w:rFonts w:ascii="Verdana" w:hAnsi="Verdana"/>
          <w:sz w:val="20"/>
          <w:szCs w:val="20"/>
        </w:rPr>
      </w:pPr>
    </w:p>
    <w:p w14:paraId="3DDBD4D5" w14:textId="77777777" w:rsidR="00E55BBA" w:rsidRDefault="00E55BBA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E55BBA">
        <w:rPr>
          <w:rFonts w:ascii="Verdana" w:hAnsi="Verdana"/>
          <w:b/>
          <w:sz w:val="20"/>
          <w:szCs w:val="20"/>
        </w:rPr>
        <w:t>Papers</w:t>
      </w:r>
      <w:proofErr w:type="spellEnd"/>
      <w:r w:rsidRPr="00E55B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5BBA">
        <w:rPr>
          <w:rFonts w:ascii="Verdana" w:hAnsi="Verdana"/>
          <w:b/>
          <w:sz w:val="20"/>
          <w:szCs w:val="20"/>
        </w:rPr>
        <w:t>presented</w:t>
      </w:r>
      <w:proofErr w:type="spellEnd"/>
      <w:r w:rsidRPr="00E55BBA">
        <w:rPr>
          <w:rFonts w:ascii="Verdana" w:hAnsi="Verdana"/>
          <w:b/>
          <w:sz w:val="20"/>
          <w:szCs w:val="20"/>
        </w:rPr>
        <w:t xml:space="preserve"> at </w:t>
      </w:r>
      <w:proofErr w:type="spellStart"/>
      <w:r w:rsidRPr="00E55BBA">
        <w:rPr>
          <w:rFonts w:ascii="Verdana" w:hAnsi="Verdana"/>
          <w:b/>
          <w:sz w:val="20"/>
          <w:szCs w:val="20"/>
        </w:rPr>
        <w:t>international</w:t>
      </w:r>
      <w:proofErr w:type="spellEnd"/>
      <w:r w:rsidRPr="00E55B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5BBA">
        <w:rPr>
          <w:rFonts w:ascii="Verdana" w:hAnsi="Verdana"/>
          <w:b/>
          <w:sz w:val="20"/>
          <w:szCs w:val="20"/>
        </w:rPr>
        <w:t>scientific</w:t>
      </w:r>
      <w:proofErr w:type="spellEnd"/>
      <w:r w:rsidRPr="00E55B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5BBA">
        <w:rPr>
          <w:rFonts w:ascii="Verdana" w:hAnsi="Verdana"/>
          <w:b/>
          <w:sz w:val="20"/>
          <w:szCs w:val="20"/>
        </w:rPr>
        <w:t>meetings</w:t>
      </w:r>
      <w:proofErr w:type="spellEnd"/>
      <w:r w:rsidRPr="00E55B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5BBA">
        <w:rPr>
          <w:rFonts w:ascii="Verdana" w:hAnsi="Verdana"/>
          <w:b/>
          <w:sz w:val="20"/>
          <w:szCs w:val="20"/>
        </w:rPr>
        <w:t>and</w:t>
      </w:r>
      <w:proofErr w:type="spellEnd"/>
      <w:r w:rsidRPr="00E55B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5BBA">
        <w:rPr>
          <w:rFonts w:ascii="Verdana" w:hAnsi="Verdana"/>
          <w:b/>
          <w:sz w:val="20"/>
          <w:szCs w:val="20"/>
        </w:rPr>
        <w:t>published</w:t>
      </w:r>
      <w:proofErr w:type="spellEnd"/>
      <w:r w:rsidRPr="00E55BBA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E55BBA">
        <w:rPr>
          <w:rFonts w:ascii="Verdana" w:hAnsi="Verdana"/>
          <w:b/>
          <w:sz w:val="20"/>
          <w:szCs w:val="20"/>
        </w:rPr>
        <w:t>the</w:t>
      </w:r>
      <w:proofErr w:type="spellEnd"/>
    </w:p>
    <w:p w14:paraId="3580B31D" w14:textId="77777777" w:rsidR="0005706F" w:rsidRDefault="00E55BBA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bookmarkStart w:id="4" w:name="_Hlk84881263"/>
      <w:proofErr w:type="spellStart"/>
      <w:proofErr w:type="gramStart"/>
      <w:r w:rsidRPr="00E55BBA">
        <w:rPr>
          <w:rFonts w:ascii="Verdana" w:hAnsi="Verdana"/>
          <w:b/>
          <w:sz w:val="20"/>
          <w:szCs w:val="20"/>
        </w:rPr>
        <w:t>proceedings</w:t>
      </w:r>
      <w:proofErr w:type="spellEnd"/>
      <w:proofErr w:type="gramEnd"/>
      <w:r w:rsidRPr="00E55B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5BBA">
        <w:rPr>
          <w:rFonts w:ascii="Verdana" w:hAnsi="Verdana"/>
          <w:b/>
          <w:sz w:val="20"/>
          <w:szCs w:val="20"/>
        </w:rPr>
        <w:t>book</w:t>
      </w:r>
      <w:proofErr w:type="spellEnd"/>
    </w:p>
    <w:p w14:paraId="2564412B" w14:textId="77777777" w:rsidR="00B0376C" w:rsidRDefault="00B0376C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71301AF9">
          <v:rect id="_x0000_i1031" style="width:0;height:1.5pt" o:hralign="center" o:hrstd="t" o:hr="t" fillcolor="#a0a0a0" stroked="f"/>
        </w:pict>
      </w:r>
    </w:p>
    <w:bookmarkEnd w:id="4"/>
    <w:p w14:paraId="1224DC1A" w14:textId="77777777" w:rsidR="00E55BBA" w:rsidRDefault="00E55BBA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2B1C7DE1" w14:textId="77777777" w:rsidR="0005706F" w:rsidRPr="00F624C1" w:rsidRDefault="0005706F" w:rsidP="00F624C1">
      <w:pPr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05706F">
        <w:rPr>
          <w:rFonts w:ascii="Verdana" w:hAnsi="Verdana"/>
          <w:bCs/>
          <w:sz w:val="20"/>
          <w:szCs w:val="20"/>
        </w:rPr>
        <w:t>F.</w:t>
      </w:r>
      <w:proofErr w:type="gramStart"/>
      <w:r w:rsidRPr="0005706F">
        <w:rPr>
          <w:rFonts w:ascii="Verdana" w:hAnsi="Verdana"/>
          <w:bCs/>
          <w:sz w:val="20"/>
          <w:szCs w:val="20"/>
        </w:rPr>
        <w:t>R.Tan</w:t>
      </w:r>
      <w:proofErr w:type="spellEnd"/>
      <w:proofErr w:type="gramEnd"/>
      <w:r w:rsidRPr="0005706F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05706F">
        <w:rPr>
          <w:rFonts w:ascii="Verdana" w:hAnsi="Verdana"/>
          <w:b/>
          <w:sz w:val="20"/>
          <w:szCs w:val="20"/>
        </w:rPr>
        <w:t>F.F.Bölükbaşı</w:t>
      </w:r>
      <w:proofErr w:type="spellEnd"/>
      <w:r w:rsidRPr="0005706F">
        <w:rPr>
          <w:rFonts w:ascii="Verdana" w:hAnsi="Verdana"/>
          <w:b/>
          <w:sz w:val="20"/>
          <w:szCs w:val="20"/>
        </w:rPr>
        <w:t xml:space="preserve"> Hatip</w:t>
      </w:r>
      <w:r w:rsidRPr="0005706F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05706F">
        <w:rPr>
          <w:rFonts w:ascii="Verdana" w:hAnsi="Verdana"/>
          <w:bCs/>
          <w:sz w:val="20"/>
          <w:szCs w:val="20"/>
        </w:rPr>
        <w:t>O.Açıkalın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05706F">
        <w:rPr>
          <w:rFonts w:ascii="Verdana" w:hAnsi="Verdana"/>
          <w:bCs/>
          <w:sz w:val="20"/>
          <w:szCs w:val="20"/>
        </w:rPr>
        <w:t>I.Hatip</w:t>
      </w:r>
      <w:proofErr w:type="spellEnd"/>
      <w:r w:rsidRPr="0005706F">
        <w:rPr>
          <w:rFonts w:ascii="Verdana" w:hAnsi="Verdana"/>
          <w:bCs/>
          <w:sz w:val="20"/>
          <w:szCs w:val="20"/>
        </w:rPr>
        <w:t>-Al-</w:t>
      </w:r>
      <w:proofErr w:type="spellStart"/>
      <w:r w:rsidRPr="0005706F">
        <w:rPr>
          <w:rFonts w:ascii="Verdana" w:hAnsi="Verdana"/>
          <w:bCs/>
          <w:sz w:val="20"/>
          <w:szCs w:val="20"/>
        </w:rPr>
        <w:t>Khatib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9th </w:t>
      </w:r>
      <w:proofErr w:type="spellStart"/>
      <w:r w:rsidRPr="0005706F">
        <w:rPr>
          <w:rFonts w:ascii="Verdana" w:hAnsi="Verdana"/>
          <w:bCs/>
          <w:sz w:val="20"/>
          <w:szCs w:val="20"/>
        </w:rPr>
        <w:t>Congress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05706F">
        <w:rPr>
          <w:rFonts w:ascii="Verdana" w:hAnsi="Verdana"/>
          <w:bCs/>
          <w:sz w:val="20"/>
          <w:szCs w:val="20"/>
        </w:rPr>
        <w:t>the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European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Pain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Federation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EFIC  </w:t>
      </w:r>
      <w:proofErr w:type="spellStart"/>
      <w:r w:rsidRPr="0005706F">
        <w:rPr>
          <w:rFonts w:ascii="Verdana" w:hAnsi="Verdana"/>
          <w:bCs/>
          <w:sz w:val="20"/>
          <w:szCs w:val="20"/>
        </w:rPr>
        <w:t>Pain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in Europe </w:t>
      </w:r>
      <w:proofErr w:type="spellStart"/>
      <w:r w:rsidR="00E55BBA" w:rsidRPr="00E55BBA">
        <w:rPr>
          <w:rFonts w:ascii="Verdana" w:hAnsi="Verdana"/>
          <w:bCs/>
          <w:sz w:val="20"/>
          <w:szCs w:val="20"/>
        </w:rPr>
        <w:t>proceedings</w:t>
      </w:r>
      <w:proofErr w:type="spellEnd"/>
      <w:r w:rsidR="00E55BBA" w:rsidRPr="00E55BB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E55BBA" w:rsidRPr="00E55BBA">
        <w:rPr>
          <w:rFonts w:ascii="Verdana" w:hAnsi="Verdana"/>
          <w:bCs/>
          <w:sz w:val="20"/>
          <w:szCs w:val="20"/>
        </w:rPr>
        <w:t>book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 “</w:t>
      </w:r>
      <w:proofErr w:type="spellStart"/>
      <w:r w:rsidRPr="0005706F">
        <w:rPr>
          <w:rFonts w:ascii="Verdana" w:hAnsi="Verdana"/>
          <w:bCs/>
          <w:sz w:val="20"/>
          <w:szCs w:val="20"/>
        </w:rPr>
        <w:t>Analgesic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effect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05706F">
        <w:rPr>
          <w:rFonts w:ascii="Verdana" w:hAnsi="Verdana"/>
          <w:bCs/>
          <w:sz w:val="20"/>
          <w:szCs w:val="20"/>
        </w:rPr>
        <w:t>varenicline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05706F">
        <w:rPr>
          <w:rFonts w:ascii="Verdana" w:hAnsi="Verdana"/>
          <w:bCs/>
          <w:sz w:val="20"/>
          <w:szCs w:val="20"/>
        </w:rPr>
        <w:t>rat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Parkinson’s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Disease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model </w:t>
      </w:r>
      <w:proofErr w:type="spellStart"/>
      <w:r w:rsidRPr="0005706F">
        <w:rPr>
          <w:rFonts w:ascii="Verdana" w:hAnsi="Verdana"/>
          <w:bCs/>
          <w:sz w:val="20"/>
          <w:szCs w:val="20"/>
        </w:rPr>
        <w:t>induced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by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unilateral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6-OH </w:t>
      </w:r>
      <w:proofErr w:type="spellStart"/>
      <w:r w:rsidRPr="0005706F">
        <w:rPr>
          <w:rFonts w:ascii="Verdana" w:hAnsi="Verdana"/>
          <w:bCs/>
          <w:sz w:val="20"/>
          <w:szCs w:val="20"/>
        </w:rPr>
        <w:t>dopamin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lesion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05706F">
        <w:rPr>
          <w:rFonts w:ascii="Verdana" w:hAnsi="Verdana"/>
          <w:bCs/>
          <w:sz w:val="20"/>
          <w:szCs w:val="20"/>
        </w:rPr>
        <w:t>substantia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nigra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” Sayfa 262,P-536, </w:t>
      </w:r>
      <w:proofErr w:type="spellStart"/>
      <w:r w:rsidRPr="0005706F">
        <w:rPr>
          <w:rFonts w:ascii="Verdana" w:hAnsi="Verdana"/>
          <w:bCs/>
          <w:sz w:val="20"/>
          <w:szCs w:val="20"/>
        </w:rPr>
        <w:t>Vienna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Austria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05706F">
        <w:rPr>
          <w:rFonts w:ascii="Verdana" w:hAnsi="Verdana"/>
          <w:bCs/>
          <w:sz w:val="20"/>
          <w:szCs w:val="20"/>
        </w:rPr>
        <w:t>September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r w:rsidRPr="00F624C1">
        <w:rPr>
          <w:rFonts w:ascii="Verdana" w:hAnsi="Verdana"/>
          <w:bCs/>
          <w:sz w:val="20"/>
          <w:szCs w:val="20"/>
        </w:rPr>
        <w:t>2015</w:t>
      </w:r>
    </w:p>
    <w:p w14:paraId="7F15EF8F" w14:textId="77777777" w:rsidR="0005706F" w:rsidRDefault="0005706F" w:rsidP="00F624C1">
      <w:pPr>
        <w:tabs>
          <w:tab w:val="num" w:pos="360"/>
        </w:tabs>
        <w:ind w:left="360" w:hanging="76"/>
        <w:jc w:val="both"/>
        <w:rPr>
          <w:rFonts w:ascii="Verdana" w:hAnsi="Verdana"/>
          <w:b/>
          <w:sz w:val="20"/>
          <w:szCs w:val="20"/>
        </w:rPr>
      </w:pPr>
    </w:p>
    <w:p w14:paraId="07944474" w14:textId="77777777" w:rsidR="0005706F" w:rsidRPr="00F624C1" w:rsidRDefault="0005706F" w:rsidP="00F624C1">
      <w:pPr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05706F">
        <w:rPr>
          <w:rFonts w:ascii="Verdana" w:hAnsi="Verdana"/>
          <w:bCs/>
          <w:sz w:val="20"/>
          <w:szCs w:val="20"/>
        </w:rPr>
        <w:t>Babaoglu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M., Acar I.C., </w:t>
      </w:r>
      <w:proofErr w:type="spellStart"/>
      <w:r w:rsidRPr="0005706F">
        <w:rPr>
          <w:rFonts w:ascii="Verdana" w:hAnsi="Verdana"/>
          <w:bCs/>
          <w:sz w:val="20"/>
          <w:szCs w:val="20"/>
        </w:rPr>
        <w:t>Zumrutbas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A.E., </w:t>
      </w:r>
      <w:r w:rsidRPr="0005706F">
        <w:rPr>
          <w:rFonts w:ascii="Verdana" w:hAnsi="Verdana"/>
          <w:b/>
          <w:sz w:val="20"/>
          <w:szCs w:val="20"/>
        </w:rPr>
        <w:t>Hatip F.F.B</w:t>
      </w:r>
      <w:r w:rsidRPr="0005706F">
        <w:rPr>
          <w:rFonts w:ascii="Verdana" w:hAnsi="Verdana"/>
          <w:bCs/>
          <w:sz w:val="20"/>
          <w:szCs w:val="20"/>
        </w:rPr>
        <w:t xml:space="preserve">., </w:t>
      </w:r>
      <w:proofErr w:type="spellStart"/>
      <w:r w:rsidRPr="0005706F">
        <w:rPr>
          <w:rFonts w:ascii="Verdana" w:hAnsi="Verdana"/>
          <w:bCs/>
          <w:sz w:val="20"/>
          <w:szCs w:val="20"/>
        </w:rPr>
        <w:t>Kucukatay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V., </w:t>
      </w:r>
      <w:proofErr w:type="spellStart"/>
      <w:r w:rsidRPr="0005706F">
        <w:rPr>
          <w:rFonts w:ascii="Verdana" w:hAnsi="Verdana"/>
          <w:bCs/>
          <w:sz w:val="20"/>
          <w:szCs w:val="20"/>
        </w:rPr>
        <w:t>Eskicorapci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S.Y., Aybek Z., 26th </w:t>
      </w:r>
      <w:proofErr w:type="spellStart"/>
      <w:r w:rsidRPr="0005706F">
        <w:rPr>
          <w:rFonts w:ascii="Verdana" w:hAnsi="Verdana"/>
          <w:bCs/>
          <w:sz w:val="20"/>
          <w:szCs w:val="20"/>
        </w:rPr>
        <w:t>Annual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EAU </w:t>
      </w:r>
      <w:proofErr w:type="spellStart"/>
      <w:r w:rsidRPr="0005706F">
        <w:rPr>
          <w:rFonts w:ascii="Verdana" w:hAnsi="Verdana"/>
          <w:bCs/>
          <w:sz w:val="20"/>
          <w:szCs w:val="20"/>
        </w:rPr>
        <w:t>Congress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“</w:t>
      </w:r>
      <w:proofErr w:type="spellStart"/>
      <w:r w:rsidRPr="0005706F">
        <w:rPr>
          <w:rFonts w:ascii="Verdana" w:hAnsi="Verdana"/>
          <w:bCs/>
          <w:sz w:val="20"/>
          <w:szCs w:val="20"/>
        </w:rPr>
        <w:t>Eur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Urol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Suppl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2011;10(2):255” </w:t>
      </w:r>
      <w:proofErr w:type="spellStart"/>
      <w:r w:rsidR="00E55BBA" w:rsidRPr="00E55BBA">
        <w:rPr>
          <w:rFonts w:ascii="Verdana" w:hAnsi="Verdana"/>
          <w:bCs/>
          <w:sz w:val="20"/>
          <w:szCs w:val="20"/>
        </w:rPr>
        <w:t>proceedings</w:t>
      </w:r>
      <w:proofErr w:type="spellEnd"/>
      <w:r w:rsidR="00E55BBA" w:rsidRPr="00E55BB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E55BBA" w:rsidRPr="00E55BBA">
        <w:rPr>
          <w:rFonts w:ascii="Verdana" w:hAnsi="Verdana"/>
          <w:bCs/>
          <w:sz w:val="20"/>
          <w:szCs w:val="20"/>
        </w:rPr>
        <w:t>book</w:t>
      </w:r>
      <w:proofErr w:type="spellEnd"/>
      <w:r w:rsidR="00E55BBA" w:rsidRPr="00E55BBA">
        <w:rPr>
          <w:rFonts w:ascii="Verdana" w:hAnsi="Verdana"/>
          <w:bCs/>
          <w:sz w:val="20"/>
          <w:szCs w:val="20"/>
        </w:rPr>
        <w:t xml:space="preserve"> </w:t>
      </w:r>
      <w:r w:rsidRPr="0005706F">
        <w:rPr>
          <w:rFonts w:ascii="Verdana" w:hAnsi="Verdana"/>
          <w:bCs/>
          <w:sz w:val="20"/>
          <w:szCs w:val="20"/>
        </w:rPr>
        <w:t>“</w:t>
      </w:r>
      <w:proofErr w:type="spellStart"/>
      <w:r w:rsidRPr="0005706F">
        <w:rPr>
          <w:rFonts w:ascii="Verdana" w:hAnsi="Verdana"/>
          <w:bCs/>
          <w:sz w:val="20"/>
          <w:szCs w:val="20"/>
        </w:rPr>
        <w:t>Gap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junction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expression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and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the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effects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05706F">
        <w:rPr>
          <w:rFonts w:ascii="Verdana" w:hAnsi="Verdana"/>
          <w:bCs/>
          <w:sz w:val="20"/>
          <w:szCs w:val="20"/>
        </w:rPr>
        <w:t>antimuscarinics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and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gap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junction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inhibitors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on </w:t>
      </w:r>
      <w:proofErr w:type="spellStart"/>
      <w:r w:rsidRPr="0005706F">
        <w:rPr>
          <w:rFonts w:ascii="Verdana" w:hAnsi="Verdana"/>
          <w:bCs/>
          <w:sz w:val="20"/>
          <w:szCs w:val="20"/>
        </w:rPr>
        <w:t>isolated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rat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detrusor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05706F">
        <w:rPr>
          <w:rFonts w:ascii="Verdana" w:hAnsi="Verdana"/>
          <w:bCs/>
          <w:sz w:val="20"/>
          <w:szCs w:val="20"/>
        </w:rPr>
        <w:t>oopherectomy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and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partial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bladder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outlet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obstruction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</w:rPr>
        <w:t>models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” 807 </w:t>
      </w:r>
      <w:proofErr w:type="spellStart"/>
      <w:r w:rsidRPr="0005706F">
        <w:rPr>
          <w:rFonts w:ascii="Verdana" w:hAnsi="Verdana"/>
          <w:bCs/>
          <w:sz w:val="20"/>
          <w:szCs w:val="20"/>
        </w:rPr>
        <w:t>pp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proofErr w:type="spellStart"/>
      <w:proofErr w:type="gramStart"/>
      <w:r w:rsidRPr="0005706F">
        <w:rPr>
          <w:rFonts w:ascii="Verdana" w:hAnsi="Verdana"/>
          <w:bCs/>
          <w:sz w:val="20"/>
          <w:szCs w:val="20"/>
        </w:rPr>
        <w:t>Vienna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 18</w:t>
      </w:r>
      <w:proofErr w:type="gramEnd"/>
      <w:r w:rsidRPr="0005706F">
        <w:rPr>
          <w:rFonts w:ascii="Verdana" w:hAnsi="Verdana"/>
          <w:bCs/>
          <w:sz w:val="20"/>
          <w:szCs w:val="20"/>
        </w:rPr>
        <w:t xml:space="preserve">-22 </w:t>
      </w:r>
      <w:proofErr w:type="spellStart"/>
      <w:r w:rsidRPr="0005706F">
        <w:rPr>
          <w:rFonts w:ascii="Verdana" w:hAnsi="Verdana"/>
          <w:bCs/>
          <w:sz w:val="20"/>
          <w:szCs w:val="20"/>
        </w:rPr>
        <w:t>March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</w:t>
      </w:r>
      <w:r w:rsidRPr="00F624C1">
        <w:rPr>
          <w:rFonts w:ascii="Verdana" w:hAnsi="Verdana"/>
          <w:bCs/>
          <w:sz w:val="20"/>
          <w:szCs w:val="20"/>
        </w:rPr>
        <w:t>2011.</w:t>
      </w:r>
    </w:p>
    <w:p w14:paraId="5E12C139" w14:textId="77777777" w:rsidR="0005706F" w:rsidRDefault="0005706F" w:rsidP="00F624C1">
      <w:pPr>
        <w:tabs>
          <w:tab w:val="num" w:pos="360"/>
        </w:tabs>
        <w:ind w:left="360" w:hanging="1"/>
        <w:jc w:val="both"/>
        <w:rPr>
          <w:rFonts w:ascii="Verdana" w:hAnsi="Verdana"/>
          <w:b/>
          <w:sz w:val="20"/>
          <w:szCs w:val="20"/>
        </w:rPr>
      </w:pPr>
    </w:p>
    <w:p w14:paraId="108B928F" w14:textId="77777777" w:rsidR="0005706F" w:rsidRPr="00F624C1" w:rsidRDefault="0005706F" w:rsidP="00F624C1">
      <w:pPr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05706F">
        <w:rPr>
          <w:rFonts w:ascii="Verdana" w:hAnsi="Verdana"/>
          <w:b/>
          <w:sz w:val="20"/>
          <w:szCs w:val="20"/>
          <w:lang w:val="en-US"/>
        </w:rPr>
        <w:t>F.</w:t>
      </w:r>
      <w:proofErr w:type="gramStart"/>
      <w:r w:rsidRPr="0005706F">
        <w:rPr>
          <w:rFonts w:ascii="Verdana" w:hAnsi="Verdana"/>
          <w:b/>
          <w:sz w:val="20"/>
          <w:szCs w:val="20"/>
          <w:lang w:val="en-US"/>
        </w:rPr>
        <w:t>F.Bolukbasi</w:t>
      </w:r>
      <w:proofErr w:type="spellEnd"/>
      <w:proofErr w:type="gramEnd"/>
      <w:r w:rsidRPr="0005706F">
        <w:rPr>
          <w:rFonts w:ascii="Verdana" w:hAnsi="Verdana"/>
          <w:b/>
          <w:sz w:val="20"/>
          <w:szCs w:val="20"/>
          <w:lang w:val="en-US"/>
        </w:rPr>
        <w:t xml:space="preserve"> Hatip</w:t>
      </w:r>
      <w:r w:rsidRPr="0005706F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Z.C.Gurdal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I.Hatip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>-Al-Khatib</w:t>
      </w:r>
      <w:r w:rsidR="00E55BBA">
        <w:rPr>
          <w:rFonts w:ascii="Verdana" w:hAnsi="Verdana"/>
          <w:bCs/>
          <w:sz w:val="20"/>
          <w:szCs w:val="20"/>
          <w:lang w:val="en-US"/>
        </w:rPr>
        <w:t>,</w:t>
      </w:r>
      <w:r w:rsidRPr="0005706F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K.Mishima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K.Iwasaki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, M. Fujiwara, The 81st annual Meeting of The Japanese Pharmacological Society "Journal of Pharmacological Sciences Volume 106 Supplement 1 2008" </w:t>
      </w:r>
      <w:r w:rsidR="00E55BBA" w:rsidRPr="00E55BBA">
        <w:rPr>
          <w:rFonts w:ascii="Verdana" w:hAnsi="Verdana"/>
          <w:bCs/>
          <w:sz w:val="20"/>
          <w:szCs w:val="20"/>
          <w:lang w:val="en-US"/>
        </w:rPr>
        <w:t>proceedings book</w:t>
      </w:r>
      <w:r w:rsidRPr="0005706F">
        <w:rPr>
          <w:rFonts w:ascii="Verdana" w:hAnsi="Verdana"/>
          <w:bCs/>
          <w:sz w:val="20"/>
          <w:szCs w:val="20"/>
          <w:lang w:val="en-US"/>
        </w:rPr>
        <w:t xml:space="preserve"> "Alteration of vascular responses of rats’ thoracic aorta with Alzheimer’s disease model induced by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intraamygdaloid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ABeta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 effects of Beta sheet breaker peptides", </w:t>
      </w:r>
      <w:r w:rsidR="000C1D55">
        <w:rPr>
          <w:rFonts w:ascii="Verdana" w:hAnsi="Verdana"/>
          <w:bCs/>
          <w:sz w:val="20"/>
          <w:szCs w:val="20"/>
          <w:lang w:val="en-US"/>
        </w:rPr>
        <w:t xml:space="preserve">O1G3-4, </w:t>
      </w:r>
      <w:r w:rsidRPr="0005706F">
        <w:rPr>
          <w:rFonts w:ascii="Verdana" w:hAnsi="Verdana"/>
          <w:bCs/>
          <w:sz w:val="20"/>
          <w:szCs w:val="20"/>
          <w:lang w:val="en-US"/>
        </w:rPr>
        <w:t xml:space="preserve">79P pp., Yokohama, Japan, </w:t>
      </w:r>
      <w:r w:rsidR="00E55BBA" w:rsidRPr="00F624C1">
        <w:rPr>
          <w:rFonts w:ascii="Verdana" w:hAnsi="Verdana"/>
          <w:bCs/>
          <w:sz w:val="20"/>
          <w:szCs w:val="20"/>
          <w:lang w:val="en-US"/>
        </w:rPr>
        <w:t>March</w:t>
      </w:r>
      <w:r w:rsidRPr="00F624C1">
        <w:rPr>
          <w:rFonts w:ascii="Verdana" w:hAnsi="Verdana"/>
          <w:bCs/>
          <w:sz w:val="20"/>
          <w:szCs w:val="20"/>
          <w:lang w:val="en-US"/>
        </w:rPr>
        <w:t xml:space="preserve"> 2008 </w:t>
      </w:r>
    </w:p>
    <w:p w14:paraId="55822C2C" w14:textId="77777777" w:rsidR="0005706F" w:rsidRPr="0005706F" w:rsidRDefault="0005706F" w:rsidP="00F624C1">
      <w:pPr>
        <w:tabs>
          <w:tab w:val="num" w:pos="360"/>
        </w:tabs>
        <w:ind w:left="360" w:hanging="76"/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7DE584F9" w14:textId="77777777" w:rsidR="0005706F" w:rsidRPr="00F624C1" w:rsidRDefault="0005706F" w:rsidP="00F624C1">
      <w:pPr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05706F">
        <w:rPr>
          <w:rFonts w:ascii="Verdana" w:hAnsi="Verdana"/>
          <w:b/>
          <w:sz w:val="20"/>
          <w:szCs w:val="20"/>
          <w:lang w:val="en-US"/>
        </w:rPr>
        <w:t>F.</w:t>
      </w:r>
      <w:proofErr w:type="gramStart"/>
      <w:r w:rsidRPr="0005706F">
        <w:rPr>
          <w:rFonts w:ascii="Verdana" w:hAnsi="Verdana"/>
          <w:b/>
          <w:sz w:val="20"/>
          <w:szCs w:val="20"/>
          <w:lang w:val="en-US"/>
        </w:rPr>
        <w:t>F.Bolukbasi</w:t>
      </w:r>
      <w:proofErr w:type="spellEnd"/>
      <w:proofErr w:type="gramEnd"/>
      <w:r w:rsidRPr="0005706F">
        <w:rPr>
          <w:rFonts w:ascii="Verdana" w:hAnsi="Verdana"/>
          <w:b/>
          <w:sz w:val="20"/>
          <w:szCs w:val="20"/>
          <w:lang w:val="en-US"/>
        </w:rPr>
        <w:t xml:space="preserve"> Hatip,</w:t>
      </w:r>
      <w:r w:rsidRPr="0005706F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C.Z.Gurdal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I.Hatip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-Al-Khatib,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Y.Matsunaga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, The 81st Annual meeting of The Japanese Pharmacological Society "Journal of Pharmacological Sciences Volume 106 Supplement 1 2008" </w:t>
      </w:r>
      <w:r w:rsidR="00E55BBA" w:rsidRPr="00E55BBA">
        <w:rPr>
          <w:rFonts w:ascii="Verdana" w:hAnsi="Verdana"/>
          <w:bCs/>
          <w:sz w:val="20"/>
          <w:szCs w:val="20"/>
          <w:lang w:val="en-US"/>
        </w:rPr>
        <w:t xml:space="preserve">proceedings book </w:t>
      </w:r>
      <w:r w:rsidRPr="0005706F">
        <w:rPr>
          <w:rFonts w:ascii="Verdana" w:hAnsi="Verdana"/>
          <w:bCs/>
          <w:sz w:val="20"/>
          <w:szCs w:val="20"/>
          <w:lang w:val="en-US"/>
        </w:rPr>
        <w:t>“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Intraamygdaloid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 A </w:t>
      </w:r>
      <w:r w:rsidRPr="0005706F">
        <w:rPr>
          <w:rFonts w:ascii="Verdana" w:hAnsi="Verdana"/>
          <w:bCs/>
          <w:sz w:val="20"/>
          <w:szCs w:val="20"/>
          <w:lang w:val="en-US"/>
        </w:rPr>
        <w:sym w:font="Symbol" w:char="F062"/>
      </w:r>
      <w:r w:rsidRPr="0005706F">
        <w:rPr>
          <w:rFonts w:ascii="Verdana" w:hAnsi="Verdana"/>
          <w:bCs/>
          <w:sz w:val="20"/>
          <w:szCs w:val="20"/>
          <w:lang w:val="en-US"/>
        </w:rPr>
        <w:t xml:space="preserve">40-induced Alzheimer’s disease model in rat: Effect of </w:t>
      </w:r>
      <w:r w:rsidRPr="0005706F">
        <w:rPr>
          <w:rFonts w:ascii="Verdana" w:hAnsi="Verdana"/>
          <w:bCs/>
          <w:sz w:val="20"/>
          <w:szCs w:val="20"/>
          <w:lang w:val="en-US"/>
        </w:rPr>
        <w:sym w:font="Symbol" w:char="F062"/>
      </w:r>
      <w:r w:rsidRPr="0005706F">
        <w:rPr>
          <w:rFonts w:ascii="Verdana" w:hAnsi="Verdana"/>
          <w:bCs/>
          <w:sz w:val="20"/>
          <w:szCs w:val="20"/>
          <w:lang w:val="en-US"/>
        </w:rPr>
        <w:t>sheet breaker peptides on temperature modified serum A</w:t>
      </w:r>
      <w:r w:rsidRPr="0005706F">
        <w:rPr>
          <w:rFonts w:ascii="Verdana" w:hAnsi="Verdana"/>
          <w:bCs/>
          <w:sz w:val="20"/>
          <w:szCs w:val="20"/>
          <w:lang w:val="en-US"/>
        </w:rPr>
        <w:sym w:font="Symbol" w:char="F062"/>
      </w:r>
      <w:r w:rsidRPr="0005706F">
        <w:rPr>
          <w:rFonts w:ascii="Verdana" w:hAnsi="Verdana"/>
          <w:bCs/>
          <w:sz w:val="20"/>
          <w:szCs w:val="20"/>
          <w:lang w:val="en-US"/>
        </w:rPr>
        <w:t xml:space="preserve">  reactivity", </w:t>
      </w:r>
      <w:r w:rsidR="000C1D55">
        <w:rPr>
          <w:rFonts w:ascii="Verdana" w:hAnsi="Verdana"/>
          <w:bCs/>
          <w:sz w:val="20"/>
          <w:szCs w:val="20"/>
          <w:lang w:val="en-US"/>
        </w:rPr>
        <w:t xml:space="preserve">O1G3-3, </w:t>
      </w:r>
      <w:r w:rsidRPr="0005706F">
        <w:rPr>
          <w:rFonts w:ascii="Verdana" w:hAnsi="Verdana"/>
          <w:bCs/>
          <w:sz w:val="20"/>
          <w:szCs w:val="20"/>
          <w:lang w:val="en-US"/>
        </w:rPr>
        <w:t>79P pp Yokohama, Japan, Mar</w:t>
      </w:r>
      <w:r w:rsidR="00E55BBA">
        <w:rPr>
          <w:rFonts w:ascii="Verdana" w:hAnsi="Verdana"/>
          <w:bCs/>
          <w:sz w:val="20"/>
          <w:szCs w:val="20"/>
          <w:lang w:val="en-US"/>
        </w:rPr>
        <w:t>ch</w:t>
      </w:r>
      <w:r w:rsidRPr="0005706F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624C1">
        <w:rPr>
          <w:rFonts w:ascii="Verdana" w:hAnsi="Verdana"/>
          <w:bCs/>
          <w:sz w:val="20"/>
          <w:szCs w:val="20"/>
          <w:lang w:val="en-US"/>
        </w:rPr>
        <w:t xml:space="preserve">2008 </w:t>
      </w:r>
    </w:p>
    <w:p w14:paraId="692B415C" w14:textId="77777777" w:rsidR="0005706F" w:rsidRPr="0005706F" w:rsidRDefault="0005706F" w:rsidP="00F624C1">
      <w:pPr>
        <w:tabs>
          <w:tab w:val="num" w:pos="360"/>
        </w:tabs>
        <w:ind w:left="360" w:hanging="76"/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3B775ED5" w14:textId="77777777" w:rsidR="0005706F" w:rsidRPr="00F624C1" w:rsidRDefault="0005706F" w:rsidP="00F624C1">
      <w:pPr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05706F">
        <w:rPr>
          <w:rFonts w:ascii="Verdana" w:hAnsi="Verdana"/>
          <w:b/>
          <w:sz w:val="20"/>
          <w:szCs w:val="20"/>
          <w:lang w:val="en-US"/>
        </w:rPr>
        <w:t>F.</w:t>
      </w:r>
      <w:proofErr w:type="gramStart"/>
      <w:r w:rsidRPr="0005706F">
        <w:rPr>
          <w:rFonts w:ascii="Verdana" w:hAnsi="Verdana"/>
          <w:b/>
          <w:sz w:val="20"/>
          <w:szCs w:val="20"/>
          <w:lang w:val="en-US"/>
        </w:rPr>
        <w:t>F.Bolukbasi</w:t>
      </w:r>
      <w:proofErr w:type="spellEnd"/>
      <w:proofErr w:type="gramEnd"/>
      <w:r w:rsidRPr="0005706F">
        <w:rPr>
          <w:rFonts w:ascii="Verdana" w:hAnsi="Verdana"/>
          <w:b/>
          <w:sz w:val="20"/>
          <w:szCs w:val="20"/>
          <w:lang w:val="en-US"/>
        </w:rPr>
        <w:t xml:space="preserve"> Hatip,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E.Kaya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E.Dikbas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 Yilmaz, Z.C.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Gürdal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N.Sen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 Turk,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I.Hatip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-Al-Khatib, </w:t>
      </w:r>
      <w:proofErr w:type="spellStart"/>
      <w:r w:rsidRPr="0005706F">
        <w:rPr>
          <w:rFonts w:ascii="Verdana" w:hAnsi="Verdana"/>
          <w:bCs/>
          <w:sz w:val="20"/>
          <w:szCs w:val="20"/>
          <w:lang w:val="en-US"/>
        </w:rPr>
        <w:t>Y.Matsunaga</w:t>
      </w:r>
      <w:proofErr w:type="spellEnd"/>
      <w:r w:rsidRPr="0005706F">
        <w:rPr>
          <w:rFonts w:ascii="Verdana" w:hAnsi="Verdana"/>
          <w:bCs/>
          <w:sz w:val="20"/>
          <w:szCs w:val="20"/>
          <w:lang w:val="en-US"/>
        </w:rPr>
        <w:t xml:space="preserve">, 8th International Conference AD/PD "Neurodegenerative Disease Abstracts Alzheimer's and Parkinson's Diseases: Progress and New Perspectives" </w:t>
      </w:r>
      <w:r w:rsidR="00E55BBA" w:rsidRPr="00E55BBA">
        <w:rPr>
          <w:rFonts w:ascii="Verdana" w:hAnsi="Verdana"/>
          <w:bCs/>
          <w:sz w:val="20"/>
          <w:szCs w:val="20"/>
          <w:lang w:val="en-US"/>
        </w:rPr>
        <w:t>proceedings book</w:t>
      </w:r>
      <w:r w:rsidRPr="0005706F">
        <w:rPr>
          <w:rFonts w:ascii="Verdana" w:hAnsi="Verdana"/>
          <w:bCs/>
          <w:sz w:val="20"/>
          <w:szCs w:val="20"/>
          <w:lang w:val="en-US"/>
        </w:rPr>
        <w:t>" In vivo reversal of aged- Abeta1-40- induced memory impairment and neuronal changes by breaker peptides bilaterally injected into rat amygdala", 169 pp., Salzburg, Austria, Mar</w:t>
      </w:r>
      <w:r w:rsidR="00E55BBA">
        <w:rPr>
          <w:rFonts w:ascii="Verdana" w:hAnsi="Verdana"/>
          <w:bCs/>
          <w:sz w:val="20"/>
          <w:szCs w:val="20"/>
          <w:lang w:val="en-US"/>
        </w:rPr>
        <w:t>ch</w:t>
      </w:r>
      <w:r w:rsidRPr="0005706F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624C1">
        <w:rPr>
          <w:rFonts w:ascii="Verdana" w:hAnsi="Verdana"/>
          <w:bCs/>
          <w:sz w:val="20"/>
          <w:szCs w:val="20"/>
          <w:lang w:val="en-US"/>
        </w:rPr>
        <w:t xml:space="preserve">2007 </w:t>
      </w:r>
    </w:p>
    <w:p w14:paraId="6D7DE73F" w14:textId="77777777" w:rsidR="0005706F" w:rsidRPr="0005706F" w:rsidRDefault="0005706F" w:rsidP="00F624C1">
      <w:pPr>
        <w:tabs>
          <w:tab w:val="num" w:pos="360"/>
        </w:tabs>
        <w:ind w:left="360" w:hanging="76"/>
        <w:jc w:val="both"/>
        <w:rPr>
          <w:rFonts w:ascii="Verdana" w:hAnsi="Verdana"/>
          <w:b/>
          <w:sz w:val="20"/>
          <w:szCs w:val="20"/>
        </w:rPr>
      </w:pPr>
    </w:p>
    <w:p w14:paraId="121D3BDF" w14:textId="77777777" w:rsidR="00E9798D" w:rsidRPr="00F624C1" w:rsidRDefault="00E9798D" w:rsidP="00F624C1">
      <w:pPr>
        <w:numPr>
          <w:ilvl w:val="0"/>
          <w:numId w:val="6"/>
        </w:numPr>
        <w:rPr>
          <w:rStyle w:val="NormalVerdanaChar"/>
          <w:rFonts w:cs="Times New Roman"/>
          <w:sz w:val="20"/>
          <w:szCs w:val="20"/>
        </w:rPr>
      </w:pPr>
      <w:proofErr w:type="spellStart"/>
      <w:r w:rsidRPr="00E6464F">
        <w:rPr>
          <w:rStyle w:val="NormalVerdanaChar"/>
          <w:rFonts w:cs="Times New Roman"/>
          <w:sz w:val="20"/>
          <w:szCs w:val="20"/>
        </w:rPr>
        <w:t>D.Dökmeci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proofErr w:type="gramStart"/>
      <w:r w:rsidRPr="00E6464F">
        <w:rPr>
          <w:rStyle w:val="NormalVerdanaChar"/>
          <w:rFonts w:cs="Times New Roman"/>
          <w:sz w:val="20"/>
          <w:szCs w:val="20"/>
        </w:rPr>
        <w:t>H.Karadağ</w:t>
      </w:r>
      <w:proofErr w:type="spellEnd"/>
      <w:proofErr w:type="gram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A.Ulugöl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b/>
          <w:sz w:val="20"/>
          <w:szCs w:val="20"/>
        </w:rPr>
        <w:t>F.Bölükbaşı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H.Sağmanlıgil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I. European Congress of Pharmacology "Pharmacological Research" </w:t>
      </w:r>
      <w:r w:rsidR="00E55BBA" w:rsidRPr="00E55BBA">
        <w:rPr>
          <w:rStyle w:val="NormalVerdanaChar"/>
          <w:rFonts w:cs="Times New Roman"/>
          <w:sz w:val="20"/>
          <w:szCs w:val="20"/>
        </w:rPr>
        <w:t>proceedings book</w:t>
      </w:r>
      <w:r w:rsidR="00E55BBA">
        <w:rPr>
          <w:rStyle w:val="NormalVerdanaChar"/>
          <w:rFonts w:cs="Times New Roman"/>
          <w:sz w:val="20"/>
          <w:szCs w:val="20"/>
        </w:rPr>
        <w:t xml:space="preserve"> </w:t>
      </w:r>
      <w:r w:rsidRPr="00E6464F">
        <w:rPr>
          <w:rStyle w:val="NormalVerdanaChar"/>
          <w:rFonts w:cs="Times New Roman"/>
          <w:sz w:val="20"/>
          <w:szCs w:val="20"/>
        </w:rPr>
        <w:t xml:space="preserve">"The role of H2 receptors in the nociceptive effect of compound 48/80 in mice", 270 pp., Milan, Italy, </w:t>
      </w:r>
      <w:r w:rsidR="00E55BBA">
        <w:rPr>
          <w:rStyle w:val="NormalVerdanaChar"/>
          <w:rFonts w:cs="Times New Roman"/>
          <w:sz w:val="20"/>
          <w:szCs w:val="20"/>
        </w:rPr>
        <w:t>June</w:t>
      </w:r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r w:rsidRPr="00F624C1">
        <w:rPr>
          <w:rStyle w:val="NormalVerdanaChar"/>
          <w:rFonts w:cs="Times New Roman"/>
          <w:sz w:val="20"/>
          <w:szCs w:val="20"/>
        </w:rPr>
        <w:t xml:space="preserve">1995 </w:t>
      </w:r>
    </w:p>
    <w:p w14:paraId="068EA7B7" w14:textId="77777777" w:rsidR="00E61393" w:rsidRPr="00E6464F" w:rsidRDefault="00E61393" w:rsidP="00F624C1">
      <w:pPr>
        <w:ind w:left="360"/>
        <w:rPr>
          <w:rStyle w:val="NormalVerdanaChar"/>
          <w:rFonts w:cs="Times New Roman"/>
          <w:sz w:val="20"/>
          <w:szCs w:val="20"/>
        </w:rPr>
      </w:pPr>
    </w:p>
    <w:p w14:paraId="29C4D8D2" w14:textId="77777777" w:rsidR="00E9798D" w:rsidRDefault="00E9798D" w:rsidP="00F624C1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proofErr w:type="spellStart"/>
      <w:proofErr w:type="gramStart"/>
      <w:r w:rsidRPr="00E6464F">
        <w:rPr>
          <w:rFonts w:ascii="Verdana" w:hAnsi="Verdana"/>
          <w:sz w:val="20"/>
          <w:szCs w:val="20"/>
        </w:rPr>
        <w:t>H.Karadağ</w:t>
      </w:r>
      <w:proofErr w:type="spellEnd"/>
      <w:proofErr w:type="gramEnd"/>
      <w:r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Pr="00E6464F">
        <w:rPr>
          <w:rFonts w:ascii="Verdana" w:hAnsi="Verdana"/>
          <w:sz w:val="20"/>
          <w:szCs w:val="20"/>
        </w:rPr>
        <w:t>D.Dökmeci</w:t>
      </w:r>
      <w:proofErr w:type="spellEnd"/>
      <w:r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Pr="00E6464F">
        <w:rPr>
          <w:rFonts w:ascii="Verdana" w:hAnsi="Verdana"/>
          <w:sz w:val="20"/>
          <w:szCs w:val="20"/>
        </w:rPr>
        <w:t>A.Ulugöl</w:t>
      </w:r>
      <w:proofErr w:type="spellEnd"/>
      <w:r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Pr="00E6464F">
        <w:rPr>
          <w:rFonts w:ascii="Verdana" w:hAnsi="Verdana"/>
          <w:b/>
          <w:sz w:val="20"/>
          <w:szCs w:val="20"/>
        </w:rPr>
        <w:t>F.Bölükbaşı</w:t>
      </w:r>
      <w:proofErr w:type="spellEnd"/>
      <w:r w:rsidRPr="00E6464F">
        <w:rPr>
          <w:rFonts w:ascii="Verdana" w:hAnsi="Verdana"/>
          <w:sz w:val="20"/>
          <w:szCs w:val="20"/>
        </w:rPr>
        <w:t xml:space="preserve">, İ.Dökmeci, I. </w:t>
      </w:r>
      <w:proofErr w:type="spellStart"/>
      <w:r w:rsidRPr="00E6464F">
        <w:rPr>
          <w:rFonts w:ascii="Verdana" w:hAnsi="Verdana"/>
          <w:sz w:val="20"/>
          <w:szCs w:val="20"/>
        </w:rPr>
        <w:t>European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Congress</w:t>
      </w:r>
      <w:proofErr w:type="spellEnd"/>
      <w:r w:rsidRPr="00E6464F">
        <w:rPr>
          <w:rFonts w:ascii="Verdana" w:hAnsi="Verdana"/>
          <w:sz w:val="20"/>
          <w:szCs w:val="20"/>
        </w:rPr>
        <w:t xml:space="preserve"> of </w:t>
      </w:r>
      <w:proofErr w:type="spellStart"/>
      <w:r w:rsidRPr="00E6464F">
        <w:rPr>
          <w:rFonts w:ascii="Verdana" w:hAnsi="Verdana"/>
          <w:sz w:val="20"/>
          <w:szCs w:val="20"/>
        </w:rPr>
        <w:t>Pharmacology</w:t>
      </w:r>
      <w:proofErr w:type="spellEnd"/>
      <w:r w:rsidRPr="00E6464F">
        <w:rPr>
          <w:rFonts w:ascii="Verdana" w:hAnsi="Verdana"/>
          <w:sz w:val="20"/>
          <w:szCs w:val="20"/>
        </w:rPr>
        <w:t xml:space="preserve"> "</w:t>
      </w:r>
      <w:proofErr w:type="spellStart"/>
      <w:r w:rsidRPr="00E6464F">
        <w:rPr>
          <w:rFonts w:ascii="Verdana" w:hAnsi="Verdana"/>
          <w:sz w:val="20"/>
          <w:szCs w:val="20"/>
        </w:rPr>
        <w:t>Pharmacological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Research</w:t>
      </w:r>
      <w:proofErr w:type="spellEnd"/>
      <w:r w:rsidRPr="00E6464F">
        <w:rPr>
          <w:rFonts w:ascii="Verdana" w:hAnsi="Verdana"/>
          <w:sz w:val="20"/>
          <w:szCs w:val="20"/>
        </w:rPr>
        <w:t xml:space="preserve">" </w:t>
      </w:r>
      <w:proofErr w:type="spellStart"/>
      <w:r w:rsidR="00E55BBA" w:rsidRPr="00E55BBA">
        <w:rPr>
          <w:rFonts w:ascii="Verdana" w:hAnsi="Verdana"/>
          <w:sz w:val="20"/>
          <w:szCs w:val="20"/>
        </w:rPr>
        <w:t>proceedings</w:t>
      </w:r>
      <w:proofErr w:type="spellEnd"/>
      <w:r w:rsidR="00E55BBA" w:rsidRPr="00E55BBA">
        <w:rPr>
          <w:rFonts w:ascii="Verdana" w:hAnsi="Verdana"/>
          <w:sz w:val="20"/>
          <w:szCs w:val="20"/>
        </w:rPr>
        <w:t xml:space="preserve"> </w:t>
      </w:r>
      <w:proofErr w:type="spellStart"/>
      <w:r w:rsidR="00E55BBA" w:rsidRPr="00E55BBA">
        <w:rPr>
          <w:rFonts w:ascii="Verdana" w:hAnsi="Verdana"/>
          <w:sz w:val="20"/>
          <w:szCs w:val="20"/>
        </w:rPr>
        <w:t>book</w:t>
      </w:r>
      <w:proofErr w:type="spellEnd"/>
      <w:r w:rsidR="00E55BBA">
        <w:rPr>
          <w:rFonts w:ascii="Verdana" w:hAnsi="Verdana"/>
          <w:sz w:val="20"/>
          <w:szCs w:val="20"/>
        </w:rPr>
        <w:t xml:space="preserve"> </w:t>
      </w:r>
      <w:r w:rsidRPr="00E6464F">
        <w:rPr>
          <w:rFonts w:ascii="Verdana" w:hAnsi="Verdana"/>
          <w:sz w:val="20"/>
          <w:szCs w:val="20"/>
        </w:rPr>
        <w:t>"</w:t>
      </w:r>
      <w:proofErr w:type="spellStart"/>
      <w:r w:rsidRPr="00E6464F">
        <w:rPr>
          <w:rFonts w:ascii="Verdana" w:hAnsi="Verdana"/>
          <w:sz w:val="20"/>
          <w:szCs w:val="20"/>
        </w:rPr>
        <w:t>The</w:t>
      </w:r>
      <w:proofErr w:type="spellEnd"/>
      <w:r w:rsidRPr="00E6464F">
        <w:rPr>
          <w:rFonts w:ascii="Verdana" w:hAnsi="Verdana"/>
          <w:sz w:val="20"/>
          <w:szCs w:val="20"/>
        </w:rPr>
        <w:t xml:space="preserve"> role of H1 </w:t>
      </w:r>
      <w:proofErr w:type="spellStart"/>
      <w:r w:rsidRPr="00E6464F">
        <w:rPr>
          <w:rFonts w:ascii="Verdana" w:hAnsi="Verdana"/>
          <w:sz w:val="20"/>
          <w:szCs w:val="20"/>
        </w:rPr>
        <w:t>receptors</w:t>
      </w:r>
      <w:proofErr w:type="spellEnd"/>
      <w:r w:rsidRPr="00E6464F">
        <w:rPr>
          <w:rFonts w:ascii="Verdana" w:hAnsi="Verdana"/>
          <w:sz w:val="20"/>
          <w:szCs w:val="20"/>
        </w:rPr>
        <w:t xml:space="preserve"> in </w:t>
      </w:r>
      <w:proofErr w:type="spellStart"/>
      <w:r w:rsidRPr="00E6464F">
        <w:rPr>
          <w:rFonts w:ascii="Verdana" w:hAnsi="Verdana"/>
          <w:sz w:val="20"/>
          <w:szCs w:val="20"/>
        </w:rPr>
        <w:t>the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anticonvulsive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effect</w:t>
      </w:r>
      <w:proofErr w:type="spellEnd"/>
      <w:r w:rsidRPr="00E6464F">
        <w:rPr>
          <w:rFonts w:ascii="Verdana" w:hAnsi="Verdana"/>
          <w:sz w:val="20"/>
          <w:szCs w:val="20"/>
        </w:rPr>
        <w:t xml:space="preserve"> of </w:t>
      </w:r>
      <w:proofErr w:type="spellStart"/>
      <w:r w:rsidRPr="00E6464F">
        <w:rPr>
          <w:rFonts w:ascii="Verdana" w:hAnsi="Verdana"/>
          <w:sz w:val="20"/>
          <w:szCs w:val="20"/>
        </w:rPr>
        <w:t>morphine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against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maximal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electroconvulsive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shock</w:t>
      </w:r>
      <w:proofErr w:type="spellEnd"/>
      <w:r w:rsidRPr="00E6464F">
        <w:rPr>
          <w:rFonts w:ascii="Verdana" w:hAnsi="Verdana"/>
          <w:sz w:val="20"/>
          <w:szCs w:val="20"/>
        </w:rPr>
        <w:t xml:space="preserve"> in </w:t>
      </w:r>
      <w:proofErr w:type="spellStart"/>
      <w:r w:rsidRPr="00E6464F">
        <w:rPr>
          <w:rFonts w:ascii="Verdana" w:hAnsi="Verdana"/>
          <w:sz w:val="20"/>
          <w:szCs w:val="20"/>
        </w:rPr>
        <w:t>mice</w:t>
      </w:r>
      <w:proofErr w:type="spellEnd"/>
      <w:r w:rsidRPr="00E6464F">
        <w:rPr>
          <w:rFonts w:ascii="Verdana" w:hAnsi="Verdana"/>
          <w:sz w:val="20"/>
          <w:szCs w:val="20"/>
        </w:rPr>
        <w:t xml:space="preserve">", 272 </w:t>
      </w:r>
      <w:proofErr w:type="spellStart"/>
      <w:r w:rsidRPr="00E6464F">
        <w:rPr>
          <w:rFonts w:ascii="Verdana" w:hAnsi="Verdana"/>
          <w:sz w:val="20"/>
          <w:szCs w:val="20"/>
        </w:rPr>
        <w:t>pp</w:t>
      </w:r>
      <w:proofErr w:type="spellEnd"/>
      <w:r w:rsidRPr="00E6464F">
        <w:rPr>
          <w:rFonts w:ascii="Verdana" w:hAnsi="Verdana"/>
          <w:sz w:val="20"/>
          <w:szCs w:val="20"/>
        </w:rPr>
        <w:t xml:space="preserve">., Milan, </w:t>
      </w:r>
      <w:proofErr w:type="spellStart"/>
      <w:r w:rsidRPr="00E6464F">
        <w:rPr>
          <w:rFonts w:ascii="Verdana" w:hAnsi="Verdana"/>
          <w:sz w:val="20"/>
          <w:szCs w:val="20"/>
        </w:rPr>
        <w:t>Italy</w:t>
      </w:r>
      <w:proofErr w:type="spellEnd"/>
      <w:r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="00E55BBA" w:rsidRPr="00F624C1">
        <w:rPr>
          <w:rFonts w:ascii="Verdana" w:hAnsi="Verdana"/>
          <w:sz w:val="20"/>
          <w:szCs w:val="20"/>
        </w:rPr>
        <w:t>June</w:t>
      </w:r>
      <w:proofErr w:type="spellEnd"/>
      <w:r w:rsidRPr="00F624C1">
        <w:rPr>
          <w:rFonts w:ascii="Verdana" w:hAnsi="Verdana"/>
          <w:sz w:val="20"/>
          <w:szCs w:val="20"/>
        </w:rPr>
        <w:t xml:space="preserve"> 1995</w:t>
      </w:r>
      <w:r w:rsidRPr="0005706F">
        <w:rPr>
          <w:rFonts w:ascii="Verdana" w:hAnsi="Verdana"/>
          <w:b/>
          <w:bCs/>
          <w:sz w:val="20"/>
          <w:szCs w:val="20"/>
        </w:rPr>
        <w:t xml:space="preserve"> </w:t>
      </w:r>
    </w:p>
    <w:p w14:paraId="7FBEB2BF" w14:textId="77777777" w:rsidR="00E61393" w:rsidRPr="00E6464F" w:rsidRDefault="00E61393" w:rsidP="00F624C1">
      <w:pPr>
        <w:ind w:left="360"/>
        <w:rPr>
          <w:rFonts w:ascii="Verdana" w:hAnsi="Verdana"/>
          <w:sz w:val="20"/>
          <w:szCs w:val="20"/>
        </w:rPr>
      </w:pPr>
    </w:p>
    <w:p w14:paraId="51DC4E02" w14:textId="77777777" w:rsidR="00E9798D" w:rsidRDefault="00E9798D" w:rsidP="00F624C1">
      <w:pPr>
        <w:pStyle w:val="NormalVerdana"/>
        <w:numPr>
          <w:ilvl w:val="0"/>
          <w:numId w:val="6"/>
        </w:numPr>
        <w:spacing w:before="0" w:beforeAutospacing="0" w:after="0" w:afterAutospacing="0"/>
        <w:rPr>
          <w:rFonts w:cs="Times New Roman"/>
          <w:szCs w:val="20"/>
        </w:rPr>
      </w:pPr>
      <w:proofErr w:type="spellStart"/>
      <w:proofErr w:type="gramStart"/>
      <w:r w:rsidRPr="00E6464F">
        <w:rPr>
          <w:rFonts w:cs="Times New Roman"/>
          <w:szCs w:val="20"/>
          <w:lang w:val="tr-TR"/>
        </w:rPr>
        <w:t>A.Ulugöl</w:t>
      </w:r>
      <w:proofErr w:type="spellEnd"/>
      <w:proofErr w:type="gramEnd"/>
      <w:r w:rsidRPr="00E6464F">
        <w:rPr>
          <w:rFonts w:cs="Times New Roman"/>
          <w:szCs w:val="20"/>
          <w:lang w:val="tr-TR"/>
        </w:rPr>
        <w:t xml:space="preserve">, </w:t>
      </w:r>
      <w:proofErr w:type="spellStart"/>
      <w:r w:rsidRPr="00E6464F">
        <w:rPr>
          <w:rFonts w:cs="Times New Roman"/>
          <w:szCs w:val="20"/>
          <w:lang w:val="tr-TR"/>
        </w:rPr>
        <w:t>D.Dökmeci</w:t>
      </w:r>
      <w:proofErr w:type="spellEnd"/>
      <w:r w:rsidRPr="00E6464F">
        <w:rPr>
          <w:rFonts w:cs="Times New Roman"/>
          <w:szCs w:val="20"/>
          <w:lang w:val="tr-TR"/>
        </w:rPr>
        <w:t xml:space="preserve">, </w:t>
      </w:r>
      <w:proofErr w:type="spellStart"/>
      <w:r w:rsidRPr="00E6464F">
        <w:rPr>
          <w:rFonts w:cs="Times New Roman"/>
          <w:szCs w:val="20"/>
          <w:lang w:val="tr-TR"/>
        </w:rPr>
        <w:t>H.Karadağ</w:t>
      </w:r>
      <w:proofErr w:type="spellEnd"/>
      <w:r w:rsidRPr="00E6464F">
        <w:rPr>
          <w:rFonts w:cs="Times New Roman"/>
          <w:szCs w:val="20"/>
          <w:lang w:val="tr-TR"/>
        </w:rPr>
        <w:t xml:space="preserve">, </w:t>
      </w:r>
      <w:proofErr w:type="spellStart"/>
      <w:r w:rsidRPr="00E6464F">
        <w:rPr>
          <w:rFonts w:cs="Times New Roman"/>
          <w:b/>
          <w:szCs w:val="20"/>
          <w:lang w:val="tr-TR"/>
        </w:rPr>
        <w:t>F.Bölükbaşı</w:t>
      </w:r>
      <w:proofErr w:type="spellEnd"/>
      <w:r w:rsidRPr="00E6464F">
        <w:rPr>
          <w:rFonts w:cs="Times New Roman"/>
          <w:szCs w:val="20"/>
          <w:lang w:val="tr-TR"/>
        </w:rPr>
        <w:t xml:space="preserve">, İ.Dökmeci, I. </w:t>
      </w:r>
      <w:proofErr w:type="spellStart"/>
      <w:r w:rsidRPr="00E6464F">
        <w:rPr>
          <w:rFonts w:cs="Times New Roman"/>
          <w:szCs w:val="20"/>
          <w:lang w:val="tr-TR"/>
        </w:rPr>
        <w:t>European</w:t>
      </w:r>
      <w:proofErr w:type="spellEnd"/>
      <w:r w:rsidRPr="00E6464F">
        <w:rPr>
          <w:rFonts w:cs="Times New Roman"/>
          <w:szCs w:val="20"/>
          <w:lang w:val="tr-TR"/>
        </w:rPr>
        <w:t xml:space="preserve"> </w:t>
      </w:r>
      <w:proofErr w:type="spellStart"/>
      <w:r w:rsidRPr="00E6464F">
        <w:rPr>
          <w:rFonts w:cs="Times New Roman"/>
          <w:szCs w:val="20"/>
          <w:lang w:val="tr-TR"/>
        </w:rPr>
        <w:t>Congress</w:t>
      </w:r>
      <w:proofErr w:type="spellEnd"/>
      <w:r w:rsidRPr="00E6464F">
        <w:rPr>
          <w:rFonts w:cs="Times New Roman"/>
          <w:szCs w:val="20"/>
          <w:lang w:val="tr-TR"/>
        </w:rPr>
        <w:t xml:space="preserve"> of </w:t>
      </w:r>
      <w:proofErr w:type="spellStart"/>
      <w:r w:rsidRPr="00E6464F">
        <w:rPr>
          <w:rFonts w:cs="Times New Roman"/>
          <w:szCs w:val="20"/>
          <w:lang w:val="tr-TR"/>
        </w:rPr>
        <w:t>Pharmacology</w:t>
      </w:r>
      <w:proofErr w:type="spellEnd"/>
      <w:r w:rsidRPr="00E6464F">
        <w:rPr>
          <w:rFonts w:cs="Times New Roman"/>
          <w:szCs w:val="20"/>
          <w:lang w:val="tr-TR"/>
        </w:rPr>
        <w:t xml:space="preserve"> </w:t>
      </w:r>
      <w:r w:rsidR="00E55BBA">
        <w:rPr>
          <w:rFonts w:cs="Times New Roman"/>
          <w:szCs w:val="20"/>
          <w:lang w:val="tr-TR"/>
        </w:rPr>
        <w:t xml:space="preserve"> </w:t>
      </w:r>
      <w:r w:rsidRPr="00E6464F">
        <w:rPr>
          <w:rFonts w:cs="Times New Roman"/>
          <w:szCs w:val="20"/>
          <w:lang w:val="tr-TR"/>
        </w:rPr>
        <w:t>"</w:t>
      </w:r>
      <w:proofErr w:type="spellStart"/>
      <w:r w:rsidRPr="00E6464F">
        <w:rPr>
          <w:rFonts w:cs="Times New Roman"/>
          <w:szCs w:val="20"/>
          <w:lang w:val="tr-TR"/>
        </w:rPr>
        <w:t>Pharmacological</w:t>
      </w:r>
      <w:proofErr w:type="spellEnd"/>
      <w:r w:rsidRPr="00E6464F">
        <w:rPr>
          <w:rFonts w:cs="Times New Roman"/>
          <w:szCs w:val="20"/>
          <w:lang w:val="tr-TR"/>
        </w:rPr>
        <w:t xml:space="preserve"> </w:t>
      </w:r>
      <w:proofErr w:type="spellStart"/>
      <w:r w:rsidRPr="00E6464F">
        <w:rPr>
          <w:rFonts w:cs="Times New Roman"/>
          <w:szCs w:val="20"/>
          <w:lang w:val="tr-TR"/>
        </w:rPr>
        <w:t>Research</w:t>
      </w:r>
      <w:proofErr w:type="spellEnd"/>
      <w:r w:rsidRPr="00E6464F">
        <w:rPr>
          <w:rFonts w:cs="Times New Roman"/>
          <w:szCs w:val="20"/>
          <w:lang w:val="tr-TR"/>
        </w:rPr>
        <w:t xml:space="preserve">" </w:t>
      </w:r>
      <w:proofErr w:type="spellStart"/>
      <w:r w:rsidR="00E55BBA" w:rsidRPr="00E55BBA">
        <w:rPr>
          <w:rFonts w:cs="Times New Roman"/>
          <w:szCs w:val="20"/>
          <w:lang w:val="tr-TR"/>
        </w:rPr>
        <w:t>proceedings</w:t>
      </w:r>
      <w:proofErr w:type="spellEnd"/>
      <w:r w:rsidR="00E55BBA" w:rsidRPr="00E55BBA">
        <w:rPr>
          <w:rFonts w:cs="Times New Roman"/>
          <w:szCs w:val="20"/>
          <w:lang w:val="tr-TR"/>
        </w:rPr>
        <w:t xml:space="preserve"> </w:t>
      </w:r>
      <w:proofErr w:type="spellStart"/>
      <w:r w:rsidR="00E55BBA" w:rsidRPr="00E55BBA">
        <w:rPr>
          <w:rFonts w:cs="Times New Roman"/>
          <w:szCs w:val="20"/>
          <w:lang w:val="tr-TR"/>
        </w:rPr>
        <w:t>book</w:t>
      </w:r>
      <w:proofErr w:type="spellEnd"/>
      <w:r w:rsidRPr="00E6464F">
        <w:rPr>
          <w:rFonts w:cs="Times New Roman"/>
          <w:szCs w:val="20"/>
          <w:lang w:val="tr-TR"/>
        </w:rPr>
        <w:t xml:space="preserve">". </w:t>
      </w:r>
      <w:r w:rsidRPr="00E6464F">
        <w:rPr>
          <w:rFonts w:cs="Times New Roman"/>
          <w:szCs w:val="20"/>
        </w:rPr>
        <w:t xml:space="preserve">The role of H1 and H2 receptors in the effect of compound 48/80 on hypoxia-induced lethality and body temperature in mice", 273 pp., Milan Italy, </w:t>
      </w:r>
      <w:r w:rsidR="00F624C1">
        <w:rPr>
          <w:rFonts w:cs="Times New Roman"/>
          <w:szCs w:val="20"/>
        </w:rPr>
        <w:t>June</w:t>
      </w:r>
      <w:r w:rsidRPr="00E6464F">
        <w:rPr>
          <w:rFonts w:cs="Times New Roman"/>
          <w:szCs w:val="20"/>
        </w:rPr>
        <w:t xml:space="preserve"> </w:t>
      </w:r>
      <w:r w:rsidRPr="00F624C1">
        <w:rPr>
          <w:rFonts w:cs="Times New Roman"/>
          <w:szCs w:val="20"/>
        </w:rPr>
        <w:t xml:space="preserve">1995 </w:t>
      </w:r>
    </w:p>
    <w:p w14:paraId="0BA9900D" w14:textId="77777777" w:rsidR="00B0376C" w:rsidRDefault="00B0376C" w:rsidP="00B0376C">
      <w:pPr>
        <w:pStyle w:val="ListeParagraf"/>
        <w:rPr>
          <w:szCs w:val="20"/>
        </w:rPr>
      </w:pPr>
    </w:p>
    <w:p w14:paraId="0307F6BA" w14:textId="77777777" w:rsidR="00B0376C" w:rsidRPr="00F624C1" w:rsidRDefault="00B0376C" w:rsidP="00B0376C">
      <w:pPr>
        <w:pStyle w:val="NormalVerdana"/>
        <w:spacing w:before="0" w:beforeAutospacing="0" w:after="0" w:afterAutospacing="0"/>
        <w:rPr>
          <w:rFonts w:cs="Times New Roman"/>
          <w:szCs w:val="20"/>
        </w:rPr>
      </w:pPr>
    </w:p>
    <w:p w14:paraId="6390F34B" w14:textId="77777777" w:rsidR="00F624C1" w:rsidRDefault="00F624C1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4AD26727" w14:textId="77777777" w:rsidR="00C433A5" w:rsidRDefault="00F624C1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Books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or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Chapter</w:t>
      </w:r>
      <w:proofErr w:type="spellEnd"/>
      <w:r>
        <w:rPr>
          <w:rFonts w:ascii="Verdana" w:hAnsi="Verdana"/>
          <w:b/>
          <w:sz w:val="20"/>
          <w:szCs w:val="20"/>
        </w:rPr>
        <w:t xml:space="preserve"> in </w:t>
      </w:r>
      <w:proofErr w:type="spellStart"/>
      <w:r>
        <w:rPr>
          <w:rFonts w:ascii="Verdana" w:hAnsi="Verdana"/>
          <w:b/>
          <w:sz w:val="20"/>
          <w:szCs w:val="20"/>
        </w:rPr>
        <w:t>Books</w:t>
      </w:r>
      <w:proofErr w:type="spellEnd"/>
      <w:r w:rsidR="00C433A5" w:rsidRPr="00E6464F">
        <w:rPr>
          <w:rFonts w:ascii="Verdana" w:hAnsi="Verdana"/>
          <w:b/>
          <w:sz w:val="20"/>
          <w:szCs w:val="20"/>
        </w:rPr>
        <w:t xml:space="preserve"> </w:t>
      </w:r>
    </w:p>
    <w:p w14:paraId="04CC2B06" w14:textId="77777777" w:rsidR="00B0376C" w:rsidRDefault="00B0376C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5D87C2A8">
          <v:rect id="_x0000_i1032" style="width:0;height:1.5pt" o:hralign="center" o:hrstd="t" o:hr="t" fillcolor="#a0a0a0" stroked="f"/>
        </w:pict>
      </w:r>
    </w:p>
    <w:p w14:paraId="279B2F37" w14:textId="77777777" w:rsidR="000C1D55" w:rsidRDefault="000C1D55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076F2700" w14:textId="77777777" w:rsidR="000E396F" w:rsidRDefault="000E396F" w:rsidP="00F624C1">
      <w:pPr>
        <w:numPr>
          <w:ilvl w:val="0"/>
          <w:numId w:val="7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0E396F">
        <w:rPr>
          <w:rFonts w:ascii="Verdana" w:hAnsi="Verdana"/>
          <w:b/>
          <w:sz w:val="20"/>
          <w:szCs w:val="20"/>
        </w:rPr>
        <w:t>Bölükbaşı Hatip Funda Fatma</w:t>
      </w:r>
      <w:r>
        <w:rPr>
          <w:rFonts w:ascii="Verdana" w:hAnsi="Verdana"/>
          <w:bCs/>
          <w:sz w:val="20"/>
          <w:szCs w:val="20"/>
        </w:rPr>
        <w:t>.</w:t>
      </w:r>
      <w:r w:rsidRPr="000E396F">
        <w:rPr>
          <w:rFonts w:ascii="Verdana" w:hAnsi="Verdana"/>
          <w:bCs/>
          <w:sz w:val="20"/>
          <w:szCs w:val="20"/>
        </w:rPr>
        <w:t xml:space="preserve"> Renin </w:t>
      </w:r>
      <w:proofErr w:type="spellStart"/>
      <w:r w:rsidRPr="000E396F">
        <w:rPr>
          <w:rFonts w:ascii="Verdana" w:hAnsi="Verdana"/>
          <w:bCs/>
          <w:sz w:val="20"/>
          <w:szCs w:val="20"/>
        </w:rPr>
        <w:t>Anjiyotensin</w:t>
      </w:r>
      <w:proofErr w:type="spellEnd"/>
      <w:r w:rsidRPr="000E396F">
        <w:rPr>
          <w:rFonts w:ascii="Verdana" w:hAnsi="Verdana"/>
          <w:bCs/>
          <w:sz w:val="20"/>
          <w:szCs w:val="20"/>
        </w:rPr>
        <w:t xml:space="preserve"> Sistemi: Yeni Ufuklar</w:t>
      </w:r>
      <w:r>
        <w:rPr>
          <w:rFonts w:ascii="Verdana" w:hAnsi="Verdana"/>
          <w:bCs/>
          <w:sz w:val="20"/>
          <w:szCs w:val="20"/>
        </w:rPr>
        <w:t>.</w:t>
      </w:r>
      <w:r w:rsidRPr="000E396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0E396F">
        <w:rPr>
          <w:rFonts w:ascii="Verdana" w:hAnsi="Verdana"/>
          <w:bCs/>
          <w:sz w:val="20"/>
          <w:szCs w:val="20"/>
        </w:rPr>
        <w:t>Yayın Yeri: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0E396F">
        <w:rPr>
          <w:rFonts w:ascii="Verdana" w:hAnsi="Verdana"/>
          <w:bCs/>
          <w:sz w:val="20"/>
          <w:szCs w:val="20"/>
        </w:rPr>
        <w:t xml:space="preserve">Türkiye Klinikleri, </w:t>
      </w:r>
      <w:r w:rsidRPr="000E396F">
        <w:rPr>
          <w:rFonts w:ascii="Verdana" w:hAnsi="Verdana"/>
          <w:b/>
          <w:sz w:val="20"/>
          <w:szCs w:val="20"/>
        </w:rPr>
        <w:t>Editör: Funda Fatma Bölükbaşı Hatip</w:t>
      </w:r>
      <w:r w:rsidRPr="000E396F">
        <w:rPr>
          <w:rFonts w:ascii="Verdana" w:hAnsi="Verdana"/>
          <w:bCs/>
          <w:sz w:val="20"/>
          <w:szCs w:val="20"/>
        </w:rPr>
        <w:t>, Basım sayısı:1, ISBN:978-625-401-284-6,</w:t>
      </w:r>
      <w:r w:rsidRPr="000E396F">
        <w:t xml:space="preserve"> </w:t>
      </w:r>
      <w:r w:rsidRPr="000E396F">
        <w:rPr>
          <w:rFonts w:ascii="Verdana" w:hAnsi="Verdana"/>
          <w:bCs/>
          <w:sz w:val="20"/>
          <w:szCs w:val="20"/>
        </w:rPr>
        <w:t>08.03.</w:t>
      </w:r>
      <w:r w:rsidR="00DE4567">
        <w:rPr>
          <w:rFonts w:ascii="Verdana" w:hAnsi="Verdana"/>
          <w:bCs/>
          <w:sz w:val="20"/>
          <w:szCs w:val="20"/>
        </w:rPr>
        <w:t xml:space="preserve"> </w:t>
      </w:r>
      <w:r w:rsidRPr="000E396F">
        <w:rPr>
          <w:rFonts w:ascii="Verdana" w:hAnsi="Verdana"/>
          <w:b/>
          <w:sz w:val="20"/>
          <w:szCs w:val="20"/>
        </w:rPr>
        <w:t>2021</w:t>
      </w:r>
      <w:r w:rsidR="00DE4567">
        <w:rPr>
          <w:rFonts w:ascii="Verdana" w:hAnsi="Verdana"/>
          <w:b/>
          <w:sz w:val="20"/>
          <w:szCs w:val="20"/>
        </w:rPr>
        <w:t>.</w:t>
      </w:r>
    </w:p>
    <w:p w14:paraId="4E37F28E" w14:textId="77777777" w:rsidR="000E396F" w:rsidRDefault="000E396F" w:rsidP="00F624C1">
      <w:pPr>
        <w:tabs>
          <w:tab w:val="num" w:pos="360"/>
        </w:tabs>
        <w:ind w:left="76" w:hanging="76"/>
        <w:jc w:val="both"/>
        <w:rPr>
          <w:rFonts w:ascii="Verdana" w:hAnsi="Verdana"/>
          <w:b/>
          <w:sz w:val="20"/>
          <w:szCs w:val="20"/>
        </w:rPr>
      </w:pPr>
    </w:p>
    <w:p w14:paraId="53611D55" w14:textId="77777777" w:rsidR="000E396F" w:rsidRDefault="000E396F" w:rsidP="00F624C1">
      <w:pPr>
        <w:numPr>
          <w:ilvl w:val="0"/>
          <w:numId w:val="7"/>
        </w:numPr>
        <w:ind w:left="720"/>
        <w:jc w:val="both"/>
        <w:rPr>
          <w:rFonts w:ascii="Verdana" w:hAnsi="Verdana"/>
          <w:bCs/>
          <w:sz w:val="20"/>
          <w:szCs w:val="20"/>
        </w:rPr>
      </w:pPr>
      <w:r w:rsidRPr="000E396F">
        <w:rPr>
          <w:rFonts w:ascii="Verdana" w:hAnsi="Verdana"/>
          <w:b/>
          <w:sz w:val="20"/>
          <w:szCs w:val="20"/>
        </w:rPr>
        <w:t xml:space="preserve">Bölükbaşı Hatip FF. </w:t>
      </w:r>
      <w:r w:rsidRPr="000E396F">
        <w:rPr>
          <w:rFonts w:ascii="Verdana" w:hAnsi="Verdana"/>
          <w:bCs/>
          <w:sz w:val="20"/>
          <w:szCs w:val="20"/>
        </w:rPr>
        <w:t xml:space="preserve">COVID-19 </w:t>
      </w:r>
      <w:proofErr w:type="gramStart"/>
      <w:r w:rsidR="00A97D0F" w:rsidRPr="000E396F">
        <w:rPr>
          <w:rFonts w:ascii="Verdana" w:hAnsi="Verdana"/>
          <w:bCs/>
          <w:sz w:val="20"/>
          <w:szCs w:val="20"/>
        </w:rPr>
        <w:t>Ve</w:t>
      </w:r>
      <w:proofErr w:type="gramEnd"/>
      <w:r w:rsidR="00A97D0F" w:rsidRPr="000E396F">
        <w:rPr>
          <w:rFonts w:ascii="Verdana" w:hAnsi="Verdana"/>
          <w:bCs/>
          <w:sz w:val="20"/>
          <w:szCs w:val="20"/>
        </w:rPr>
        <w:t xml:space="preserve"> Renin </w:t>
      </w:r>
      <w:proofErr w:type="spellStart"/>
      <w:r w:rsidR="00A97D0F" w:rsidRPr="000E396F">
        <w:rPr>
          <w:rFonts w:ascii="Verdana" w:hAnsi="Verdana"/>
          <w:bCs/>
          <w:sz w:val="20"/>
          <w:szCs w:val="20"/>
        </w:rPr>
        <w:t>Anjiyotensin</w:t>
      </w:r>
      <w:proofErr w:type="spellEnd"/>
      <w:r w:rsidR="00A97D0F" w:rsidRPr="000E396F">
        <w:rPr>
          <w:rFonts w:ascii="Verdana" w:hAnsi="Verdana"/>
          <w:bCs/>
          <w:sz w:val="20"/>
          <w:szCs w:val="20"/>
        </w:rPr>
        <w:t xml:space="preserve"> Sistemi</w:t>
      </w:r>
      <w:r w:rsidRPr="000E396F">
        <w:rPr>
          <w:rFonts w:ascii="Verdana" w:hAnsi="Verdana"/>
          <w:b/>
          <w:sz w:val="20"/>
          <w:szCs w:val="20"/>
        </w:rPr>
        <w:t xml:space="preserve">. </w:t>
      </w:r>
      <w:r w:rsidRPr="000E396F">
        <w:rPr>
          <w:rFonts w:ascii="Verdana" w:hAnsi="Verdana"/>
          <w:bCs/>
          <w:sz w:val="20"/>
          <w:szCs w:val="20"/>
        </w:rPr>
        <w:t xml:space="preserve">Renin </w:t>
      </w:r>
      <w:proofErr w:type="spellStart"/>
      <w:r w:rsidRPr="000E396F">
        <w:rPr>
          <w:rFonts w:ascii="Verdana" w:hAnsi="Verdana"/>
          <w:bCs/>
          <w:sz w:val="20"/>
          <w:szCs w:val="20"/>
        </w:rPr>
        <w:t>Anjiyotensin</w:t>
      </w:r>
      <w:proofErr w:type="spellEnd"/>
      <w:r w:rsidRPr="000E396F">
        <w:rPr>
          <w:rFonts w:ascii="Verdana" w:hAnsi="Verdana"/>
          <w:bCs/>
          <w:sz w:val="20"/>
          <w:szCs w:val="20"/>
        </w:rPr>
        <w:t xml:space="preserve"> Sistemi: Yeni Ufuklar. 1. Baskı. Ankara: Türkiye Klinikleri</w:t>
      </w:r>
      <w:r w:rsidRPr="000E396F">
        <w:rPr>
          <w:rFonts w:ascii="Verdana" w:hAnsi="Verdana"/>
          <w:b/>
          <w:sz w:val="20"/>
          <w:szCs w:val="20"/>
        </w:rPr>
        <w:t>;</w:t>
      </w:r>
      <w:r w:rsidR="00A97D0F">
        <w:rPr>
          <w:rFonts w:ascii="Verdana" w:hAnsi="Verdana"/>
          <w:b/>
          <w:sz w:val="20"/>
          <w:szCs w:val="20"/>
        </w:rPr>
        <w:t xml:space="preserve"> Kitap Bölümü</w:t>
      </w:r>
      <w:r w:rsidRPr="000E396F">
        <w:rPr>
          <w:rFonts w:ascii="Verdana" w:hAnsi="Verdana"/>
          <w:b/>
          <w:sz w:val="20"/>
          <w:szCs w:val="20"/>
        </w:rPr>
        <w:t xml:space="preserve"> 2021. </w:t>
      </w:r>
      <w:r w:rsidRPr="000E396F">
        <w:rPr>
          <w:rFonts w:ascii="Verdana" w:hAnsi="Verdana"/>
          <w:bCs/>
          <w:sz w:val="20"/>
          <w:szCs w:val="20"/>
        </w:rPr>
        <w:t>p.61-6</w:t>
      </w:r>
    </w:p>
    <w:p w14:paraId="4FAF275C" w14:textId="77777777" w:rsidR="00A97D0F" w:rsidRDefault="00A97D0F" w:rsidP="00F624C1">
      <w:pPr>
        <w:tabs>
          <w:tab w:val="num" w:pos="360"/>
        </w:tabs>
        <w:ind w:left="76" w:hanging="76"/>
        <w:jc w:val="both"/>
        <w:rPr>
          <w:rFonts w:ascii="Verdana" w:hAnsi="Verdana"/>
          <w:bCs/>
          <w:sz w:val="20"/>
          <w:szCs w:val="20"/>
        </w:rPr>
      </w:pPr>
    </w:p>
    <w:p w14:paraId="0D85DA54" w14:textId="77777777" w:rsidR="00A97D0F" w:rsidRPr="00B0376C" w:rsidRDefault="00A97D0F" w:rsidP="00F624C1">
      <w:pPr>
        <w:numPr>
          <w:ilvl w:val="0"/>
          <w:numId w:val="7"/>
        </w:numPr>
        <w:ind w:left="720"/>
        <w:jc w:val="both"/>
        <w:rPr>
          <w:rFonts w:ascii="Verdana" w:hAnsi="Verdana"/>
          <w:bCs/>
          <w:sz w:val="20"/>
          <w:szCs w:val="20"/>
        </w:rPr>
      </w:pPr>
      <w:r w:rsidRPr="00A97D0F">
        <w:rPr>
          <w:rFonts w:ascii="Verdana" w:hAnsi="Verdana"/>
          <w:b/>
          <w:sz w:val="20"/>
          <w:szCs w:val="20"/>
        </w:rPr>
        <w:t>Bölükbaşı Hatip FF</w:t>
      </w:r>
      <w:r>
        <w:rPr>
          <w:rFonts w:ascii="Verdana" w:hAnsi="Verdana"/>
          <w:bCs/>
          <w:sz w:val="20"/>
          <w:szCs w:val="20"/>
        </w:rPr>
        <w:t>. İlaç</w:t>
      </w:r>
      <w:r w:rsidRPr="00A97D0F">
        <w:rPr>
          <w:rFonts w:ascii="Verdana" w:hAnsi="Verdana"/>
          <w:bCs/>
          <w:sz w:val="20"/>
          <w:szCs w:val="20"/>
        </w:rPr>
        <w:t xml:space="preserve"> Yan Etkisi Olarak Dengesizlik</w:t>
      </w:r>
      <w:r>
        <w:rPr>
          <w:rFonts w:ascii="Verdana" w:hAnsi="Verdana"/>
          <w:bCs/>
          <w:sz w:val="20"/>
          <w:szCs w:val="20"/>
        </w:rPr>
        <w:t xml:space="preserve">. </w:t>
      </w:r>
      <w:proofErr w:type="spellStart"/>
      <w:r>
        <w:rPr>
          <w:rFonts w:ascii="Verdana" w:hAnsi="Verdana"/>
          <w:bCs/>
          <w:sz w:val="20"/>
          <w:szCs w:val="20"/>
        </w:rPr>
        <w:t>Vertigo.</w:t>
      </w:r>
      <w:r w:rsidRPr="00A97D0F">
        <w:rPr>
          <w:rFonts w:ascii="Verdana" w:hAnsi="Verdana"/>
          <w:bCs/>
          <w:sz w:val="20"/>
          <w:szCs w:val="20"/>
        </w:rPr>
        <w:t>Yayın</w:t>
      </w:r>
      <w:proofErr w:type="spellEnd"/>
      <w:r w:rsidRPr="00A97D0F">
        <w:rPr>
          <w:rFonts w:ascii="Verdana" w:hAnsi="Verdana"/>
          <w:bCs/>
          <w:sz w:val="20"/>
          <w:szCs w:val="20"/>
        </w:rPr>
        <w:t xml:space="preserve"> </w:t>
      </w:r>
      <w:proofErr w:type="gramStart"/>
      <w:r w:rsidRPr="00A97D0F">
        <w:rPr>
          <w:rFonts w:ascii="Verdana" w:hAnsi="Verdana"/>
          <w:bCs/>
          <w:sz w:val="20"/>
          <w:szCs w:val="20"/>
        </w:rPr>
        <w:t>Yeri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97D0F">
        <w:rPr>
          <w:rFonts w:ascii="Verdana" w:hAnsi="Verdana"/>
          <w:bCs/>
          <w:sz w:val="20"/>
          <w:szCs w:val="20"/>
        </w:rPr>
        <w:t>:Us</w:t>
      </w:r>
      <w:proofErr w:type="gramEnd"/>
      <w:r w:rsidRPr="00A97D0F">
        <w:rPr>
          <w:rFonts w:ascii="Verdana" w:hAnsi="Verdana"/>
          <w:bCs/>
          <w:sz w:val="20"/>
          <w:szCs w:val="20"/>
        </w:rPr>
        <w:t xml:space="preserve"> Akademi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97D0F">
        <w:rPr>
          <w:rFonts w:ascii="Verdana" w:hAnsi="Verdana"/>
          <w:bCs/>
          <w:sz w:val="20"/>
          <w:szCs w:val="20"/>
        </w:rPr>
        <w:t>Editör: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97D0F">
        <w:rPr>
          <w:rFonts w:ascii="Verdana" w:hAnsi="Verdana"/>
          <w:bCs/>
          <w:sz w:val="20"/>
          <w:szCs w:val="20"/>
        </w:rPr>
        <w:t>Fazıl Necdet Ardıç, Basım sayısı:2, ISBN:978-605-935860-6,</w:t>
      </w:r>
      <w:r w:rsidR="00DE4567" w:rsidRPr="00DE4567">
        <w:rPr>
          <w:rFonts w:ascii="Verdana" w:hAnsi="Verdana"/>
          <w:b/>
          <w:sz w:val="20"/>
          <w:szCs w:val="20"/>
        </w:rPr>
        <w:t xml:space="preserve"> </w:t>
      </w:r>
      <w:r w:rsidR="00DE4567" w:rsidRPr="00A97D0F">
        <w:rPr>
          <w:rFonts w:ascii="Verdana" w:hAnsi="Verdana"/>
          <w:b/>
          <w:sz w:val="20"/>
          <w:szCs w:val="20"/>
        </w:rPr>
        <w:t>Kitap Bölümü</w:t>
      </w:r>
      <w:r w:rsidR="00DE4567">
        <w:rPr>
          <w:rFonts w:ascii="Verdana" w:hAnsi="Verdana"/>
          <w:b/>
          <w:sz w:val="20"/>
          <w:szCs w:val="20"/>
        </w:rPr>
        <w:t xml:space="preserve"> 2019.</w:t>
      </w:r>
    </w:p>
    <w:p w14:paraId="63157D30" w14:textId="77777777" w:rsidR="00B0376C" w:rsidRDefault="00B0376C" w:rsidP="00B0376C">
      <w:pPr>
        <w:pStyle w:val="ListeParagraf"/>
        <w:rPr>
          <w:rFonts w:ascii="Verdana" w:hAnsi="Verdana"/>
          <w:bCs/>
          <w:sz w:val="20"/>
          <w:szCs w:val="20"/>
        </w:rPr>
      </w:pPr>
    </w:p>
    <w:p w14:paraId="4A708EE0" w14:textId="77777777" w:rsidR="00B0376C" w:rsidRDefault="00B0376C" w:rsidP="00B0376C">
      <w:pPr>
        <w:jc w:val="both"/>
        <w:rPr>
          <w:rFonts w:ascii="Verdana" w:hAnsi="Verdana"/>
          <w:bCs/>
          <w:sz w:val="20"/>
          <w:szCs w:val="20"/>
        </w:rPr>
      </w:pPr>
    </w:p>
    <w:p w14:paraId="5B260B8E" w14:textId="77777777" w:rsidR="00A97D0F" w:rsidRPr="000E396F" w:rsidRDefault="00A97D0F" w:rsidP="00F624C1">
      <w:pPr>
        <w:tabs>
          <w:tab w:val="num" w:pos="360"/>
        </w:tabs>
        <w:ind w:left="360" w:hanging="76"/>
        <w:jc w:val="both"/>
        <w:rPr>
          <w:rFonts w:ascii="Verdana" w:hAnsi="Verdana"/>
          <w:bCs/>
          <w:sz w:val="20"/>
          <w:szCs w:val="20"/>
        </w:rPr>
      </w:pPr>
    </w:p>
    <w:p w14:paraId="5D961ACE" w14:textId="77777777" w:rsidR="00B0376C" w:rsidRDefault="00F624C1" w:rsidP="00F624C1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proofErr w:type="spellStart"/>
      <w:r w:rsidRPr="00F624C1">
        <w:rPr>
          <w:rFonts w:ascii="Verdana" w:hAnsi="Verdana"/>
          <w:b/>
          <w:sz w:val="20"/>
          <w:szCs w:val="20"/>
        </w:rPr>
        <w:t>Articles</w:t>
      </w:r>
      <w:proofErr w:type="spellEnd"/>
      <w:r w:rsidRPr="00F624C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24C1">
        <w:rPr>
          <w:rFonts w:ascii="Verdana" w:hAnsi="Verdana"/>
          <w:b/>
          <w:sz w:val="20"/>
          <w:szCs w:val="20"/>
        </w:rPr>
        <w:t>published</w:t>
      </w:r>
      <w:proofErr w:type="spellEnd"/>
      <w:r w:rsidRPr="00F624C1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F624C1">
        <w:rPr>
          <w:rFonts w:ascii="Verdana" w:hAnsi="Verdana"/>
          <w:b/>
          <w:sz w:val="20"/>
          <w:szCs w:val="20"/>
        </w:rPr>
        <w:t>national</w:t>
      </w:r>
      <w:proofErr w:type="spellEnd"/>
      <w:r w:rsidRPr="00F624C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24C1">
        <w:rPr>
          <w:rFonts w:ascii="Verdana" w:hAnsi="Verdana"/>
          <w:b/>
          <w:sz w:val="20"/>
          <w:szCs w:val="20"/>
        </w:rPr>
        <w:t>peer-reviewed</w:t>
      </w:r>
      <w:proofErr w:type="spellEnd"/>
      <w:r w:rsidRPr="00F624C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24C1">
        <w:rPr>
          <w:rFonts w:ascii="Verdana" w:hAnsi="Verdana"/>
          <w:b/>
          <w:sz w:val="20"/>
          <w:szCs w:val="20"/>
        </w:rPr>
        <w:t>journals</w:t>
      </w:r>
      <w:proofErr w:type="spellEnd"/>
    </w:p>
    <w:p w14:paraId="628F30F8" w14:textId="77777777" w:rsidR="00F624C1" w:rsidRPr="00E6464F" w:rsidRDefault="00B0376C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3C439F24">
          <v:rect id="_x0000_i1033" style="width:0;height:1.5pt" o:hralign="center" o:hrstd="t" o:hr="t" fillcolor="#a0a0a0" stroked="f"/>
        </w:pict>
      </w:r>
    </w:p>
    <w:p w14:paraId="2A5675A8" w14:textId="77777777" w:rsidR="00E9798D" w:rsidRPr="00F624C1" w:rsidRDefault="00E9798D" w:rsidP="00F624C1">
      <w:pPr>
        <w:pStyle w:val="GvdeMetni2"/>
        <w:widowControl w:val="0"/>
        <w:numPr>
          <w:ilvl w:val="0"/>
          <w:numId w:val="8"/>
        </w:numPr>
        <w:spacing w:after="0" w:line="240" w:lineRule="auto"/>
        <w:ind w:left="720"/>
        <w:jc w:val="both"/>
        <w:rPr>
          <w:rStyle w:val="NormalVerdanaChar"/>
          <w:rFonts w:cs="Times New Roman"/>
          <w:sz w:val="20"/>
          <w:szCs w:val="20"/>
        </w:rPr>
      </w:pPr>
      <w:proofErr w:type="spellStart"/>
      <w:r w:rsidRPr="00E6464F">
        <w:rPr>
          <w:rStyle w:val="NormalVerdanaChar"/>
          <w:rFonts w:cs="Times New Roman"/>
          <w:b/>
          <w:sz w:val="20"/>
          <w:szCs w:val="20"/>
        </w:rPr>
        <w:t>F.</w:t>
      </w:r>
      <w:proofErr w:type="gramStart"/>
      <w:r w:rsidRPr="00E6464F">
        <w:rPr>
          <w:rStyle w:val="NormalVerdanaChar"/>
          <w:rFonts w:cs="Times New Roman"/>
          <w:b/>
          <w:sz w:val="20"/>
          <w:szCs w:val="20"/>
        </w:rPr>
        <w:t>F.Bölükbaşı</w:t>
      </w:r>
      <w:proofErr w:type="spellEnd"/>
      <w:proofErr w:type="gramEnd"/>
      <w:r w:rsidRPr="00E6464F">
        <w:rPr>
          <w:rStyle w:val="NormalVerdanaChar"/>
          <w:rFonts w:cs="Times New Roman"/>
          <w:b/>
          <w:sz w:val="20"/>
          <w:szCs w:val="20"/>
        </w:rPr>
        <w:t xml:space="preserve"> Hatip</w:t>
      </w:r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İ.Hatip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-Al-Khatib,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S.Ülker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İ.Dökmeci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>, "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Adjuvanla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Artrit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Oluşturulmuş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Sıçan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Modelinde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İzole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Aort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Preparatının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reaktif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yanıtları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ve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Allopürinol’ün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Gevşeme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Yanıtlarına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Etkisi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",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Pamukkale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Tıp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Dergisi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Cilt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2, 107-117 pp., </w:t>
      </w:r>
      <w:r w:rsidRPr="00F624C1">
        <w:rPr>
          <w:rStyle w:val="NormalVerdanaChar"/>
          <w:rFonts w:cs="Times New Roman"/>
          <w:sz w:val="20"/>
          <w:szCs w:val="20"/>
        </w:rPr>
        <w:t xml:space="preserve">2009 </w:t>
      </w:r>
    </w:p>
    <w:p w14:paraId="51EC8685" w14:textId="77777777" w:rsidR="00300BF1" w:rsidRPr="00E6464F" w:rsidRDefault="00300BF1" w:rsidP="00F624C1">
      <w:pPr>
        <w:pStyle w:val="GvdeMetni2"/>
        <w:widowControl w:val="0"/>
        <w:spacing w:after="0" w:line="240" w:lineRule="auto"/>
        <w:jc w:val="both"/>
        <w:rPr>
          <w:rStyle w:val="NormalVerdanaChar"/>
          <w:rFonts w:cs="Times New Roman"/>
          <w:sz w:val="20"/>
          <w:szCs w:val="20"/>
        </w:rPr>
      </w:pPr>
    </w:p>
    <w:p w14:paraId="79F18A02" w14:textId="77777777" w:rsidR="00300BF1" w:rsidRDefault="00300BF1" w:rsidP="00F624C1">
      <w:pPr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  <w:proofErr w:type="spellStart"/>
      <w:proofErr w:type="gramStart"/>
      <w:r w:rsidRPr="00E6464F">
        <w:rPr>
          <w:rStyle w:val="NormalVerdanaChar"/>
          <w:rFonts w:cs="Times New Roman"/>
          <w:sz w:val="20"/>
          <w:szCs w:val="20"/>
        </w:rPr>
        <w:t>E.Kaya</w:t>
      </w:r>
      <w:proofErr w:type="spellEnd"/>
      <w:proofErr w:type="gram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b/>
          <w:sz w:val="20"/>
          <w:szCs w:val="20"/>
        </w:rPr>
        <w:t>F.Bölükbaşı</w:t>
      </w:r>
      <w:proofErr w:type="spellEnd"/>
      <w:r w:rsidRPr="00E6464F">
        <w:rPr>
          <w:rStyle w:val="NormalVerdanaChar"/>
          <w:rFonts w:cs="Times New Roman"/>
          <w:b/>
          <w:sz w:val="20"/>
          <w:szCs w:val="20"/>
        </w:rPr>
        <w:t xml:space="preserve"> Hatip</w:t>
      </w:r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İ.Yılmaz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İ.Hatip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>-Al-Khatib. “</w:t>
      </w:r>
      <w:r w:rsidRPr="00E6464F">
        <w:rPr>
          <w:rFonts w:ascii="Verdana" w:hAnsi="Verdana"/>
          <w:sz w:val="20"/>
          <w:szCs w:val="20"/>
        </w:rPr>
        <w:t xml:space="preserve">Dört Damar </w:t>
      </w:r>
      <w:proofErr w:type="spellStart"/>
      <w:r w:rsidRPr="00E6464F">
        <w:rPr>
          <w:rFonts w:ascii="Verdana" w:hAnsi="Verdana"/>
          <w:sz w:val="20"/>
          <w:szCs w:val="20"/>
        </w:rPr>
        <w:t>Oklüzyon</w:t>
      </w:r>
      <w:proofErr w:type="spellEnd"/>
      <w:r w:rsidRPr="00E6464F">
        <w:rPr>
          <w:rFonts w:ascii="Verdana" w:hAnsi="Verdana"/>
          <w:sz w:val="20"/>
          <w:szCs w:val="20"/>
        </w:rPr>
        <w:t xml:space="preserve"> Yöntemiyle Beyin </w:t>
      </w:r>
      <w:proofErr w:type="spellStart"/>
      <w:r w:rsidRPr="00E6464F">
        <w:rPr>
          <w:rFonts w:ascii="Verdana" w:hAnsi="Verdana"/>
          <w:sz w:val="20"/>
          <w:szCs w:val="20"/>
        </w:rPr>
        <w:t>İskemisi</w:t>
      </w:r>
      <w:proofErr w:type="spellEnd"/>
      <w:r w:rsidRPr="00E6464F">
        <w:rPr>
          <w:rFonts w:ascii="Verdana" w:hAnsi="Verdana"/>
          <w:sz w:val="20"/>
          <w:szCs w:val="20"/>
        </w:rPr>
        <w:t xml:space="preserve"> Oluşturulan Sıçanlarda </w:t>
      </w:r>
      <w:proofErr w:type="spellStart"/>
      <w:r w:rsidRPr="00E6464F">
        <w:rPr>
          <w:rFonts w:ascii="Verdana" w:hAnsi="Verdana"/>
          <w:sz w:val="20"/>
          <w:szCs w:val="20"/>
        </w:rPr>
        <w:t>Nilvadipinin</w:t>
      </w:r>
      <w:proofErr w:type="spellEnd"/>
      <w:r w:rsidRPr="00E6464F">
        <w:rPr>
          <w:rFonts w:ascii="Verdana" w:hAnsi="Verdana"/>
          <w:sz w:val="20"/>
          <w:szCs w:val="20"/>
        </w:rPr>
        <w:t xml:space="preserve"> Bellek Bozukluğu Ve </w:t>
      </w:r>
      <w:proofErr w:type="spellStart"/>
      <w:r w:rsidRPr="00E6464F">
        <w:rPr>
          <w:rFonts w:ascii="Verdana" w:hAnsi="Verdana"/>
          <w:sz w:val="20"/>
          <w:szCs w:val="20"/>
        </w:rPr>
        <w:t>Hipokampus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Malondialdehit</w:t>
      </w:r>
      <w:proofErr w:type="spellEnd"/>
      <w:r w:rsidRPr="00E6464F">
        <w:rPr>
          <w:rFonts w:ascii="Verdana" w:hAnsi="Verdana"/>
          <w:sz w:val="20"/>
          <w:szCs w:val="20"/>
        </w:rPr>
        <w:t xml:space="preserve"> Düzeylerine Etkileri” Düzce Tıp Dergisi (</w:t>
      </w:r>
      <w:proofErr w:type="spellStart"/>
      <w:r w:rsidRPr="00E6464F">
        <w:rPr>
          <w:rFonts w:ascii="Verdana" w:hAnsi="Verdana"/>
          <w:sz w:val="20"/>
          <w:szCs w:val="20"/>
        </w:rPr>
        <w:t>Duzce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Medical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Journal</w:t>
      </w:r>
      <w:proofErr w:type="spellEnd"/>
      <w:r w:rsidRPr="00E6464F">
        <w:rPr>
          <w:rFonts w:ascii="Verdana" w:hAnsi="Verdana"/>
          <w:sz w:val="20"/>
          <w:szCs w:val="20"/>
        </w:rPr>
        <w:t>) 15(1): 27-32</w:t>
      </w:r>
      <w:r w:rsidRPr="00F624C1">
        <w:rPr>
          <w:rFonts w:ascii="Verdana" w:hAnsi="Verdana"/>
          <w:sz w:val="20"/>
          <w:szCs w:val="20"/>
        </w:rPr>
        <w:t>, 2013</w:t>
      </w:r>
    </w:p>
    <w:p w14:paraId="42486BEF" w14:textId="77777777" w:rsidR="00B0376C" w:rsidRDefault="00B0376C" w:rsidP="00B0376C">
      <w:pPr>
        <w:pStyle w:val="ListeParagraf"/>
        <w:rPr>
          <w:rFonts w:ascii="Verdana" w:hAnsi="Verdana"/>
          <w:sz w:val="20"/>
          <w:szCs w:val="20"/>
        </w:rPr>
      </w:pPr>
    </w:p>
    <w:p w14:paraId="6F617761" w14:textId="77777777" w:rsidR="00B0376C" w:rsidRDefault="00B0376C" w:rsidP="00B0376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092DAFFD" w14:textId="77777777" w:rsidR="00B0376C" w:rsidRPr="00F624C1" w:rsidRDefault="00B0376C" w:rsidP="00B0376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38C5382E" w14:textId="77777777" w:rsidR="00E9798D" w:rsidRPr="00E6464F" w:rsidRDefault="00E9798D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01090A31" w14:textId="77777777" w:rsidR="00F624C1" w:rsidRDefault="00F624C1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F624C1">
        <w:rPr>
          <w:rFonts w:ascii="Verdana" w:hAnsi="Verdana"/>
          <w:b/>
          <w:sz w:val="20"/>
          <w:szCs w:val="20"/>
        </w:rPr>
        <w:lastRenderedPageBreak/>
        <w:t>Papers</w:t>
      </w:r>
      <w:proofErr w:type="spellEnd"/>
      <w:r w:rsidRPr="00F624C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24C1">
        <w:rPr>
          <w:rFonts w:ascii="Verdana" w:hAnsi="Verdana"/>
          <w:b/>
          <w:sz w:val="20"/>
          <w:szCs w:val="20"/>
        </w:rPr>
        <w:t>presented</w:t>
      </w:r>
      <w:proofErr w:type="spellEnd"/>
      <w:r w:rsidRPr="00F624C1">
        <w:rPr>
          <w:rFonts w:ascii="Verdana" w:hAnsi="Verdana"/>
          <w:b/>
          <w:sz w:val="20"/>
          <w:szCs w:val="20"/>
        </w:rPr>
        <w:t xml:space="preserve"> at </w:t>
      </w:r>
      <w:proofErr w:type="spellStart"/>
      <w:r w:rsidRPr="00F624C1">
        <w:rPr>
          <w:rFonts w:ascii="Verdana" w:hAnsi="Verdana"/>
          <w:b/>
          <w:sz w:val="20"/>
          <w:szCs w:val="20"/>
        </w:rPr>
        <w:t>national</w:t>
      </w:r>
      <w:proofErr w:type="spellEnd"/>
      <w:r w:rsidRPr="00F624C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24C1">
        <w:rPr>
          <w:rFonts w:ascii="Verdana" w:hAnsi="Verdana"/>
          <w:b/>
          <w:sz w:val="20"/>
          <w:szCs w:val="20"/>
        </w:rPr>
        <w:t>scientific</w:t>
      </w:r>
      <w:proofErr w:type="spellEnd"/>
      <w:r w:rsidRPr="00F624C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24C1">
        <w:rPr>
          <w:rFonts w:ascii="Verdana" w:hAnsi="Verdana"/>
          <w:b/>
          <w:sz w:val="20"/>
          <w:szCs w:val="20"/>
        </w:rPr>
        <w:t>meetings</w:t>
      </w:r>
      <w:proofErr w:type="spellEnd"/>
      <w:r w:rsidRPr="00F624C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24C1">
        <w:rPr>
          <w:rFonts w:ascii="Verdana" w:hAnsi="Verdana"/>
          <w:b/>
          <w:sz w:val="20"/>
          <w:szCs w:val="20"/>
        </w:rPr>
        <w:t>and</w:t>
      </w:r>
      <w:proofErr w:type="spellEnd"/>
      <w:r w:rsidRPr="00F624C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24C1">
        <w:rPr>
          <w:rFonts w:ascii="Verdana" w:hAnsi="Verdana"/>
          <w:b/>
          <w:sz w:val="20"/>
          <w:szCs w:val="20"/>
        </w:rPr>
        <w:t>published</w:t>
      </w:r>
      <w:proofErr w:type="spellEnd"/>
      <w:r w:rsidRPr="00F624C1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F624C1">
        <w:rPr>
          <w:rFonts w:ascii="Verdana" w:hAnsi="Verdana"/>
          <w:b/>
          <w:sz w:val="20"/>
          <w:szCs w:val="20"/>
        </w:rPr>
        <w:t>the</w:t>
      </w:r>
      <w:proofErr w:type="spellEnd"/>
    </w:p>
    <w:p w14:paraId="52D8A63C" w14:textId="77777777" w:rsidR="0005706F" w:rsidRDefault="00F624C1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F624C1">
        <w:rPr>
          <w:rFonts w:ascii="Verdana" w:hAnsi="Verdana"/>
          <w:b/>
          <w:sz w:val="20"/>
          <w:szCs w:val="20"/>
        </w:rPr>
        <w:t>proceedings</w:t>
      </w:r>
      <w:proofErr w:type="spellEnd"/>
      <w:proofErr w:type="gramEnd"/>
      <w:r w:rsidRPr="00F624C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24C1">
        <w:rPr>
          <w:rFonts w:ascii="Verdana" w:hAnsi="Verdana"/>
          <w:b/>
          <w:sz w:val="20"/>
          <w:szCs w:val="20"/>
        </w:rPr>
        <w:t>book</w:t>
      </w:r>
      <w:proofErr w:type="spellEnd"/>
    </w:p>
    <w:p w14:paraId="5C6E1A9F" w14:textId="77777777" w:rsidR="00B0376C" w:rsidRDefault="00B0376C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093D0871">
          <v:rect id="_x0000_i1034" style="width:0;height:1.5pt" o:hralign="center" o:hrstd="t" o:hr="t" fillcolor="#a0a0a0" stroked="f"/>
        </w:pict>
      </w:r>
    </w:p>
    <w:p w14:paraId="07002E5E" w14:textId="77777777" w:rsidR="00B0376C" w:rsidRDefault="00B0376C" w:rsidP="00B0376C">
      <w:pPr>
        <w:ind w:left="360"/>
        <w:jc w:val="both"/>
        <w:rPr>
          <w:rFonts w:ascii="Verdana" w:hAnsi="Verdana"/>
          <w:bCs/>
          <w:sz w:val="20"/>
          <w:szCs w:val="20"/>
        </w:rPr>
      </w:pPr>
    </w:p>
    <w:p w14:paraId="2CFF6F24" w14:textId="77777777" w:rsidR="0005706F" w:rsidRPr="00F624C1" w:rsidRDefault="0005706F" w:rsidP="00F624C1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05706F">
        <w:rPr>
          <w:rFonts w:ascii="Verdana" w:hAnsi="Verdana"/>
          <w:bCs/>
          <w:sz w:val="20"/>
          <w:szCs w:val="20"/>
        </w:rPr>
        <w:t xml:space="preserve">Adnan Köksal, Semin Melahat </w:t>
      </w:r>
      <w:proofErr w:type="spellStart"/>
      <w:r w:rsidRPr="0005706F">
        <w:rPr>
          <w:rFonts w:ascii="Verdana" w:hAnsi="Verdana"/>
          <w:bCs/>
          <w:sz w:val="20"/>
          <w:szCs w:val="20"/>
        </w:rPr>
        <w:t>Fenkci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, Mehmet Bülent Özdemir, Çağdaş Erdoğan, Şahika Pınar </w:t>
      </w:r>
      <w:proofErr w:type="spellStart"/>
      <w:r w:rsidRPr="0005706F">
        <w:rPr>
          <w:rFonts w:ascii="Verdana" w:hAnsi="Verdana"/>
          <w:bCs/>
          <w:sz w:val="20"/>
          <w:szCs w:val="20"/>
        </w:rPr>
        <w:t>Akyer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, Hülya Aybek, Bürge Kabukçu </w:t>
      </w:r>
      <w:proofErr w:type="spellStart"/>
      <w:r w:rsidRPr="0005706F">
        <w:rPr>
          <w:rFonts w:ascii="Verdana" w:hAnsi="Verdana"/>
          <w:bCs/>
          <w:sz w:val="20"/>
          <w:szCs w:val="20"/>
        </w:rPr>
        <w:t>Başay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, Nazlı Çil, Gülçin Mete, Ayşe Gaye </w:t>
      </w:r>
      <w:proofErr w:type="spellStart"/>
      <w:r w:rsidRPr="0005706F">
        <w:rPr>
          <w:rFonts w:ascii="Verdana" w:hAnsi="Verdana"/>
          <w:bCs/>
          <w:sz w:val="20"/>
          <w:szCs w:val="20"/>
        </w:rPr>
        <w:t>Tomatır</w:t>
      </w:r>
      <w:proofErr w:type="spellEnd"/>
      <w:r w:rsidRPr="0005706F">
        <w:rPr>
          <w:rFonts w:ascii="Verdana" w:hAnsi="Verdana"/>
          <w:bCs/>
          <w:sz w:val="20"/>
          <w:szCs w:val="20"/>
        </w:rPr>
        <w:t>, Cihan Kabukçu</w:t>
      </w:r>
      <w:r w:rsidRPr="0005706F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5706F">
        <w:rPr>
          <w:rFonts w:ascii="Verdana" w:hAnsi="Verdana"/>
          <w:b/>
          <w:sz w:val="20"/>
          <w:szCs w:val="20"/>
        </w:rPr>
        <w:t>Funda Fatma Bölükbaşı Hatip,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5706F">
        <w:rPr>
          <w:rFonts w:ascii="Verdana" w:hAnsi="Verdana"/>
          <w:bCs/>
          <w:sz w:val="20"/>
          <w:szCs w:val="20"/>
        </w:rPr>
        <w:t>Yavuz Dodurga</w:t>
      </w:r>
      <w:r w:rsidR="000C1D55">
        <w:rPr>
          <w:rFonts w:ascii="Verdana" w:hAnsi="Verdana"/>
          <w:bCs/>
          <w:sz w:val="20"/>
          <w:szCs w:val="20"/>
        </w:rPr>
        <w:t>.</w:t>
      </w:r>
      <w:r w:rsidRPr="0005706F">
        <w:rPr>
          <w:rFonts w:ascii="Verdana" w:hAnsi="Verdana"/>
          <w:b/>
          <w:sz w:val="20"/>
          <w:szCs w:val="20"/>
        </w:rPr>
        <w:t xml:space="preserve"> </w:t>
      </w:r>
      <w:r w:rsidR="000C1D55" w:rsidRPr="0005706F">
        <w:rPr>
          <w:rFonts w:ascii="Verdana" w:hAnsi="Verdana"/>
          <w:bCs/>
          <w:sz w:val="20"/>
          <w:szCs w:val="20"/>
        </w:rPr>
        <w:t xml:space="preserve">Tıp Eğitimi Geliştirme Derneği X. Ulusal Tıp Eğitimi Kongresi </w:t>
      </w:r>
      <w:r w:rsidR="000C1D55">
        <w:rPr>
          <w:rFonts w:ascii="Verdana" w:hAnsi="Verdana"/>
          <w:bCs/>
          <w:sz w:val="20"/>
          <w:szCs w:val="20"/>
        </w:rPr>
        <w:t>“</w:t>
      </w:r>
      <w:r w:rsidRPr="0005706F">
        <w:rPr>
          <w:rFonts w:ascii="Verdana" w:hAnsi="Verdana"/>
          <w:bCs/>
          <w:sz w:val="20"/>
          <w:szCs w:val="20"/>
        </w:rPr>
        <w:t xml:space="preserve">Test Ölçümlerinin Güvenirliğinde </w:t>
      </w:r>
      <w:proofErr w:type="spellStart"/>
      <w:r w:rsidRPr="0005706F">
        <w:rPr>
          <w:rFonts w:ascii="Verdana" w:hAnsi="Verdana"/>
          <w:bCs/>
          <w:sz w:val="20"/>
          <w:szCs w:val="20"/>
        </w:rPr>
        <w:t>Kuder-Rıchardson</w:t>
      </w:r>
      <w:proofErr w:type="spellEnd"/>
      <w:r w:rsidRPr="0005706F">
        <w:rPr>
          <w:rFonts w:ascii="Verdana" w:hAnsi="Verdana"/>
          <w:bCs/>
          <w:sz w:val="20"/>
          <w:szCs w:val="20"/>
        </w:rPr>
        <w:t xml:space="preserve"> 20(Kr20) Analizinin Öğrenci Değerlendirme Sistemine Uyarlanması</w:t>
      </w:r>
      <w:r w:rsidRPr="0005706F">
        <w:t xml:space="preserve"> </w:t>
      </w:r>
      <w:r w:rsidR="000C1D55" w:rsidRPr="000C1D55">
        <w:rPr>
          <w:rFonts w:ascii="Verdana" w:hAnsi="Verdana"/>
          <w:sz w:val="20"/>
          <w:szCs w:val="20"/>
        </w:rPr>
        <w:t>“</w:t>
      </w:r>
      <w:r w:rsidR="006A6A5B">
        <w:rPr>
          <w:rFonts w:ascii="Verdana" w:hAnsi="Verdana"/>
          <w:sz w:val="20"/>
          <w:szCs w:val="20"/>
        </w:rPr>
        <w:t>İ</w:t>
      </w:r>
      <w:r w:rsidR="000C1D55">
        <w:rPr>
          <w:rFonts w:ascii="Verdana" w:hAnsi="Verdana"/>
          <w:sz w:val="20"/>
          <w:szCs w:val="20"/>
        </w:rPr>
        <w:t xml:space="preserve">zmir, </w:t>
      </w:r>
      <w:r w:rsidR="00F624C1" w:rsidRPr="000C1D55">
        <w:rPr>
          <w:rFonts w:ascii="Verdana" w:hAnsi="Verdana"/>
          <w:bCs/>
          <w:sz w:val="20"/>
          <w:szCs w:val="20"/>
        </w:rPr>
        <w:t xml:space="preserve">May </w:t>
      </w:r>
      <w:r w:rsidR="000C1D55" w:rsidRPr="000C1D55">
        <w:rPr>
          <w:rFonts w:ascii="Verdana" w:hAnsi="Verdana"/>
          <w:bCs/>
          <w:sz w:val="20"/>
          <w:szCs w:val="20"/>
        </w:rPr>
        <w:t>9-12</w:t>
      </w:r>
      <w:r w:rsidR="00F624C1">
        <w:rPr>
          <w:rFonts w:ascii="Verdana" w:hAnsi="Verdana"/>
          <w:bCs/>
          <w:sz w:val="20"/>
          <w:szCs w:val="20"/>
        </w:rPr>
        <w:t>,</w:t>
      </w:r>
      <w:r w:rsidR="000C1D55" w:rsidRPr="000C1D55">
        <w:rPr>
          <w:rFonts w:ascii="Verdana" w:hAnsi="Verdana"/>
          <w:bCs/>
          <w:sz w:val="20"/>
          <w:szCs w:val="20"/>
        </w:rPr>
        <w:t xml:space="preserve"> </w:t>
      </w:r>
      <w:r w:rsidRPr="008E0C2D">
        <w:rPr>
          <w:rFonts w:ascii="Verdana" w:hAnsi="Verdana"/>
          <w:b/>
          <w:bCs/>
          <w:sz w:val="20"/>
          <w:szCs w:val="20"/>
        </w:rPr>
        <w:t>2018</w:t>
      </w:r>
    </w:p>
    <w:p w14:paraId="5E578B3F" w14:textId="77777777" w:rsidR="008512F5" w:rsidRDefault="008512F5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5F85E18D" w14:textId="77777777" w:rsidR="008512F5" w:rsidRPr="008512F5" w:rsidRDefault="008512F5" w:rsidP="00F624C1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r w:rsidRPr="008512F5">
        <w:rPr>
          <w:rFonts w:ascii="Verdana" w:hAnsi="Verdana"/>
          <w:bCs/>
          <w:sz w:val="20"/>
          <w:szCs w:val="20"/>
        </w:rPr>
        <w:t xml:space="preserve">Öznur Açıkalın, </w:t>
      </w:r>
      <w:proofErr w:type="spellStart"/>
      <w:r w:rsidRPr="008512F5">
        <w:rPr>
          <w:rFonts w:ascii="Verdana" w:hAnsi="Verdana"/>
          <w:bCs/>
          <w:sz w:val="20"/>
          <w:szCs w:val="20"/>
        </w:rPr>
        <w:t>Rüyal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F. Tan, Onur S. Turunç, Nermin Bölükbaşı, </w:t>
      </w:r>
      <w:r w:rsidRPr="008512F5">
        <w:rPr>
          <w:rFonts w:ascii="Verdana" w:hAnsi="Verdana"/>
          <w:b/>
          <w:sz w:val="20"/>
          <w:szCs w:val="20"/>
        </w:rPr>
        <w:t>Funda F. Bölükbaşı Hatip</w:t>
      </w:r>
      <w:r w:rsidRPr="008512F5">
        <w:rPr>
          <w:rFonts w:ascii="Verdana" w:hAnsi="Verdana"/>
          <w:bCs/>
          <w:sz w:val="20"/>
          <w:szCs w:val="20"/>
        </w:rPr>
        <w:t xml:space="preserve">, İzzettin Hatip. </w:t>
      </w:r>
      <w:proofErr w:type="spellStart"/>
      <w:r w:rsidRPr="008512F5">
        <w:rPr>
          <w:rFonts w:ascii="Verdana" w:hAnsi="Verdana"/>
          <w:bCs/>
          <w:sz w:val="20"/>
          <w:szCs w:val="20"/>
        </w:rPr>
        <w:t>XXII.Ulusal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Farmakoloji Kongresi "</w:t>
      </w:r>
      <w:proofErr w:type="spellStart"/>
      <w:r w:rsidRPr="008512F5">
        <w:rPr>
          <w:rFonts w:ascii="Verdana" w:hAnsi="Verdana"/>
          <w:bCs/>
          <w:sz w:val="20"/>
          <w:szCs w:val="20"/>
        </w:rPr>
        <w:t>Adjuvant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Artritli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Sıçanlarda, </w:t>
      </w:r>
      <w:proofErr w:type="spellStart"/>
      <w:r w:rsidRPr="008512F5">
        <w:rPr>
          <w:rFonts w:ascii="Verdana" w:hAnsi="Verdana"/>
          <w:bCs/>
          <w:sz w:val="20"/>
          <w:szCs w:val="20"/>
        </w:rPr>
        <w:t>Anjiotensin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(1-7)’</w:t>
      </w:r>
      <w:proofErr w:type="spellStart"/>
      <w:r w:rsidRPr="008512F5">
        <w:rPr>
          <w:rFonts w:ascii="Verdana" w:hAnsi="Verdana"/>
          <w:bCs/>
          <w:sz w:val="20"/>
          <w:szCs w:val="20"/>
        </w:rPr>
        <w:t>nin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İzole Organ banyosunda </w:t>
      </w:r>
      <w:proofErr w:type="spellStart"/>
      <w:r w:rsidRPr="008512F5">
        <w:rPr>
          <w:rFonts w:ascii="Verdana" w:hAnsi="Verdana"/>
          <w:bCs/>
          <w:sz w:val="20"/>
          <w:szCs w:val="20"/>
        </w:rPr>
        <w:t>Torasik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Aort Yanıtlarına Etkisi” Sayfa 342, P-156, Antalya</w:t>
      </w:r>
      <w:r w:rsidR="00F624C1">
        <w:rPr>
          <w:rFonts w:ascii="Verdana" w:hAnsi="Verdana"/>
          <w:bCs/>
          <w:sz w:val="20"/>
          <w:szCs w:val="20"/>
        </w:rPr>
        <w:t xml:space="preserve"> </w:t>
      </w:r>
      <w:proofErr w:type="spellStart"/>
      <w:proofErr w:type="gramStart"/>
      <w:r w:rsidR="00F624C1">
        <w:rPr>
          <w:rFonts w:ascii="Verdana" w:hAnsi="Verdana"/>
          <w:bCs/>
          <w:sz w:val="20"/>
          <w:szCs w:val="20"/>
        </w:rPr>
        <w:t>Nov</w:t>
      </w:r>
      <w:proofErr w:type="spellEnd"/>
      <w:r w:rsidR="00F624C1">
        <w:rPr>
          <w:rFonts w:ascii="Verdana" w:hAnsi="Verdana"/>
          <w:bCs/>
          <w:sz w:val="20"/>
          <w:szCs w:val="20"/>
        </w:rPr>
        <w:t xml:space="preserve"> </w:t>
      </w:r>
      <w:r w:rsidRPr="008512F5">
        <w:rPr>
          <w:rFonts w:ascii="Verdana" w:hAnsi="Verdana"/>
          <w:bCs/>
          <w:sz w:val="20"/>
          <w:szCs w:val="20"/>
        </w:rPr>
        <w:t xml:space="preserve"> 4</w:t>
      </w:r>
      <w:proofErr w:type="gramEnd"/>
      <w:r w:rsidRPr="008512F5">
        <w:rPr>
          <w:rFonts w:ascii="Verdana" w:hAnsi="Verdana"/>
          <w:bCs/>
          <w:sz w:val="20"/>
          <w:szCs w:val="20"/>
        </w:rPr>
        <w:t>-7</w:t>
      </w:r>
      <w:r w:rsidR="00F624C1">
        <w:rPr>
          <w:rFonts w:ascii="Verdana" w:hAnsi="Verdana"/>
          <w:bCs/>
          <w:sz w:val="20"/>
          <w:szCs w:val="20"/>
        </w:rPr>
        <w:t>,</w:t>
      </w:r>
      <w:r w:rsidRPr="008512F5">
        <w:rPr>
          <w:rFonts w:ascii="Verdana" w:hAnsi="Verdana"/>
          <w:bCs/>
          <w:sz w:val="20"/>
          <w:szCs w:val="20"/>
        </w:rPr>
        <w:t xml:space="preserve"> </w:t>
      </w:r>
      <w:r w:rsidRPr="00F624C1">
        <w:rPr>
          <w:rFonts w:ascii="Verdana" w:hAnsi="Verdana"/>
          <w:bCs/>
          <w:sz w:val="20"/>
          <w:szCs w:val="20"/>
        </w:rPr>
        <w:t>2013</w:t>
      </w:r>
    </w:p>
    <w:p w14:paraId="2E2ACD1E" w14:textId="77777777" w:rsidR="008512F5" w:rsidRPr="008512F5" w:rsidRDefault="008512F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3B0BCB25" w14:textId="77777777" w:rsidR="008512F5" w:rsidRPr="00F624C1" w:rsidRDefault="008512F5" w:rsidP="00F624C1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8512F5">
        <w:rPr>
          <w:rFonts w:ascii="Verdana" w:hAnsi="Verdana"/>
          <w:bCs/>
          <w:sz w:val="20"/>
          <w:szCs w:val="20"/>
        </w:rPr>
        <w:t>Rüyal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F. Tan, Öznur Açıkalın, Onur S. Turunç, Nermin Bölükbaşı, </w:t>
      </w:r>
      <w:r w:rsidRPr="008512F5">
        <w:rPr>
          <w:rFonts w:ascii="Verdana" w:hAnsi="Verdana"/>
          <w:b/>
          <w:sz w:val="20"/>
          <w:szCs w:val="20"/>
        </w:rPr>
        <w:t>Funda F. Bölükbaşı Hatip</w:t>
      </w:r>
      <w:r w:rsidRPr="008512F5">
        <w:rPr>
          <w:rFonts w:ascii="Verdana" w:hAnsi="Verdana"/>
          <w:bCs/>
          <w:sz w:val="20"/>
          <w:szCs w:val="20"/>
        </w:rPr>
        <w:t xml:space="preserve">, İzzettin Hatip. </w:t>
      </w:r>
      <w:proofErr w:type="spellStart"/>
      <w:r w:rsidRPr="008512F5">
        <w:rPr>
          <w:rFonts w:ascii="Verdana" w:hAnsi="Verdana"/>
          <w:bCs/>
          <w:sz w:val="20"/>
          <w:szCs w:val="20"/>
        </w:rPr>
        <w:t>XXII.Ulusal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Farmakoloji Kongresi "</w:t>
      </w:r>
      <w:proofErr w:type="spellStart"/>
      <w:r w:rsidRPr="008512F5">
        <w:rPr>
          <w:rFonts w:ascii="Verdana" w:hAnsi="Verdana"/>
          <w:bCs/>
          <w:sz w:val="20"/>
          <w:szCs w:val="20"/>
        </w:rPr>
        <w:t>Unilateral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6- </w:t>
      </w:r>
      <w:proofErr w:type="spellStart"/>
      <w:r w:rsidRPr="008512F5">
        <w:rPr>
          <w:rFonts w:ascii="Verdana" w:hAnsi="Verdana"/>
          <w:bCs/>
          <w:sz w:val="20"/>
          <w:szCs w:val="20"/>
        </w:rPr>
        <w:t>Hidroksi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Dopamin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- </w:t>
      </w:r>
      <w:proofErr w:type="spellStart"/>
      <w:r w:rsidRPr="008512F5">
        <w:rPr>
          <w:rFonts w:ascii="Verdana" w:hAnsi="Verdana"/>
          <w:bCs/>
          <w:sz w:val="20"/>
          <w:szCs w:val="20"/>
        </w:rPr>
        <w:t>Substantia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nigra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Lezyonlu Sıçan Parkinson hastalığı Modelinde </w:t>
      </w:r>
      <w:proofErr w:type="spellStart"/>
      <w:r w:rsidRPr="008512F5">
        <w:rPr>
          <w:rFonts w:ascii="Verdana" w:hAnsi="Verdana"/>
          <w:bCs/>
          <w:sz w:val="20"/>
          <w:szCs w:val="20"/>
        </w:rPr>
        <w:t>Vareniklin’in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Analjezik Etkisi” Sayfa 343, P-157, Antalya </w:t>
      </w:r>
      <w:proofErr w:type="spellStart"/>
      <w:proofErr w:type="gramStart"/>
      <w:r w:rsidR="00F624C1" w:rsidRPr="00F624C1">
        <w:rPr>
          <w:rFonts w:ascii="Verdana" w:hAnsi="Verdana"/>
          <w:bCs/>
          <w:sz w:val="20"/>
          <w:szCs w:val="20"/>
        </w:rPr>
        <w:t>Nov</w:t>
      </w:r>
      <w:proofErr w:type="spellEnd"/>
      <w:r w:rsidR="00F624C1" w:rsidRPr="00F624C1">
        <w:rPr>
          <w:rFonts w:ascii="Verdana" w:hAnsi="Verdana"/>
          <w:bCs/>
          <w:sz w:val="20"/>
          <w:szCs w:val="20"/>
        </w:rPr>
        <w:t xml:space="preserve">  4</w:t>
      </w:r>
      <w:proofErr w:type="gramEnd"/>
      <w:r w:rsidR="00F624C1" w:rsidRPr="00F624C1">
        <w:rPr>
          <w:rFonts w:ascii="Verdana" w:hAnsi="Verdana"/>
          <w:bCs/>
          <w:sz w:val="20"/>
          <w:szCs w:val="20"/>
        </w:rPr>
        <w:t xml:space="preserve">-7, </w:t>
      </w:r>
      <w:r w:rsidRPr="008E0C2D">
        <w:rPr>
          <w:rFonts w:ascii="Verdana" w:hAnsi="Verdana"/>
          <w:b/>
          <w:bCs/>
          <w:sz w:val="20"/>
          <w:szCs w:val="20"/>
        </w:rPr>
        <w:t>2013</w:t>
      </w:r>
    </w:p>
    <w:p w14:paraId="4E7D1CB6" w14:textId="77777777" w:rsidR="008512F5" w:rsidRDefault="008512F5" w:rsidP="00F624C1">
      <w:pPr>
        <w:tabs>
          <w:tab w:val="num" w:pos="36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14:paraId="30C35CE4" w14:textId="77777777" w:rsidR="008512F5" w:rsidRDefault="008512F5" w:rsidP="00F624C1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r w:rsidRPr="008512F5">
        <w:rPr>
          <w:rFonts w:ascii="Verdana" w:hAnsi="Verdana"/>
          <w:bCs/>
          <w:sz w:val="20"/>
          <w:szCs w:val="20"/>
        </w:rPr>
        <w:t>İ</w:t>
      </w:r>
      <w:r w:rsidR="0017233A">
        <w:rPr>
          <w:rFonts w:ascii="Verdana" w:hAnsi="Verdana"/>
          <w:bCs/>
          <w:sz w:val="20"/>
          <w:szCs w:val="20"/>
        </w:rPr>
        <w:t>z</w:t>
      </w:r>
      <w:r w:rsidRPr="008512F5">
        <w:rPr>
          <w:rFonts w:ascii="Verdana" w:hAnsi="Verdana"/>
          <w:bCs/>
          <w:sz w:val="20"/>
          <w:szCs w:val="20"/>
        </w:rPr>
        <w:t xml:space="preserve">zettin Hatip, Selim </w:t>
      </w:r>
      <w:proofErr w:type="spellStart"/>
      <w:r w:rsidRPr="008512F5">
        <w:rPr>
          <w:rFonts w:ascii="Verdana" w:hAnsi="Verdana"/>
          <w:bCs/>
          <w:sz w:val="20"/>
          <w:szCs w:val="20"/>
        </w:rPr>
        <w:t>Kortunay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r w:rsidRPr="008512F5">
        <w:rPr>
          <w:rFonts w:ascii="Verdana" w:hAnsi="Verdana"/>
          <w:b/>
          <w:sz w:val="20"/>
          <w:szCs w:val="20"/>
        </w:rPr>
        <w:t>Funda Bölükbaşı Hatip</w:t>
      </w:r>
      <w:r w:rsidRPr="008512F5">
        <w:rPr>
          <w:rFonts w:ascii="Verdana" w:hAnsi="Verdana"/>
          <w:bCs/>
          <w:sz w:val="20"/>
          <w:szCs w:val="20"/>
        </w:rPr>
        <w:t xml:space="preserve">, Nermin Bölükbaşı, Akile Sarıoğlu-Büke, Cüneyt Orhan Kara. UTEK 2010 VI. Ulusal Tıp Eğitimi Kongresi “Pamukkale Üniversitesi Tıp Fakültesinde Farmakoloji </w:t>
      </w:r>
      <w:proofErr w:type="spellStart"/>
      <w:r w:rsidRPr="008512F5">
        <w:rPr>
          <w:rFonts w:ascii="Verdana" w:hAnsi="Verdana"/>
          <w:bCs/>
          <w:sz w:val="20"/>
          <w:szCs w:val="20"/>
        </w:rPr>
        <w:t>Laboratuar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Uygulamaları”. Sayfa 168 P51., Aydın, </w:t>
      </w:r>
      <w:proofErr w:type="spellStart"/>
      <w:r w:rsidR="0020316F">
        <w:rPr>
          <w:rFonts w:ascii="Verdana" w:hAnsi="Verdana"/>
          <w:bCs/>
          <w:sz w:val="20"/>
          <w:szCs w:val="20"/>
        </w:rPr>
        <w:t>June</w:t>
      </w:r>
      <w:proofErr w:type="spellEnd"/>
      <w:r w:rsidR="0020316F">
        <w:rPr>
          <w:rFonts w:ascii="Verdana" w:hAnsi="Verdana"/>
          <w:bCs/>
          <w:sz w:val="20"/>
          <w:szCs w:val="20"/>
        </w:rPr>
        <w:t xml:space="preserve"> </w:t>
      </w:r>
      <w:r w:rsidRPr="008512F5">
        <w:rPr>
          <w:rFonts w:ascii="Verdana" w:hAnsi="Verdana"/>
          <w:bCs/>
          <w:sz w:val="20"/>
          <w:szCs w:val="20"/>
        </w:rPr>
        <w:t>2-5</w:t>
      </w:r>
      <w:r w:rsidR="0020316F">
        <w:rPr>
          <w:rFonts w:ascii="Verdana" w:hAnsi="Verdana"/>
          <w:bCs/>
          <w:sz w:val="20"/>
          <w:szCs w:val="20"/>
        </w:rPr>
        <w:t>,</w:t>
      </w:r>
      <w:r w:rsidRPr="008512F5">
        <w:rPr>
          <w:rFonts w:ascii="Verdana" w:hAnsi="Verdana"/>
          <w:bCs/>
          <w:sz w:val="20"/>
          <w:szCs w:val="20"/>
        </w:rPr>
        <w:t xml:space="preserve"> </w:t>
      </w:r>
      <w:r w:rsidRPr="008512F5">
        <w:rPr>
          <w:rFonts w:ascii="Verdana" w:hAnsi="Verdana"/>
          <w:b/>
          <w:sz w:val="20"/>
          <w:szCs w:val="20"/>
        </w:rPr>
        <w:t>2010</w:t>
      </w:r>
    </w:p>
    <w:p w14:paraId="51CF6A73" w14:textId="77777777" w:rsidR="008512F5" w:rsidRDefault="008512F5" w:rsidP="00F624C1">
      <w:pPr>
        <w:tabs>
          <w:tab w:val="num" w:pos="36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14:paraId="1D338C88" w14:textId="77777777" w:rsidR="008512F5" w:rsidRPr="008512F5" w:rsidRDefault="008512F5" w:rsidP="00F624C1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8512F5">
        <w:rPr>
          <w:rFonts w:ascii="Verdana" w:hAnsi="Verdana"/>
          <w:b/>
          <w:sz w:val="20"/>
          <w:szCs w:val="20"/>
        </w:rPr>
        <w:t>F.Bölükbaşı</w:t>
      </w:r>
      <w:proofErr w:type="spellEnd"/>
      <w:proofErr w:type="gramEnd"/>
      <w:r w:rsidRPr="008512F5">
        <w:rPr>
          <w:rFonts w:ascii="Verdana" w:hAnsi="Verdana"/>
          <w:b/>
          <w:sz w:val="20"/>
          <w:szCs w:val="20"/>
        </w:rPr>
        <w:t xml:space="preserve"> Hatip</w:t>
      </w:r>
      <w:r>
        <w:rPr>
          <w:rFonts w:ascii="Verdana" w:hAnsi="Verdana"/>
          <w:bCs/>
          <w:sz w:val="20"/>
          <w:szCs w:val="20"/>
        </w:rPr>
        <w:t>.</w:t>
      </w:r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Prof.Dr.</w:t>
      </w:r>
      <w:proofErr w:type="gramStart"/>
      <w:r w:rsidRPr="008512F5">
        <w:rPr>
          <w:rFonts w:ascii="Verdana" w:hAnsi="Verdana"/>
          <w:bCs/>
          <w:sz w:val="20"/>
          <w:szCs w:val="20"/>
        </w:rPr>
        <w:t>M.Oğuz</w:t>
      </w:r>
      <w:proofErr w:type="spellEnd"/>
      <w:proofErr w:type="gramEnd"/>
      <w:r w:rsidRPr="008512F5">
        <w:rPr>
          <w:rFonts w:ascii="Verdana" w:hAnsi="Verdana"/>
          <w:bCs/>
          <w:sz w:val="20"/>
          <w:szCs w:val="20"/>
        </w:rPr>
        <w:t xml:space="preserve"> Güç Toplantısı konferansı dahilinde "Türk Farmakoloji Derneği Farmakoloji Eğitiminde Kuşaklararası Bilimsel Etkileşme Seminerleri Programı" "Deneysel Alzheimer Modelinde Beta </w:t>
      </w:r>
      <w:proofErr w:type="spellStart"/>
      <w:r w:rsidRPr="008512F5">
        <w:rPr>
          <w:rFonts w:ascii="Verdana" w:hAnsi="Verdana"/>
          <w:bCs/>
          <w:sz w:val="20"/>
          <w:szCs w:val="20"/>
        </w:rPr>
        <w:t>Sheet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Breaker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peptidlerin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Etkisi", 3-14 </w:t>
      </w:r>
      <w:proofErr w:type="spellStart"/>
      <w:r w:rsidRPr="008512F5">
        <w:rPr>
          <w:rFonts w:ascii="Verdana" w:hAnsi="Verdana"/>
          <w:bCs/>
          <w:sz w:val="20"/>
          <w:szCs w:val="20"/>
        </w:rPr>
        <w:t>pp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., Bursa, Türkiye, </w:t>
      </w:r>
      <w:proofErr w:type="spellStart"/>
      <w:r w:rsidRPr="008512F5">
        <w:rPr>
          <w:rFonts w:ascii="Verdana" w:hAnsi="Verdana"/>
          <w:bCs/>
          <w:sz w:val="20"/>
          <w:szCs w:val="20"/>
        </w:rPr>
        <w:t>Mar</w:t>
      </w:r>
      <w:r w:rsidR="0020316F">
        <w:rPr>
          <w:rFonts w:ascii="Verdana" w:hAnsi="Verdana"/>
          <w:bCs/>
          <w:sz w:val="20"/>
          <w:szCs w:val="20"/>
        </w:rPr>
        <w:t>ch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r w:rsidRPr="008512F5">
        <w:rPr>
          <w:rFonts w:ascii="Verdana" w:hAnsi="Verdana"/>
          <w:b/>
          <w:sz w:val="20"/>
          <w:szCs w:val="20"/>
        </w:rPr>
        <w:t>2010</w:t>
      </w:r>
    </w:p>
    <w:p w14:paraId="5DA2ED36" w14:textId="77777777" w:rsidR="008512F5" w:rsidRDefault="008512F5" w:rsidP="00F624C1">
      <w:pPr>
        <w:tabs>
          <w:tab w:val="num" w:pos="360"/>
        </w:tabs>
        <w:ind w:left="360"/>
        <w:jc w:val="both"/>
        <w:rPr>
          <w:rFonts w:ascii="Verdana" w:hAnsi="Verdana"/>
          <w:bCs/>
          <w:sz w:val="20"/>
          <w:szCs w:val="20"/>
        </w:rPr>
      </w:pPr>
    </w:p>
    <w:p w14:paraId="4E73061C" w14:textId="77777777" w:rsidR="008512F5" w:rsidRPr="008512F5" w:rsidRDefault="008512F5" w:rsidP="00F624C1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8512F5">
        <w:rPr>
          <w:rFonts w:ascii="Verdana" w:hAnsi="Verdana"/>
          <w:bCs/>
          <w:sz w:val="20"/>
          <w:szCs w:val="20"/>
        </w:rPr>
        <w:t>E.Kaya</w:t>
      </w:r>
      <w:proofErr w:type="spellEnd"/>
      <w:proofErr w:type="gram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E.Yilmaz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/>
          <w:sz w:val="20"/>
          <w:szCs w:val="20"/>
        </w:rPr>
        <w:t>F.Bolukbasi</w:t>
      </w:r>
      <w:proofErr w:type="spellEnd"/>
      <w:r w:rsidRPr="008512F5">
        <w:rPr>
          <w:rFonts w:ascii="Verdana" w:hAnsi="Verdana"/>
          <w:b/>
          <w:sz w:val="20"/>
          <w:szCs w:val="20"/>
        </w:rPr>
        <w:t xml:space="preserve"> Hatip</w:t>
      </w:r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S.</w:t>
      </w:r>
      <w:r>
        <w:rPr>
          <w:rFonts w:ascii="Verdana" w:hAnsi="Verdana"/>
          <w:bCs/>
          <w:sz w:val="20"/>
          <w:szCs w:val="20"/>
        </w:rPr>
        <w:t>S</w:t>
      </w:r>
      <w:r w:rsidRPr="008512F5">
        <w:rPr>
          <w:rFonts w:ascii="Verdana" w:hAnsi="Verdana"/>
          <w:bCs/>
          <w:sz w:val="20"/>
          <w:szCs w:val="20"/>
        </w:rPr>
        <w:t>ert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S.Demir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I.Hatip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5th </w:t>
      </w:r>
      <w:proofErr w:type="spellStart"/>
      <w:r w:rsidRPr="008512F5">
        <w:rPr>
          <w:rFonts w:ascii="Verdana" w:hAnsi="Verdana"/>
          <w:bCs/>
          <w:sz w:val="20"/>
          <w:szCs w:val="20"/>
        </w:rPr>
        <w:t>National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Congress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8512F5">
        <w:rPr>
          <w:rFonts w:ascii="Verdana" w:hAnsi="Verdana"/>
          <w:bCs/>
          <w:sz w:val="20"/>
          <w:szCs w:val="20"/>
        </w:rPr>
        <w:t>Neuroscience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"</w:t>
      </w:r>
      <w:proofErr w:type="spellStart"/>
      <w:r w:rsidRPr="008512F5">
        <w:rPr>
          <w:rFonts w:ascii="Verdana" w:hAnsi="Verdana"/>
          <w:bCs/>
          <w:sz w:val="20"/>
          <w:szCs w:val="20"/>
        </w:rPr>
        <w:t>Neuroanatomy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Volume5(2006) </w:t>
      </w:r>
      <w:proofErr w:type="spellStart"/>
      <w:r w:rsidRPr="008512F5">
        <w:rPr>
          <w:rFonts w:ascii="Verdana" w:hAnsi="Verdana"/>
          <w:bCs/>
          <w:sz w:val="20"/>
          <w:szCs w:val="20"/>
        </w:rPr>
        <w:t>Supplement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1 </w:t>
      </w:r>
      <w:proofErr w:type="spellStart"/>
      <w:r w:rsidRPr="008512F5">
        <w:rPr>
          <w:rFonts w:ascii="Verdana" w:hAnsi="Verdana"/>
          <w:bCs/>
          <w:sz w:val="20"/>
          <w:szCs w:val="20"/>
        </w:rPr>
        <w:t>Abstract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Book</w:t>
      </w:r>
      <w:proofErr w:type="spellEnd"/>
      <w:r w:rsidRPr="008512F5">
        <w:rPr>
          <w:rFonts w:ascii="Verdana" w:hAnsi="Verdana"/>
          <w:bCs/>
          <w:sz w:val="20"/>
          <w:szCs w:val="20"/>
        </w:rPr>
        <w:t>" "</w:t>
      </w:r>
      <w:proofErr w:type="spellStart"/>
      <w:r w:rsidRPr="008512F5">
        <w:rPr>
          <w:rFonts w:ascii="Verdana" w:hAnsi="Verdana"/>
          <w:bCs/>
          <w:sz w:val="20"/>
          <w:szCs w:val="20"/>
        </w:rPr>
        <w:t>Prophylactic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effect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8512F5">
        <w:rPr>
          <w:rFonts w:ascii="Verdana" w:hAnsi="Verdana"/>
          <w:bCs/>
          <w:sz w:val="20"/>
          <w:szCs w:val="20"/>
        </w:rPr>
        <w:t>nilvadipine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on </w:t>
      </w:r>
      <w:proofErr w:type="spellStart"/>
      <w:r w:rsidRPr="008512F5">
        <w:rPr>
          <w:rFonts w:ascii="Verdana" w:hAnsi="Verdana"/>
          <w:bCs/>
          <w:sz w:val="20"/>
          <w:szCs w:val="20"/>
        </w:rPr>
        <w:t>biochemical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and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behavioral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changes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induced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by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repeated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4-vessel </w:t>
      </w:r>
      <w:proofErr w:type="spellStart"/>
      <w:r w:rsidRPr="008512F5">
        <w:rPr>
          <w:rFonts w:ascii="Verdana" w:hAnsi="Verdana"/>
          <w:bCs/>
          <w:sz w:val="20"/>
          <w:szCs w:val="20"/>
        </w:rPr>
        <w:t>occlusion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ischemia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8512F5">
        <w:rPr>
          <w:rFonts w:ascii="Verdana" w:hAnsi="Verdana"/>
          <w:bCs/>
          <w:sz w:val="20"/>
          <w:szCs w:val="20"/>
        </w:rPr>
        <w:t>rats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", 30 </w:t>
      </w:r>
      <w:proofErr w:type="spellStart"/>
      <w:r w:rsidRPr="008512F5">
        <w:rPr>
          <w:rFonts w:ascii="Verdana" w:hAnsi="Verdana"/>
          <w:bCs/>
          <w:sz w:val="20"/>
          <w:szCs w:val="20"/>
        </w:rPr>
        <w:t>pp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., Zonguldak, Türkiye, </w:t>
      </w:r>
      <w:r w:rsidR="0020316F">
        <w:rPr>
          <w:rFonts w:ascii="Verdana" w:hAnsi="Verdana"/>
          <w:bCs/>
          <w:sz w:val="20"/>
          <w:szCs w:val="20"/>
        </w:rPr>
        <w:t>April</w:t>
      </w:r>
      <w:r w:rsidRPr="008512F5">
        <w:rPr>
          <w:rFonts w:ascii="Verdana" w:hAnsi="Verdana"/>
          <w:bCs/>
          <w:sz w:val="20"/>
          <w:szCs w:val="20"/>
        </w:rPr>
        <w:t xml:space="preserve"> </w:t>
      </w:r>
      <w:r w:rsidRPr="008512F5">
        <w:rPr>
          <w:rFonts w:ascii="Verdana" w:hAnsi="Verdana"/>
          <w:b/>
          <w:sz w:val="20"/>
          <w:szCs w:val="20"/>
        </w:rPr>
        <w:t>2006</w:t>
      </w:r>
    </w:p>
    <w:p w14:paraId="2DBE43AE" w14:textId="77777777" w:rsidR="008512F5" w:rsidRPr="008512F5" w:rsidRDefault="008512F5" w:rsidP="00F624C1">
      <w:pPr>
        <w:tabs>
          <w:tab w:val="num" w:pos="360"/>
        </w:tabs>
        <w:ind w:left="360"/>
        <w:jc w:val="both"/>
        <w:rPr>
          <w:rFonts w:ascii="Verdana" w:hAnsi="Verdana"/>
          <w:bCs/>
          <w:sz w:val="20"/>
          <w:szCs w:val="20"/>
        </w:rPr>
      </w:pPr>
    </w:p>
    <w:p w14:paraId="77372613" w14:textId="77777777" w:rsidR="008512F5" w:rsidRPr="008512F5" w:rsidRDefault="008512F5" w:rsidP="00F624C1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8512F5">
        <w:rPr>
          <w:rFonts w:ascii="Verdana" w:hAnsi="Verdana"/>
          <w:bCs/>
          <w:sz w:val="20"/>
          <w:szCs w:val="20"/>
        </w:rPr>
        <w:t>E.Kaya</w:t>
      </w:r>
      <w:proofErr w:type="spellEnd"/>
      <w:proofErr w:type="gram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E.Yilmaz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/>
          <w:sz w:val="20"/>
          <w:szCs w:val="20"/>
        </w:rPr>
        <w:t>F.Bolukbasi</w:t>
      </w:r>
      <w:proofErr w:type="spellEnd"/>
      <w:r w:rsidRPr="008512F5">
        <w:rPr>
          <w:rFonts w:ascii="Verdana" w:hAnsi="Verdana"/>
          <w:b/>
          <w:sz w:val="20"/>
          <w:szCs w:val="20"/>
        </w:rPr>
        <w:t xml:space="preserve"> Hatip</w:t>
      </w:r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S.Sert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S.Demir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I.Hatip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5th </w:t>
      </w:r>
      <w:proofErr w:type="spellStart"/>
      <w:r w:rsidRPr="008512F5">
        <w:rPr>
          <w:rFonts w:ascii="Verdana" w:hAnsi="Verdana"/>
          <w:bCs/>
          <w:sz w:val="20"/>
          <w:szCs w:val="20"/>
        </w:rPr>
        <w:t>National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Congress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8512F5">
        <w:rPr>
          <w:rFonts w:ascii="Verdana" w:hAnsi="Verdana"/>
          <w:bCs/>
          <w:sz w:val="20"/>
          <w:szCs w:val="20"/>
        </w:rPr>
        <w:t>Neuroscience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"</w:t>
      </w:r>
      <w:proofErr w:type="spellStart"/>
      <w:r w:rsidRPr="008512F5">
        <w:rPr>
          <w:rFonts w:ascii="Verdana" w:hAnsi="Verdana"/>
          <w:bCs/>
          <w:sz w:val="20"/>
          <w:szCs w:val="20"/>
        </w:rPr>
        <w:t>Neuroanatomy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Volume 5 (2006) </w:t>
      </w:r>
      <w:proofErr w:type="spellStart"/>
      <w:r w:rsidRPr="008512F5">
        <w:rPr>
          <w:rFonts w:ascii="Verdana" w:hAnsi="Verdana"/>
          <w:bCs/>
          <w:sz w:val="20"/>
          <w:szCs w:val="20"/>
        </w:rPr>
        <w:t>Supplement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1 </w:t>
      </w:r>
      <w:proofErr w:type="spellStart"/>
      <w:r w:rsidRPr="008512F5">
        <w:rPr>
          <w:rFonts w:ascii="Verdana" w:hAnsi="Verdana"/>
          <w:bCs/>
          <w:sz w:val="20"/>
          <w:szCs w:val="20"/>
        </w:rPr>
        <w:t>Abstract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Book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" ". </w:t>
      </w:r>
      <w:proofErr w:type="spellStart"/>
      <w:r w:rsidRPr="008512F5">
        <w:rPr>
          <w:rFonts w:ascii="Verdana" w:hAnsi="Verdana"/>
          <w:bCs/>
          <w:sz w:val="20"/>
          <w:szCs w:val="20"/>
        </w:rPr>
        <w:t>Prophylactic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effect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8512F5">
        <w:rPr>
          <w:rFonts w:ascii="Verdana" w:hAnsi="Verdana"/>
          <w:bCs/>
          <w:sz w:val="20"/>
          <w:szCs w:val="20"/>
        </w:rPr>
        <w:t>minocycline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on </w:t>
      </w:r>
      <w:proofErr w:type="spellStart"/>
      <w:r w:rsidRPr="008512F5">
        <w:rPr>
          <w:rFonts w:ascii="Verdana" w:hAnsi="Verdana"/>
          <w:bCs/>
          <w:sz w:val="20"/>
          <w:szCs w:val="20"/>
        </w:rPr>
        <w:t>biochemical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and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behavioral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changes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induced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by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repeated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4-vessel </w:t>
      </w:r>
      <w:proofErr w:type="spellStart"/>
      <w:r w:rsidRPr="008512F5">
        <w:rPr>
          <w:rFonts w:ascii="Verdana" w:hAnsi="Verdana"/>
          <w:bCs/>
          <w:sz w:val="20"/>
          <w:szCs w:val="20"/>
        </w:rPr>
        <w:t>occlusion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ischemia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8512F5">
        <w:rPr>
          <w:rFonts w:ascii="Verdana" w:hAnsi="Verdana"/>
          <w:bCs/>
          <w:sz w:val="20"/>
          <w:szCs w:val="20"/>
        </w:rPr>
        <w:t>rats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", 30-31 </w:t>
      </w:r>
      <w:proofErr w:type="spellStart"/>
      <w:r w:rsidRPr="008512F5">
        <w:rPr>
          <w:rFonts w:ascii="Verdana" w:hAnsi="Verdana"/>
          <w:bCs/>
          <w:sz w:val="20"/>
          <w:szCs w:val="20"/>
        </w:rPr>
        <w:t>pp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., Zonguldak, Türkiye, </w:t>
      </w:r>
      <w:r w:rsidR="0020316F">
        <w:rPr>
          <w:rFonts w:ascii="Verdana" w:hAnsi="Verdana"/>
          <w:bCs/>
          <w:sz w:val="20"/>
          <w:szCs w:val="20"/>
        </w:rPr>
        <w:t>April</w:t>
      </w:r>
      <w:r w:rsidRPr="008512F5">
        <w:rPr>
          <w:rFonts w:ascii="Verdana" w:hAnsi="Verdana"/>
          <w:bCs/>
          <w:sz w:val="20"/>
          <w:szCs w:val="20"/>
        </w:rPr>
        <w:t xml:space="preserve"> </w:t>
      </w:r>
      <w:r w:rsidRPr="008512F5">
        <w:rPr>
          <w:rFonts w:ascii="Verdana" w:hAnsi="Verdana"/>
          <w:b/>
          <w:sz w:val="20"/>
          <w:szCs w:val="20"/>
        </w:rPr>
        <w:t>2006</w:t>
      </w:r>
    </w:p>
    <w:p w14:paraId="19BCAC21" w14:textId="77777777" w:rsidR="008512F5" w:rsidRPr="008512F5" w:rsidRDefault="008512F5" w:rsidP="00F624C1">
      <w:pPr>
        <w:tabs>
          <w:tab w:val="num" w:pos="360"/>
        </w:tabs>
        <w:ind w:left="360"/>
        <w:jc w:val="both"/>
        <w:rPr>
          <w:rFonts w:ascii="Verdana" w:hAnsi="Verdana"/>
          <w:bCs/>
          <w:sz w:val="20"/>
          <w:szCs w:val="20"/>
        </w:rPr>
      </w:pPr>
    </w:p>
    <w:p w14:paraId="76241FF6" w14:textId="77777777" w:rsidR="008512F5" w:rsidRDefault="008512F5" w:rsidP="00F624C1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8512F5">
        <w:rPr>
          <w:rFonts w:ascii="Verdana" w:hAnsi="Verdana"/>
          <w:bCs/>
          <w:sz w:val="20"/>
          <w:szCs w:val="20"/>
        </w:rPr>
        <w:t>E.Yilmaz</w:t>
      </w:r>
      <w:proofErr w:type="spellEnd"/>
      <w:proofErr w:type="gram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E.Kaya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r w:rsidRPr="008512F5">
        <w:rPr>
          <w:rFonts w:ascii="Verdana" w:hAnsi="Verdana"/>
          <w:b/>
          <w:sz w:val="20"/>
          <w:szCs w:val="20"/>
        </w:rPr>
        <w:t xml:space="preserve">F. </w:t>
      </w:r>
      <w:proofErr w:type="spellStart"/>
      <w:r w:rsidRPr="008512F5">
        <w:rPr>
          <w:rFonts w:ascii="Verdana" w:hAnsi="Verdana"/>
          <w:b/>
          <w:sz w:val="20"/>
          <w:szCs w:val="20"/>
        </w:rPr>
        <w:t>Bolukbasi</w:t>
      </w:r>
      <w:proofErr w:type="spellEnd"/>
      <w:r w:rsidRPr="008512F5">
        <w:rPr>
          <w:rFonts w:ascii="Verdana" w:hAnsi="Verdana"/>
          <w:b/>
          <w:sz w:val="20"/>
          <w:szCs w:val="20"/>
        </w:rPr>
        <w:t xml:space="preserve"> Hatip</w:t>
      </w:r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S.Sert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S.Demir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I.Hatip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5th </w:t>
      </w:r>
      <w:proofErr w:type="spellStart"/>
      <w:r w:rsidRPr="008512F5">
        <w:rPr>
          <w:rFonts w:ascii="Verdana" w:hAnsi="Verdana"/>
          <w:bCs/>
          <w:sz w:val="20"/>
          <w:szCs w:val="20"/>
        </w:rPr>
        <w:t>National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Congress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8512F5">
        <w:rPr>
          <w:rFonts w:ascii="Verdana" w:hAnsi="Verdana"/>
          <w:bCs/>
          <w:sz w:val="20"/>
          <w:szCs w:val="20"/>
        </w:rPr>
        <w:t>Neuroscience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"</w:t>
      </w:r>
      <w:proofErr w:type="spellStart"/>
      <w:r w:rsidRPr="008512F5">
        <w:rPr>
          <w:rFonts w:ascii="Verdana" w:hAnsi="Verdana"/>
          <w:bCs/>
          <w:sz w:val="20"/>
          <w:szCs w:val="20"/>
        </w:rPr>
        <w:t>Neuroanatomy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Volume 5 (2006) </w:t>
      </w:r>
      <w:proofErr w:type="spellStart"/>
      <w:r w:rsidRPr="008512F5">
        <w:rPr>
          <w:rFonts w:ascii="Verdana" w:hAnsi="Verdana"/>
          <w:bCs/>
          <w:sz w:val="20"/>
          <w:szCs w:val="20"/>
        </w:rPr>
        <w:t>Supplement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1 </w:t>
      </w:r>
      <w:proofErr w:type="spellStart"/>
      <w:r w:rsidRPr="008512F5">
        <w:rPr>
          <w:rFonts w:ascii="Verdana" w:hAnsi="Verdana"/>
          <w:bCs/>
          <w:sz w:val="20"/>
          <w:szCs w:val="20"/>
        </w:rPr>
        <w:t>Abstract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Book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" ". </w:t>
      </w:r>
      <w:proofErr w:type="spellStart"/>
      <w:r w:rsidRPr="008512F5">
        <w:rPr>
          <w:rFonts w:ascii="Verdana" w:hAnsi="Verdana"/>
          <w:bCs/>
          <w:sz w:val="20"/>
          <w:szCs w:val="20"/>
        </w:rPr>
        <w:t>Effect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8512F5">
        <w:rPr>
          <w:rFonts w:ascii="Verdana" w:hAnsi="Verdana"/>
          <w:bCs/>
          <w:sz w:val="20"/>
          <w:szCs w:val="20"/>
        </w:rPr>
        <w:t>erythropoietin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on </w:t>
      </w:r>
      <w:proofErr w:type="spellStart"/>
      <w:r w:rsidRPr="008512F5">
        <w:rPr>
          <w:rFonts w:ascii="Verdana" w:hAnsi="Verdana"/>
          <w:bCs/>
          <w:sz w:val="20"/>
          <w:szCs w:val="20"/>
        </w:rPr>
        <w:t>memory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impairment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and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hippocampal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malondialdehyde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8512F5">
        <w:rPr>
          <w:rFonts w:ascii="Verdana" w:hAnsi="Verdana"/>
          <w:bCs/>
          <w:sz w:val="20"/>
          <w:szCs w:val="20"/>
        </w:rPr>
        <w:t>rats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with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repeated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ischemia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", 31 </w:t>
      </w:r>
      <w:proofErr w:type="spellStart"/>
      <w:r w:rsidRPr="008512F5">
        <w:rPr>
          <w:rFonts w:ascii="Verdana" w:hAnsi="Verdana"/>
          <w:bCs/>
          <w:sz w:val="20"/>
          <w:szCs w:val="20"/>
        </w:rPr>
        <w:t>pp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., Zonguldak, Türkiye, </w:t>
      </w:r>
      <w:r w:rsidR="0020316F">
        <w:rPr>
          <w:rFonts w:ascii="Verdana" w:hAnsi="Verdana"/>
          <w:bCs/>
          <w:sz w:val="20"/>
          <w:szCs w:val="20"/>
        </w:rPr>
        <w:t>April</w:t>
      </w:r>
      <w:r w:rsidRPr="008512F5">
        <w:rPr>
          <w:rFonts w:ascii="Verdana" w:hAnsi="Verdana"/>
          <w:bCs/>
          <w:sz w:val="20"/>
          <w:szCs w:val="20"/>
        </w:rPr>
        <w:t xml:space="preserve"> </w:t>
      </w:r>
      <w:r w:rsidRPr="008512F5">
        <w:rPr>
          <w:rFonts w:ascii="Verdana" w:hAnsi="Verdana"/>
          <w:b/>
          <w:sz w:val="20"/>
          <w:szCs w:val="20"/>
        </w:rPr>
        <w:t>2006</w:t>
      </w:r>
    </w:p>
    <w:p w14:paraId="62EB267D" w14:textId="77777777" w:rsidR="000C1D55" w:rsidRDefault="000C1D55" w:rsidP="00F624C1">
      <w:pPr>
        <w:tabs>
          <w:tab w:val="num" w:pos="36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14:paraId="723068A4" w14:textId="77777777" w:rsidR="008512F5" w:rsidRPr="008512F5" w:rsidRDefault="008512F5" w:rsidP="00F624C1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8512F5">
        <w:rPr>
          <w:rFonts w:ascii="Verdana" w:hAnsi="Verdana"/>
          <w:b/>
          <w:sz w:val="20"/>
          <w:szCs w:val="20"/>
        </w:rPr>
        <w:t>F.Bölükbaşı</w:t>
      </w:r>
      <w:proofErr w:type="spellEnd"/>
      <w:proofErr w:type="gram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G.M.Çınar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D.Dökmeci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İ.Dökmeci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S.Koşay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A.Evinç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Türk Farmakoloji Derneği </w:t>
      </w:r>
      <w:proofErr w:type="spellStart"/>
      <w:r w:rsidRPr="008512F5">
        <w:rPr>
          <w:rFonts w:ascii="Verdana" w:hAnsi="Verdana"/>
          <w:bCs/>
          <w:sz w:val="20"/>
          <w:szCs w:val="20"/>
        </w:rPr>
        <w:t>XIV.Ulusal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Farmakol</w:t>
      </w:r>
      <w:r w:rsidR="006A6A5B">
        <w:rPr>
          <w:rFonts w:ascii="Verdana" w:hAnsi="Verdana"/>
          <w:bCs/>
          <w:sz w:val="20"/>
          <w:szCs w:val="20"/>
        </w:rPr>
        <w:t>o</w:t>
      </w:r>
      <w:r w:rsidRPr="008512F5">
        <w:rPr>
          <w:rFonts w:ascii="Verdana" w:hAnsi="Verdana"/>
          <w:bCs/>
          <w:sz w:val="20"/>
          <w:szCs w:val="20"/>
        </w:rPr>
        <w:t>ji Kongresi ve "</w:t>
      </w:r>
      <w:proofErr w:type="spellStart"/>
      <w:r w:rsidRPr="008512F5">
        <w:rPr>
          <w:rFonts w:ascii="Verdana" w:hAnsi="Verdana"/>
          <w:bCs/>
          <w:sz w:val="20"/>
          <w:szCs w:val="20"/>
        </w:rPr>
        <w:t>Angiotensin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II </w:t>
      </w:r>
      <w:proofErr w:type="spellStart"/>
      <w:r w:rsidRPr="008512F5">
        <w:rPr>
          <w:rFonts w:ascii="Verdana" w:hAnsi="Verdana"/>
          <w:bCs/>
          <w:sz w:val="20"/>
          <w:szCs w:val="20"/>
        </w:rPr>
        <w:t>Receptor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Antagonists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8512F5">
        <w:rPr>
          <w:rFonts w:ascii="Verdana" w:hAnsi="Verdana"/>
          <w:bCs/>
          <w:sz w:val="20"/>
          <w:szCs w:val="20"/>
        </w:rPr>
        <w:t>Cardiovascular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Disease</w:t>
      </w:r>
      <w:proofErr w:type="spellEnd"/>
      <w:r w:rsidRPr="008512F5">
        <w:rPr>
          <w:rFonts w:ascii="Verdana" w:hAnsi="Verdana"/>
          <w:bCs/>
          <w:sz w:val="20"/>
          <w:szCs w:val="20"/>
        </w:rPr>
        <w:t>" Sempozyumu "</w:t>
      </w:r>
      <w:proofErr w:type="spellStart"/>
      <w:r w:rsidRPr="008512F5">
        <w:rPr>
          <w:rFonts w:ascii="Verdana" w:hAnsi="Verdana"/>
          <w:bCs/>
          <w:sz w:val="20"/>
          <w:szCs w:val="20"/>
        </w:rPr>
        <w:t>Araşidonik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Asit Dual İnhibitörü CI-986’nın </w:t>
      </w:r>
      <w:proofErr w:type="spellStart"/>
      <w:r w:rsidRPr="008512F5">
        <w:rPr>
          <w:rFonts w:ascii="Verdana" w:hAnsi="Verdana"/>
          <w:bCs/>
          <w:sz w:val="20"/>
          <w:szCs w:val="20"/>
        </w:rPr>
        <w:t>Artrit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Modelinde İzole Aort Gevşeme Yanıtlarına Etkisi", 84 </w:t>
      </w:r>
      <w:proofErr w:type="spellStart"/>
      <w:r w:rsidRPr="008512F5">
        <w:rPr>
          <w:rFonts w:ascii="Verdana" w:hAnsi="Verdana"/>
          <w:bCs/>
          <w:sz w:val="20"/>
          <w:szCs w:val="20"/>
        </w:rPr>
        <w:t>pp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., Antalya, Türkiye, </w:t>
      </w:r>
      <w:proofErr w:type="spellStart"/>
      <w:r w:rsidR="0020316F">
        <w:rPr>
          <w:rFonts w:ascii="Verdana" w:hAnsi="Verdana"/>
          <w:bCs/>
          <w:sz w:val="20"/>
          <w:szCs w:val="20"/>
        </w:rPr>
        <w:t>Nov</w:t>
      </w:r>
      <w:proofErr w:type="spellEnd"/>
      <w:r w:rsidR="0020316F">
        <w:rPr>
          <w:rFonts w:ascii="Verdana" w:hAnsi="Verdana"/>
          <w:bCs/>
          <w:sz w:val="20"/>
          <w:szCs w:val="20"/>
        </w:rPr>
        <w:t xml:space="preserve"> </w:t>
      </w:r>
      <w:r w:rsidRPr="008512F5">
        <w:rPr>
          <w:rFonts w:ascii="Verdana" w:hAnsi="Verdana"/>
          <w:b/>
          <w:sz w:val="20"/>
          <w:szCs w:val="20"/>
        </w:rPr>
        <w:t>1997</w:t>
      </w:r>
    </w:p>
    <w:p w14:paraId="462B569C" w14:textId="77777777" w:rsidR="008512F5" w:rsidRPr="008512F5" w:rsidRDefault="008512F5" w:rsidP="00F624C1">
      <w:pPr>
        <w:tabs>
          <w:tab w:val="num" w:pos="360"/>
        </w:tabs>
        <w:ind w:left="360"/>
        <w:jc w:val="both"/>
        <w:rPr>
          <w:rFonts w:ascii="Verdana" w:hAnsi="Verdana"/>
          <w:bCs/>
          <w:sz w:val="20"/>
          <w:szCs w:val="20"/>
        </w:rPr>
      </w:pPr>
    </w:p>
    <w:p w14:paraId="07A68268" w14:textId="77777777" w:rsidR="008512F5" w:rsidRPr="008512F5" w:rsidRDefault="008512F5" w:rsidP="00F624C1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8512F5">
        <w:rPr>
          <w:rFonts w:ascii="Verdana" w:hAnsi="Verdana"/>
          <w:bCs/>
          <w:sz w:val="20"/>
          <w:szCs w:val="20"/>
        </w:rPr>
        <w:t>Ş.Gök</w:t>
      </w:r>
      <w:proofErr w:type="spellEnd"/>
      <w:proofErr w:type="gram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S.Ülker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/>
          <w:sz w:val="20"/>
          <w:szCs w:val="20"/>
        </w:rPr>
        <w:t>F.Bölükbaşı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G.M.Çınar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8512F5">
        <w:rPr>
          <w:rFonts w:ascii="Verdana" w:hAnsi="Verdana"/>
          <w:bCs/>
          <w:sz w:val="20"/>
          <w:szCs w:val="20"/>
        </w:rPr>
        <w:t>A.Evinç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, Türk Farmakoloji Derneği </w:t>
      </w:r>
      <w:proofErr w:type="spellStart"/>
      <w:r w:rsidRPr="008512F5">
        <w:rPr>
          <w:rFonts w:ascii="Verdana" w:hAnsi="Verdana"/>
          <w:bCs/>
          <w:sz w:val="20"/>
          <w:szCs w:val="20"/>
        </w:rPr>
        <w:t>XIV.Ulusal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Farmakoloji Kongresi ve "</w:t>
      </w:r>
      <w:proofErr w:type="spellStart"/>
      <w:r w:rsidRPr="008512F5">
        <w:rPr>
          <w:rFonts w:ascii="Verdana" w:hAnsi="Verdana"/>
          <w:bCs/>
          <w:sz w:val="20"/>
          <w:szCs w:val="20"/>
        </w:rPr>
        <w:t>Angiotensin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II </w:t>
      </w:r>
      <w:proofErr w:type="spellStart"/>
      <w:r w:rsidRPr="008512F5">
        <w:rPr>
          <w:rFonts w:ascii="Verdana" w:hAnsi="Verdana"/>
          <w:bCs/>
          <w:sz w:val="20"/>
          <w:szCs w:val="20"/>
        </w:rPr>
        <w:t>Receptor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Antagonists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8512F5">
        <w:rPr>
          <w:rFonts w:ascii="Verdana" w:hAnsi="Verdana"/>
          <w:bCs/>
          <w:sz w:val="20"/>
          <w:szCs w:val="20"/>
        </w:rPr>
        <w:lastRenderedPageBreak/>
        <w:t>Cardiovascular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Disease</w:t>
      </w:r>
      <w:proofErr w:type="spellEnd"/>
      <w:r w:rsidRPr="008512F5">
        <w:rPr>
          <w:rFonts w:ascii="Verdana" w:hAnsi="Verdana"/>
          <w:bCs/>
          <w:sz w:val="20"/>
          <w:szCs w:val="20"/>
        </w:rPr>
        <w:t>" Sempozyumu "</w:t>
      </w:r>
      <w:proofErr w:type="spellStart"/>
      <w:r w:rsidRPr="008512F5">
        <w:rPr>
          <w:rFonts w:ascii="Verdana" w:hAnsi="Verdana"/>
          <w:bCs/>
          <w:sz w:val="20"/>
          <w:szCs w:val="20"/>
        </w:rPr>
        <w:t>Adjuvan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Artritli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İzole Sıçan Kalbindeki Koroner </w:t>
      </w:r>
      <w:proofErr w:type="spellStart"/>
      <w:r w:rsidRPr="008512F5">
        <w:rPr>
          <w:rFonts w:ascii="Verdana" w:hAnsi="Verdana"/>
          <w:bCs/>
          <w:sz w:val="20"/>
          <w:szCs w:val="20"/>
        </w:rPr>
        <w:t>Vazokonstriksiyona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2F5">
        <w:rPr>
          <w:rFonts w:ascii="Verdana" w:hAnsi="Verdana"/>
          <w:bCs/>
          <w:sz w:val="20"/>
          <w:szCs w:val="20"/>
        </w:rPr>
        <w:t>Araşidonik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Asit İkili İnhibitörü İle İn </w:t>
      </w:r>
      <w:proofErr w:type="spellStart"/>
      <w:r w:rsidRPr="008512F5">
        <w:rPr>
          <w:rFonts w:ascii="Verdana" w:hAnsi="Verdana"/>
          <w:bCs/>
          <w:sz w:val="20"/>
          <w:szCs w:val="20"/>
        </w:rPr>
        <w:t>Vivo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Tedavinin Etkinliği", 93 </w:t>
      </w:r>
      <w:proofErr w:type="spellStart"/>
      <w:r w:rsidRPr="008512F5">
        <w:rPr>
          <w:rFonts w:ascii="Verdana" w:hAnsi="Verdana"/>
          <w:bCs/>
          <w:sz w:val="20"/>
          <w:szCs w:val="20"/>
        </w:rPr>
        <w:t>pp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., Antalya, Türkiye, </w:t>
      </w:r>
      <w:proofErr w:type="spellStart"/>
      <w:r w:rsidR="0020316F">
        <w:rPr>
          <w:rFonts w:ascii="Verdana" w:hAnsi="Verdana"/>
          <w:bCs/>
          <w:sz w:val="20"/>
          <w:szCs w:val="20"/>
        </w:rPr>
        <w:t>Nov</w:t>
      </w:r>
      <w:proofErr w:type="spellEnd"/>
      <w:r w:rsidRPr="008512F5">
        <w:rPr>
          <w:rFonts w:ascii="Verdana" w:hAnsi="Verdana"/>
          <w:bCs/>
          <w:sz w:val="20"/>
          <w:szCs w:val="20"/>
        </w:rPr>
        <w:t xml:space="preserve"> </w:t>
      </w:r>
      <w:r w:rsidRPr="008512F5">
        <w:rPr>
          <w:rFonts w:ascii="Verdana" w:hAnsi="Verdana"/>
          <w:b/>
          <w:sz w:val="20"/>
          <w:szCs w:val="20"/>
        </w:rPr>
        <w:t>1997</w:t>
      </w:r>
    </w:p>
    <w:p w14:paraId="19E57A31" w14:textId="77777777" w:rsidR="008512F5" w:rsidRPr="008512F5" w:rsidRDefault="008512F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138D7C4D" w14:textId="77777777" w:rsidR="00E9798D" w:rsidRPr="008512F5" w:rsidRDefault="00E9798D" w:rsidP="00F624C1">
      <w:pPr>
        <w:numPr>
          <w:ilvl w:val="0"/>
          <w:numId w:val="9"/>
        </w:numPr>
        <w:rPr>
          <w:rFonts w:ascii="Verdana" w:hAnsi="Verdana"/>
          <w:b/>
          <w:bCs/>
          <w:sz w:val="20"/>
          <w:szCs w:val="20"/>
        </w:rPr>
      </w:pPr>
      <w:proofErr w:type="spellStart"/>
      <w:proofErr w:type="gramStart"/>
      <w:r w:rsidRPr="00E6464F">
        <w:rPr>
          <w:rStyle w:val="NormalVerdanaChar"/>
          <w:rFonts w:cs="Times New Roman"/>
          <w:sz w:val="20"/>
          <w:szCs w:val="20"/>
        </w:rPr>
        <w:t>A.Önal</w:t>
      </w:r>
      <w:proofErr w:type="spellEnd"/>
      <w:proofErr w:type="gram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b/>
          <w:sz w:val="20"/>
          <w:szCs w:val="20"/>
        </w:rPr>
        <w:t>F.Bölükbaşı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S.Ülker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A.Sürücü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M.B.Alkanat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S.Koşay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A.Evinç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Türk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Farmakoloji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Derneği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XIII.Ulusal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Farmakoloji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Kongresi</w:t>
      </w:r>
      <w:proofErr w:type="spellEnd"/>
      <w:r w:rsidR="006A6A5B">
        <w:rPr>
          <w:rStyle w:val="NormalVerdanaChar"/>
          <w:rFonts w:cs="Times New Roman"/>
          <w:sz w:val="20"/>
          <w:szCs w:val="20"/>
        </w:rPr>
        <w:t xml:space="preserve"> </w:t>
      </w:r>
      <w:r w:rsidRPr="00E6464F">
        <w:rPr>
          <w:rStyle w:val="NormalVerdanaChar"/>
          <w:rFonts w:cs="Times New Roman"/>
          <w:sz w:val="20"/>
          <w:szCs w:val="20"/>
        </w:rPr>
        <w:t>(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Uluslararası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katılımlı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>) "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Sıçan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Artrit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Modelinde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Nabumetonun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İzole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Aort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Yanıtlarına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Etkisi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", 148 pp., Antalya,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Kasım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r w:rsidRPr="008512F5">
        <w:rPr>
          <w:rStyle w:val="NormalVerdanaChar"/>
          <w:rFonts w:cs="Times New Roman"/>
          <w:b/>
          <w:bCs/>
          <w:sz w:val="20"/>
          <w:szCs w:val="20"/>
        </w:rPr>
        <w:t>1996</w:t>
      </w:r>
      <w:r w:rsidRPr="008512F5">
        <w:rPr>
          <w:rFonts w:ascii="Verdana" w:hAnsi="Verdana"/>
          <w:b/>
          <w:bCs/>
          <w:sz w:val="20"/>
          <w:szCs w:val="20"/>
        </w:rPr>
        <w:t xml:space="preserve"> </w:t>
      </w:r>
    </w:p>
    <w:p w14:paraId="35E648ED" w14:textId="77777777" w:rsidR="00E61393" w:rsidRPr="00E6464F" w:rsidRDefault="00E61393" w:rsidP="00F624C1">
      <w:pPr>
        <w:ind w:left="360"/>
        <w:rPr>
          <w:rFonts w:ascii="Verdana" w:hAnsi="Verdana"/>
          <w:sz w:val="20"/>
          <w:szCs w:val="20"/>
        </w:rPr>
      </w:pPr>
    </w:p>
    <w:p w14:paraId="5E88735A" w14:textId="77777777" w:rsidR="00E9798D" w:rsidRDefault="00E9798D" w:rsidP="00F624C1">
      <w:pPr>
        <w:numPr>
          <w:ilvl w:val="0"/>
          <w:numId w:val="9"/>
        </w:numPr>
        <w:rPr>
          <w:rStyle w:val="NormalVerdanaChar"/>
          <w:rFonts w:cs="Times New Roman"/>
          <w:b/>
          <w:bCs/>
          <w:sz w:val="20"/>
          <w:szCs w:val="20"/>
        </w:rPr>
      </w:pPr>
      <w:proofErr w:type="spellStart"/>
      <w:r w:rsidRPr="00E6464F">
        <w:rPr>
          <w:rStyle w:val="NormalVerdanaChar"/>
          <w:rFonts w:cs="Times New Roman"/>
          <w:b/>
          <w:sz w:val="20"/>
          <w:szCs w:val="20"/>
        </w:rPr>
        <w:t>F.Bölükbaşı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A.Sürücü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S.Ülker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İ.Dökmeci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S.Koşay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A.Evinç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Türk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="0020316F">
        <w:rPr>
          <w:rStyle w:val="NormalVerdanaChar"/>
          <w:rFonts w:cs="Times New Roman"/>
          <w:sz w:val="20"/>
          <w:szCs w:val="20"/>
        </w:rPr>
        <w:t>F</w:t>
      </w:r>
      <w:r w:rsidRPr="00E6464F">
        <w:rPr>
          <w:rStyle w:val="NormalVerdanaChar"/>
          <w:rFonts w:cs="Times New Roman"/>
          <w:sz w:val="20"/>
          <w:szCs w:val="20"/>
        </w:rPr>
        <w:t>armakoloji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Derneği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XIII.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Ulusal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Farmakoloji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Kongresi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(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Uluslararası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Katılımlı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>) "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Sıçan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Artrit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Modelinde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Kalsiyumun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İzole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Aort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Kasılma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Yanıtındaki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Rolü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", 153 pp., Antalya, </w:t>
      </w:r>
      <w:proofErr w:type="spellStart"/>
      <w:r w:rsidRPr="00E6464F">
        <w:rPr>
          <w:rStyle w:val="NormalVerdanaChar"/>
          <w:rFonts w:cs="Times New Roman"/>
          <w:sz w:val="20"/>
          <w:szCs w:val="20"/>
        </w:rPr>
        <w:t>Kasım</w:t>
      </w:r>
      <w:proofErr w:type="spellEnd"/>
      <w:r w:rsidRPr="00E6464F">
        <w:rPr>
          <w:rStyle w:val="NormalVerdanaChar"/>
          <w:rFonts w:cs="Times New Roman"/>
          <w:sz w:val="20"/>
          <w:szCs w:val="20"/>
        </w:rPr>
        <w:t xml:space="preserve"> </w:t>
      </w:r>
      <w:r w:rsidRPr="008512F5">
        <w:rPr>
          <w:rStyle w:val="NormalVerdanaChar"/>
          <w:rFonts w:cs="Times New Roman"/>
          <w:b/>
          <w:bCs/>
          <w:sz w:val="20"/>
          <w:szCs w:val="20"/>
        </w:rPr>
        <w:t>1996</w:t>
      </w:r>
    </w:p>
    <w:p w14:paraId="33BE39EF" w14:textId="77777777" w:rsidR="00B0376C" w:rsidRDefault="00B0376C" w:rsidP="00B0376C">
      <w:pPr>
        <w:pStyle w:val="ListeParagraf"/>
        <w:rPr>
          <w:rStyle w:val="NormalVerdanaChar"/>
          <w:rFonts w:cs="Times New Roman"/>
          <w:b/>
          <w:bCs/>
          <w:sz w:val="20"/>
          <w:szCs w:val="20"/>
        </w:rPr>
      </w:pPr>
    </w:p>
    <w:p w14:paraId="23C1516E" w14:textId="77777777" w:rsidR="00B0376C" w:rsidRPr="008512F5" w:rsidRDefault="00B0376C" w:rsidP="00B0376C">
      <w:pPr>
        <w:rPr>
          <w:rStyle w:val="NormalVerdanaChar"/>
          <w:rFonts w:cs="Times New Roman"/>
          <w:b/>
          <w:bCs/>
          <w:sz w:val="20"/>
          <w:szCs w:val="20"/>
        </w:rPr>
      </w:pPr>
    </w:p>
    <w:p w14:paraId="4A5DA700" w14:textId="77777777" w:rsidR="00E61393" w:rsidRPr="00E6464F" w:rsidRDefault="00E61393" w:rsidP="00F624C1">
      <w:pPr>
        <w:ind w:left="360"/>
        <w:rPr>
          <w:rStyle w:val="NormalVerdanaChar"/>
          <w:rFonts w:cs="Times New Roman"/>
          <w:sz w:val="20"/>
          <w:szCs w:val="20"/>
        </w:rPr>
      </w:pPr>
    </w:p>
    <w:p w14:paraId="05DC9421" w14:textId="77777777" w:rsidR="0017233A" w:rsidRPr="00E6464F" w:rsidRDefault="0017233A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7A2B6364" w14:textId="77777777" w:rsidR="00C433A5" w:rsidRDefault="0020316F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Total </w:t>
      </w:r>
      <w:proofErr w:type="spellStart"/>
      <w:r>
        <w:rPr>
          <w:rFonts w:ascii="Verdana" w:hAnsi="Verdana"/>
          <w:b/>
          <w:sz w:val="20"/>
          <w:szCs w:val="20"/>
        </w:rPr>
        <w:t>Citations</w:t>
      </w:r>
      <w:proofErr w:type="spellEnd"/>
      <w:r>
        <w:rPr>
          <w:rFonts w:ascii="Verdana" w:hAnsi="Verdana"/>
          <w:b/>
          <w:sz w:val="20"/>
          <w:szCs w:val="20"/>
        </w:rPr>
        <w:t>: 19</w:t>
      </w:r>
      <w:r w:rsidR="008E0C2D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h index:9</w:t>
      </w:r>
    </w:p>
    <w:p w14:paraId="6D90F660" w14:textId="77777777" w:rsidR="0020316F" w:rsidRPr="00E6464F" w:rsidRDefault="0020316F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6D48B53C" w14:textId="77777777" w:rsidR="00D42D3A" w:rsidRPr="00E6464F" w:rsidRDefault="00D42D3A" w:rsidP="00F624C1">
      <w:pPr>
        <w:ind w:left="360"/>
        <w:rPr>
          <w:rStyle w:val="databold1"/>
          <w:rFonts w:ascii="Verdana" w:hAnsi="Verdana"/>
          <w:sz w:val="20"/>
          <w:szCs w:val="20"/>
        </w:rPr>
      </w:pPr>
    </w:p>
    <w:p w14:paraId="195DC273" w14:textId="77777777" w:rsidR="0020316F" w:rsidRDefault="0020316F" w:rsidP="0020316F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20316F">
        <w:rPr>
          <w:rFonts w:ascii="Verdana" w:hAnsi="Verdana"/>
          <w:b/>
          <w:sz w:val="20"/>
          <w:szCs w:val="20"/>
        </w:rPr>
        <w:t>National</w:t>
      </w:r>
      <w:proofErr w:type="spellEnd"/>
      <w:r w:rsidRPr="0020316F">
        <w:rPr>
          <w:rFonts w:ascii="Verdana" w:hAnsi="Verdana"/>
          <w:b/>
          <w:sz w:val="20"/>
          <w:szCs w:val="20"/>
        </w:rPr>
        <w:t xml:space="preserve"> &amp; International </w:t>
      </w:r>
      <w:proofErr w:type="spellStart"/>
      <w:r w:rsidRPr="0020316F">
        <w:rPr>
          <w:rFonts w:ascii="Verdana" w:hAnsi="Verdana"/>
          <w:b/>
          <w:sz w:val="20"/>
          <w:szCs w:val="20"/>
        </w:rPr>
        <w:t>Projects</w:t>
      </w:r>
      <w:proofErr w:type="spellEnd"/>
      <w:r w:rsidRPr="0020316F">
        <w:rPr>
          <w:rFonts w:ascii="Verdana" w:hAnsi="Verdana"/>
          <w:b/>
          <w:sz w:val="20"/>
          <w:szCs w:val="20"/>
        </w:rPr>
        <w:t xml:space="preserve"> (DPT, TUBITAK, EU, </w:t>
      </w:r>
      <w:proofErr w:type="spellStart"/>
      <w:r w:rsidRPr="0020316F">
        <w:rPr>
          <w:rFonts w:ascii="Verdana" w:hAnsi="Verdana"/>
          <w:b/>
          <w:sz w:val="20"/>
          <w:szCs w:val="20"/>
        </w:rPr>
        <w:t>etc</w:t>
      </w:r>
      <w:proofErr w:type="spellEnd"/>
      <w:r w:rsidRPr="0020316F">
        <w:rPr>
          <w:rFonts w:ascii="Verdana" w:hAnsi="Verdana"/>
          <w:b/>
          <w:sz w:val="20"/>
          <w:szCs w:val="20"/>
        </w:rPr>
        <w:t>.)</w:t>
      </w:r>
    </w:p>
    <w:p w14:paraId="3CF96ECC" w14:textId="77777777" w:rsidR="00B0376C" w:rsidRDefault="00B0376C" w:rsidP="0020316F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05797ACC">
          <v:rect id="_x0000_i1035" style="width:0;height:1.5pt" o:hralign="center" o:hrstd="t" o:hr="t" fillcolor="#a0a0a0" stroked="f"/>
        </w:pict>
      </w:r>
    </w:p>
    <w:p w14:paraId="481C6AB7" w14:textId="77777777" w:rsidR="0020316F" w:rsidRDefault="0020316F" w:rsidP="0020316F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0536C9D2" w14:textId="77777777" w:rsidR="0020316F" w:rsidRDefault="0020316F" w:rsidP="0020316F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21E940E0" w14:textId="77777777" w:rsidR="002A0D6E" w:rsidRPr="00E6464F" w:rsidRDefault="0020316F" w:rsidP="0020316F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proofErr w:type="spellStart"/>
      <w:r w:rsidR="002A0D6E" w:rsidRPr="00E6464F">
        <w:rPr>
          <w:rFonts w:ascii="Verdana" w:hAnsi="Verdana"/>
          <w:sz w:val="20"/>
          <w:szCs w:val="20"/>
        </w:rPr>
        <w:t>Alzheimer’s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="002A0D6E" w:rsidRPr="00E6464F">
        <w:rPr>
          <w:rFonts w:ascii="Verdana" w:hAnsi="Verdana"/>
          <w:sz w:val="20"/>
          <w:szCs w:val="20"/>
        </w:rPr>
        <w:t>Disease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” </w:t>
      </w:r>
      <w:proofErr w:type="spellStart"/>
      <w:r w:rsidR="002A0D6E" w:rsidRPr="00E6464F">
        <w:rPr>
          <w:rFonts w:ascii="Verdana" w:hAnsi="Verdana"/>
          <w:sz w:val="20"/>
          <w:szCs w:val="20"/>
        </w:rPr>
        <w:t>Temperature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="002A0D6E" w:rsidRPr="00E6464F">
        <w:rPr>
          <w:rFonts w:ascii="Verdana" w:hAnsi="Verdana"/>
          <w:sz w:val="20"/>
          <w:szCs w:val="20"/>
        </w:rPr>
        <w:t>dependent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="002A0D6E" w:rsidRPr="00E6464F">
        <w:rPr>
          <w:rFonts w:ascii="Verdana" w:hAnsi="Verdana"/>
          <w:sz w:val="20"/>
          <w:szCs w:val="20"/>
        </w:rPr>
        <w:t>conformational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="002A0D6E" w:rsidRPr="00E6464F">
        <w:rPr>
          <w:rFonts w:ascii="Verdana" w:hAnsi="Verdana"/>
          <w:sz w:val="20"/>
          <w:szCs w:val="20"/>
        </w:rPr>
        <w:t>changes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="002A0D6E" w:rsidRPr="00E6464F">
        <w:rPr>
          <w:rFonts w:ascii="Verdana" w:hAnsi="Verdana"/>
          <w:sz w:val="20"/>
          <w:szCs w:val="20"/>
        </w:rPr>
        <w:t>within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="002A0D6E" w:rsidRPr="00E6464F">
        <w:rPr>
          <w:rFonts w:ascii="Verdana" w:hAnsi="Verdana"/>
          <w:sz w:val="20"/>
          <w:szCs w:val="20"/>
        </w:rPr>
        <w:t>Abeta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="002A0D6E" w:rsidRPr="00E6464F">
        <w:rPr>
          <w:rFonts w:ascii="Verdana" w:hAnsi="Verdana"/>
          <w:sz w:val="20"/>
          <w:szCs w:val="20"/>
        </w:rPr>
        <w:t>amyloid</w:t>
      </w:r>
      <w:proofErr w:type="spellEnd"/>
      <w:r w:rsidR="002A0D6E" w:rsidRPr="00E6464F">
        <w:rPr>
          <w:rFonts w:ascii="Verdana" w:hAnsi="Verdana"/>
          <w:sz w:val="20"/>
          <w:szCs w:val="20"/>
        </w:rPr>
        <w:t>”.Grant-in-</w:t>
      </w:r>
      <w:proofErr w:type="spellStart"/>
      <w:r w:rsidR="002A0D6E" w:rsidRPr="00E6464F">
        <w:rPr>
          <w:rFonts w:ascii="Verdana" w:hAnsi="Verdana"/>
          <w:sz w:val="20"/>
          <w:szCs w:val="20"/>
        </w:rPr>
        <w:t>Aid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11670650 </w:t>
      </w:r>
      <w:proofErr w:type="spellStart"/>
      <w:r w:rsidR="002A0D6E" w:rsidRPr="00E6464F">
        <w:rPr>
          <w:rFonts w:ascii="Verdana" w:hAnsi="Verdana"/>
          <w:sz w:val="20"/>
          <w:szCs w:val="20"/>
        </w:rPr>
        <w:t>from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="002A0D6E" w:rsidRPr="00E6464F">
        <w:rPr>
          <w:rFonts w:ascii="Verdana" w:hAnsi="Verdana"/>
          <w:sz w:val="20"/>
          <w:szCs w:val="20"/>
        </w:rPr>
        <w:t>Ministry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of </w:t>
      </w:r>
      <w:proofErr w:type="spellStart"/>
      <w:r w:rsidR="002A0D6E" w:rsidRPr="00E6464F">
        <w:rPr>
          <w:rFonts w:ascii="Verdana" w:hAnsi="Verdana"/>
          <w:sz w:val="20"/>
          <w:szCs w:val="20"/>
        </w:rPr>
        <w:t>Education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="002A0D6E" w:rsidRPr="00E6464F">
        <w:rPr>
          <w:rFonts w:ascii="Verdana" w:hAnsi="Verdana"/>
          <w:sz w:val="20"/>
          <w:szCs w:val="20"/>
        </w:rPr>
        <w:t>Science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="002A0D6E" w:rsidRPr="00E6464F">
        <w:rPr>
          <w:rFonts w:ascii="Verdana" w:hAnsi="Verdana"/>
          <w:sz w:val="20"/>
          <w:szCs w:val="20"/>
        </w:rPr>
        <w:t>Sport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="002A0D6E" w:rsidRPr="00E6464F">
        <w:rPr>
          <w:rFonts w:ascii="Verdana" w:hAnsi="Verdana"/>
          <w:sz w:val="20"/>
          <w:szCs w:val="20"/>
        </w:rPr>
        <w:t>and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="002A0D6E" w:rsidRPr="00E6464F">
        <w:rPr>
          <w:rFonts w:ascii="Verdana" w:hAnsi="Verdana"/>
          <w:sz w:val="20"/>
          <w:szCs w:val="20"/>
        </w:rPr>
        <w:t>Culture</w:t>
      </w:r>
      <w:proofErr w:type="spellEnd"/>
      <w:r w:rsidR="002A0D6E" w:rsidRPr="00E6464F">
        <w:rPr>
          <w:rFonts w:ascii="Verdana" w:hAnsi="Verdana"/>
          <w:sz w:val="20"/>
          <w:szCs w:val="20"/>
        </w:rPr>
        <w:t xml:space="preserve"> of Japan. </w:t>
      </w:r>
      <w:bookmarkStart w:id="5" w:name="_Hlk84882692"/>
      <w:proofErr w:type="spellStart"/>
      <w:r w:rsidRPr="0020316F">
        <w:rPr>
          <w:rFonts w:ascii="Verdana" w:hAnsi="Verdana"/>
          <w:b/>
          <w:sz w:val="20"/>
          <w:szCs w:val="20"/>
        </w:rPr>
        <w:t>Assistant</w:t>
      </w:r>
      <w:proofErr w:type="spellEnd"/>
      <w:r w:rsidRPr="0020316F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R</w:t>
      </w:r>
      <w:r w:rsidRPr="0020316F">
        <w:rPr>
          <w:rFonts w:ascii="Verdana" w:hAnsi="Verdana"/>
          <w:b/>
          <w:sz w:val="20"/>
          <w:szCs w:val="20"/>
        </w:rPr>
        <w:t>esearcher</w:t>
      </w:r>
      <w:bookmarkEnd w:id="5"/>
      <w:proofErr w:type="spellEnd"/>
      <w:r w:rsidR="002A0D6E" w:rsidRPr="00E6464F">
        <w:rPr>
          <w:rFonts w:ascii="Verdana" w:hAnsi="Verdana"/>
          <w:sz w:val="20"/>
          <w:szCs w:val="20"/>
        </w:rPr>
        <w:t>, 2003</w:t>
      </w:r>
    </w:p>
    <w:p w14:paraId="0C6AA513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</w:p>
    <w:p w14:paraId="724B7941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proofErr w:type="spellStart"/>
      <w:r w:rsidRPr="00E6464F">
        <w:rPr>
          <w:rFonts w:ascii="Verdana" w:hAnsi="Verdana"/>
          <w:sz w:val="20"/>
          <w:szCs w:val="20"/>
        </w:rPr>
        <w:t>Konformasyonel</w:t>
      </w:r>
      <w:proofErr w:type="spellEnd"/>
      <w:r w:rsidRPr="00E6464F">
        <w:rPr>
          <w:rFonts w:ascii="Verdana" w:hAnsi="Verdana"/>
          <w:sz w:val="20"/>
          <w:szCs w:val="20"/>
        </w:rPr>
        <w:t xml:space="preserve"> Değişikliğe Uğratılmış Abeta1–40 ve </w:t>
      </w:r>
      <w:proofErr w:type="spellStart"/>
      <w:r w:rsidRPr="00E6464F">
        <w:rPr>
          <w:rFonts w:ascii="Verdana" w:hAnsi="Verdana"/>
          <w:sz w:val="20"/>
          <w:szCs w:val="20"/>
        </w:rPr>
        <w:t>Breaker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Peptidlerin</w:t>
      </w:r>
      <w:proofErr w:type="spellEnd"/>
      <w:r w:rsidRPr="00E6464F">
        <w:rPr>
          <w:rFonts w:ascii="Verdana" w:hAnsi="Verdana"/>
          <w:sz w:val="20"/>
          <w:szCs w:val="20"/>
        </w:rPr>
        <w:t xml:space="preserve"> Alzheimer Oluşturulan Sıçanlarda </w:t>
      </w:r>
      <w:proofErr w:type="spellStart"/>
      <w:r w:rsidRPr="00E6464F">
        <w:rPr>
          <w:rFonts w:ascii="Verdana" w:hAnsi="Verdana"/>
          <w:sz w:val="20"/>
          <w:szCs w:val="20"/>
        </w:rPr>
        <w:t>In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vivo</w:t>
      </w:r>
      <w:proofErr w:type="spellEnd"/>
      <w:r w:rsidRPr="00E6464F">
        <w:rPr>
          <w:rFonts w:ascii="Verdana" w:hAnsi="Verdana"/>
          <w:sz w:val="20"/>
          <w:szCs w:val="20"/>
        </w:rPr>
        <w:t xml:space="preserve"> ve </w:t>
      </w:r>
      <w:proofErr w:type="spellStart"/>
      <w:r w:rsidRPr="00E6464F">
        <w:rPr>
          <w:rFonts w:ascii="Verdana" w:hAnsi="Verdana"/>
          <w:sz w:val="20"/>
          <w:szCs w:val="20"/>
        </w:rPr>
        <w:t>Mikroglial</w:t>
      </w:r>
      <w:proofErr w:type="spellEnd"/>
      <w:r w:rsidRPr="00E6464F">
        <w:rPr>
          <w:rFonts w:ascii="Verdana" w:hAnsi="Verdana"/>
          <w:sz w:val="20"/>
          <w:szCs w:val="20"/>
        </w:rPr>
        <w:t xml:space="preserve"> Hücrelerde </w:t>
      </w:r>
      <w:proofErr w:type="spellStart"/>
      <w:r w:rsidRPr="00E6464F">
        <w:rPr>
          <w:rFonts w:ascii="Verdana" w:hAnsi="Verdana"/>
          <w:sz w:val="20"/>
          <w:szCs w:val="20"/>
        </w:rPr>
        <w:t>In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vitro</w:t>
      </w:r>
      <w:proofErr w:type="spellEnd"/>
      <w:r w:rsidRPr="00E6464F">
        <w:rPr>
          <w:rFonts w:ascii="Verdana" w:hAnsi="Verdana"/>
          <w:sz w:val="20"/>
          <w:szCs w:val="20"/>
        </w:rPr>
        <w:t xml:space="preserve"> Etkinliği TUB</w:t>
      </w:r>
      <w:r w:rsidR="00884A06" w:rsidRPr="00E6464F">
        <w:rPr>
          <w:rFonts w:ascii="Verdana" w:hAnsi="Verdana"/>
          <w:sz w:val="20"/>
          <w:szCs w:val="20"/>
        </w:rPr>
        <w:t>İ</w:t>
      </w:r>
      <w:r w:rsidRPr="00E6464F">
        <w:rPr>
          <w:rFonts w:ascii="Verdana" w:hAnsi="Verdana"/>
          <w:sz w:val="20"/>
          <w:szCs w:val="20"/>
        </w:rPr>
        <w:t>TAK Kariyer Geliştirme Projesi, SBAG-K–50-104S262</w:t>
      </w:r>
      <w:r w:rsidRPr="00E6464F">
        <w:rPr>
          <w:rFonts w:ascii="Verdana" w:hAnsi="Verdana"/>
          <w:b/>
          <w:sz w:val="20"/>
          <w:szCs w:val="20"/>
        </w:rPr>
        <w:t xml:space="preserve">, </w:t>
      </w:r>
      <w:r w:rsidR="0020316F" w:rsidRPr="0020316F">
        <w:rPr>
          <w:rFonts w:ascii="Verdana" w:hAnsi="Verdana"/>
          <w:b/>
          <w:sz w:val="20"/>
          <w:szCs w:val="20"/>
        </w:rPr>
        <w:t>Project Manager</w:t>
      </w:r>
      <w:r w:rsidRPr="00E6464F">
        <w:rPr>
          <w:rFonts w:ascii="Verdana" w:hAnsi="Verdana"/>
          <w:sz w:val="20"/>
          <w:szCs w:val="20"/>
        </w:rPr>
        <w:t>, 2004</w:t>
      </w:r>
    </w:p>
    <w:p w14:paraId="5477AB06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</w:p>
    <w:p w14:paraId="0DE8DB20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proofErr w:type="spellStart"/>
      <w:r w:rsidRPr="00E6464F">
        <w:rPr>
          <w:rFonts w:ascii="Verdana" w:hAnsi="Verdana"/>
          <w:sz w:val="20"/>
          <w:szCs w:val="20"/>
        </w:rPr>
        <w:t>Anandamidin</w:t>
      </w:r>
      <w:proofErr w:type="spellEnd"/>
      <w:r w:rsidRPr="00E6464F">
        <w:rPr>
          <w:rFonts w:ascii="Verdana" w:hAnsi="Verdana"/>
          <w:sz w:val="20"/>
          <w:szCs w:val="20"/>
        </w:rPr>
        <w:t xml:space="preserve"> izole organ (barsak, </w:t>
      </w:r>
      <w:proofErr w:type="spellStart"/>
      <w:r w:rsidRPr="00E6464F">
        <w:rPr>
          <w:rFonts w:ascii="Verdana" w:hAnsi="Verdana"/>
          <w:sz w:val="20"/>
          <w:szCs w:val="20"/>
        </w:rPr>
        <w:t>vas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deferens</w:t>
      </w:r>
      <w:proofErr w:type="spellEnd"/>
      <w:r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Pr="00E6464F">
        <w:rPr>
          <w:rFonts w:ascii="Verdana" w:hAnsi="Verdana"/>
          <w:sz w:val="20"/>
          <w:szCs w:val="20"/>
        </w:rPr>
        <w:t>uterus</w:t>
      </w:r>
      <w:proofErr w:type="spellEnd"/>
      <w:r w:rsidRPr="00E6464F">
        <w:rPr>
          <w:rFonts w:ascii="Verdana" w:hAnsi="Verdana"/>
          <w:sz w:val="20"/>
          <w:szCs w:val="20"/>
        </w:rPr>
        <w:t xml:space="preserve">, aorta, kalp) üzerindeki etkileri. PAÜ BAP Araştırma Projesi 2004-TPF-007,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Assistant</w:t>
      </w:r>
      <w:proofErr w:type="spellEnd"/>
      <w:r w:rsidR="0020316F" w:rsidRPr="0020316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0316F">
        <w:rPr>
          <w:rFonts w:ascii="Verdana" w:hAnsi="Verdana"/>
          <w:b/>
          <w:sz w:val="20"/>
          <w:szCs w:val="20"/>
        </w:rPr>
        <w:t>R</w:t>
      </w:r>
      <w:r w:rsidR="0020316F" w:rsidRPr="0020316F">
        <w:rPr>
          <w:rFonts w:ascii="Verdana" w:hAnsi="Verdana"/>
          <w:b/>
          <w:sz w:val="20"/>
          <w:szCs w:val="20"/>
        </w:rPr>
        <w:t>esearcher</w:t>
      </w:r>
      <w:proofErr w:type="spellEnd"/>
      <w:r w:rsidRPr="00E6464F">
        <w:rPr>
          <w:rFonts w:ascii="Verdana" w:hAnsi="Verdana"/>
          <w:sz w:val="20"/>
          <w:szCs w:val="20"/>
        </w:rPr>
        <w:t xml:space="preserve">, 2004 </w:t>
      </w:r>
    </w:p>
    <w:p w14:paraId="392B1B37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 xml:space="preserve"> </w:t>
      </w:r>
    </w:p>
    <w:p w14:paraId="45BFD67C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 xml:space="preserve">4 Damar </w:t>
      </w:r>
      <w:proofErr w:type="spellStart"/>
      <w:r w:rsidRPr="00E6464F">
        <w:rPr>
          <w:rFonts w:ascii="Verdana" w:hAnsi="Verdana"/>
          <w:sz w:val="20"/>
          <w:szCs w:val="20"/>
        </w:rPr>
        <w:t>oklüzyon</w:t>
      </w:r>
      <w:proofErr w:type="spellEnd"/>
      <w:r w:rsidRPr="00E6464F">
        <w:rPr>
          <w:rFonts w:ascii="Verdana" w:hAnsi="Verdana"/>
          <w:sz w:val="20"/>
          <w:szCs w:val="20"/>
        </w:rPr>
        <w:t xml:space="preserve"> yöntemiyle </w:t>
      </w:r>
      <w:proofErr w:type="spellStart"/>
      <w:r w:rsidRPr="00E6464F">
        <w:rPr>
          <w:rFonts w:ascii="Verdana" w:hAnsi="Verdana"/>
          <w:sz w:val="20"/>
          <w:szCs w:val="20"/>
        </w:rPr>
        <w:t>iskemi</w:t>
      </w:r>
      <w:proofErr w:type="spellEnd"/>
      <w:r w:rsidRPr="00E6464F">
        <w:rPr>
          <w:rFonts w:ascii="Verdana" w:hAnsi="Verdana"/>
          <w:sz w:val="20"/>
          <w:szCs w:val="20"/>
        </w:rPr>
        <w:t xml:space="preserve"> oluşturulan sıçanlarda </w:t>
      </w:r>
      <w:proofErr w:type="spellStart"/>
      <w:r w:rsidRPr="00E6464F">
        <w:rPr>
          <w:rFonts w:ascii="Verdana" w:hAnsi="Verdana"/>
          <w:sz w:val="20"/>
          <w:szCs w:val="20"/>
        </w:rPr>
        <w:t>eritropoietinin</w:t>
      </w:r>
      <w:proofErr w:type="spellEnd"/>
      <w:r w:rsidRPr="00E6464F">
        <w:rPr>
          <w:rFonts w:ascii="Verdana" w:hAnsi="Verdana"/>
          <w:sz w:val="20"/>
          <w:szCs w:val="20"/>
        </w:rPr>
        <w:t xml:space="preserve"> bellek fonksiyonları üzerindeki etkisinin davranışsal ve biyokimyasal olarak incelenmesi, PAÜ BAP Tez Projesi, 2005-TPF-008,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Assistant</w:t>
      </w:r>
      <w:proofErr w:type="spellEnd"/>
      <w:r w:rsidR="0020316F" w:rsidRPr="0020316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0316F">
        <w:rPr>
          <w:rFonts w:ascii="Verdana" w:hAnsi="Verdana"/>
          <w:b/>
          <w:sz w:val="20"/>
          <w:szCs w:val="20"/>
        </w:rPr>
        <w:t>R</w:t>
      </w:r>
      <w:r w:rsidR="0020316F" w:rsidRPr="0020316F">
        <w:rPr>
          <w:rFonts w:ascii="Verdana" w:hAnsi="Verdana"/>
          <w:b/>
          <w:sz w:val="20"/>
          <w:szCs w:val="20"/>
        </w:rPr>
        <w:t>esearcher</w:t>
      </w:r>
      <w:proofErr w:type="spellEnd"/>
      <w:r w:rsidRPr="00E6464F">
        <w:rPr>
          <w:rFonts w:ascii="Verdana" w:hAnsi="Verdana"/>
          <w:sz w:val="20"/>
          <w:szCs w:val="20"/>
        </w:rPr>
        <w:t xml:space="preserve">, 2005 </w:t>
      </w:r>
    </w:p>
    <w:p w14:paraId="6B943427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</w:p>
    <w:p w14:paraId="2FA1A598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 xml:space="preserve">4 Damar </w:t>
      </w:r>
      <w:proofErr w:type="spellStart"/>
      <w:r w:rsidRPr="00E6464F">
        <w:rPr>
          <w:rFonts w:ascii="Verdana" w:hAnsi="Verdana"/>
          <w:sz w:val="20"/>
          <w:szCs w:val="20"/>
        </w:rPr>
        <w:t>oklüzyon</w:t>
      </w:r>
      <w:proofErr w:type="spellEnd"/>
      <w:r w:rsidRPr="00E6464F">
        <w:rPr>
          <w:rFonts w:ascii="Verdana" w:hAnsi="Verdana"/>
          <w:sz w:val="20"/>
          <w:szCs w:val="20"/>
        </w:rPr>
        <w:t xml:space="preserve"> yöntemiyle </w:t>
      </w:r>
      <w:proofErr w:type="spellStart"/>
      <w:r w:rsidRPr="00E6464F">
        <w:rPr>
          <w:rFonts w:ascii="Verdana" w:hAnsi="Verdana"/>
          <w:sz w:val="20"/>
          <w:szCs w:val="20"/>
        </w:rPr>
        <w:t>iskemi</w:t>
      </w:r>
      <w:proofErr w:type="spellEnd"/>
      <w:r w:rsidRPr="00E6464F">
        <w:rPr>
          <w:rFonts w:ascii="Verdana" w:hAnsi="Verdana"/>
          <w:sz w:val="20"/>
          <w:szCs w:val="20"/>
        </w:rPr>
        <w:t xml:space="preserve"> oluşturulan sıçanlarda </w:t>
      </w:r>
      <w:proofErr w:type="spellStart"/>
      <w:r w:rsidRPr="00E6464F">
        <w:rPr>
          <w:rFonts w:ascii="Verdana" w:hAnsi="Verdana"/>
          <w:sz w:val="20"/>
          <w:szCs w:val="20"/>
        </w:rPr>
        <w:t>Nilvadipin</w:t>
      </w:r>
      <w:proofErr w:type="spellEnd"/>
      <w:r w:rsidRPr="00E6464F">
        <w:rPr>
          <w:rFonts w:ascii="Verdana" w:hAnsi="Verdana"/>
          <w:sz w:val="20"/>
          <w:szCs w:val="20"/>
        </w:rPr>
        <w:t xml:space="preserve"> ve </w:t>
      </w:r>
      <w:proofErr w:type="spellStart"/>
      <w:r w:rsidRPr="00E6464F">
        <w:rPr>
          <w:rFonts w:ascii="Verdana" w:hAnsi="Verdana"/>
          <w:sz w:val="20"/>
          <w:szCs w:val="20"/>
        </w:rPr>
        <w:t>minosiklinin</w:t>
      </w:r>
      <w:proofErr w:type="spellEnd"/>
      <w:r w:rsidRPr="00E6464F">
        <w:rPr>
          <w:rFonts w:ascii="Verdana" w:hAnsi="Verdana"/>
          <w:sz w:val="20"/>
          <w:szCs w:val="20"/>
        </w:rPr>
        <w:t xml:space="preserve"> bellek fonksiyonları üzerindeki etkisinin davranışsal ve biyokimyasal olarak incelenmesi. PAÜ BAP Tez Projesi, 2005-TPF-005,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Assistant</w:t>
      </w:r>
      <w:proofErr w:type="spellEnd"/>
      <w:r w:rsidR="0020316F" w:rsidRPr="0020316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Researcher</w:t>
      </w:r>
      <w:proofErr w:type="spellEnd"/>
      <w:r w:rsidRPr="00E6464F">
        <w:rPr>
          <w:rFonts w:ascii="Verdana" w:hAnsi="Verdana"/>
          <w:sz w:val="20"/>
          <w:szCs w:val="20"/>
        </w:rPr>
        <w:t xml:space="preserve">, 2005  </w:t>
      </w:r>
    </w:p>
    <w:p w14:paraId="675A8192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</w:p>
    <w:p w14:paraId="1629B793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proofErr w:type="spellStart"/>
      <w:r w:rsidRPr="00E6464F">
        <w:rPr>
          <w:rFonts w:ascii="Verdana" w:hAnsi="Verdana"/>
          <w:sz w:val="20"/>
          <w:szCs w:val="20"/>
        </w:rPr>
        <w:t>Topikal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İloprost’un</w:t>
      </w:r>
      <w:proofErr w:type="spellEnd"/>
      <w:r w:rsidRPr="00E6464F">
        <w:rPr>
          <w:rFonts w:ascii="Verdana" w:hAnsi="Verdana"/>
          <w:sz w:val="20"/>
          <w:szCs w:val="20"/>
        </w:rPr>
        <w:t xml:space="preserve"> LİMA(</w:t>
      </w:r>
      <w:proofErr w:type="spellStart"/>
      <w:r w:rsidRPr="00E6464F">
        <w:rPr>
          <w:rFonts w:ascii="Verdana" w:hAnsi="Verdana"/>
          <w:sz w:val="20"/>
          <w:szCs w:val="20"/>
        </w:rPr>
        <w:t>Left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İnternal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Mammarian</w:t>
      </w:r>
      <w:proofErr w:type="spellEnd"/>
      <w:r w:rsidRPr="00E6464F">
        <w:rPr>
          <w:rFonts w:ascii="Verdana" w:hAnsi="Verdana"/>
          <w:sz w:val="20"/>
          <w:szCs w:val="20"/>
        </w:rPr>
        <w:t xml:space="preserve"> Arter) </w:t>
      </w:r>
      <w:proofErr w:type="spellStart"/>
      <w:r w:rsidRPr="00E6464F">
        <w:rPr>
          <w:rFonts w:ascii="Verdana" w:hAnsi="Verdana"/>
          <w:sz w:val="20"/>
          <w:szCs w:val="20"/>
        </w:rPr>
        <w:t>Vasospazmı</w:t>
      </w:r>
      <w:proofErr w:type="spellEnd"/>
      <w:r w:rsidRPr="00E6464F">
        <w:rPr>
          <w:rFonts w:ascii="Verdana" w:hAnsi="Verdana"/>
          <w:sz w:val="20"/>
          <w:szCs w:val="20"/>
        </w:rPr>
        <w:t xml:space="preserve"> Üzerine Etkisinin in </w:t>
      </w:r>
      <w:proofErr w:type="spellStart"/>
      <w:r w:rsidRPr="00E6464F">
        <w:rPr>
          <w:rFonts w:ascii="Verdana" w:hAnsi="Verdana"/>
          <w:sz w:val="20"/>
          <w:szCs w:val="20"/>
        </w:rPr>
        <w:t>vitro</w:t>
      </w:r>
      <w:proofErr w:type="spellEnd"/>
      <w:r w:rsidRPr="00E6464F">
        <w:rPr>
          <w:rFonts w:ascii="Verdana" w:hAnsi="Verdana"/>
          <w:sz w:val="20"/>
          <w:szCs w:val="20"/>
        </w:rPr>
        <w:t xml:space="preserve"> Değerlendirilmesi. PAÜ BAP Tez Projesi, 2008-TPF-002,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Assistant</w:t>
      </w:r>
      <w:proofErr w:type="spellEnd"/>
      <w:r w:rsidR="0020316F" w:rsidRPr="0020316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Researcher</w:t>
      </w:r>
      <w:proofErr w:type="spellEnd"/>
      <w:r w:rsidRPr="00E6464F">
        <w:rPr>
          <w:rFonts w:ascii="Verdana" w:hAnsi="Verdana"/>
          <w:sz w:val="20"/>
          <w:szCs w:val="20"/>
        </w:rPr>
        <w:t>, 2008</w:t>
      </w:r>
    </w:p>
    <w:p w14:paraId="59744DB4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</w:p>
    <w:p w14:paraId="5DD5E148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proofErr w:type="spellStart"/>
      <w:r w:rsidRPr="00E6464F">
        <w:rPr>
          <w:rFonts w:ascii="Verdana" w:hAnsi="Verdana"/>
          <w:sz w:val="20"/>
          <w:szCs w:val="20"/>
        </w:rPr>
        <w:t>Ooferektomi</w:t>
      </w:r>
      <w:proofErr w:type="spellEnd"/>
      <w:r w:rsidRPr="00E6464F">
        <w:rPr>
          <w:rFonts w:ascii="Verdana" w:hAnsi="Verdana"/>
          <w:sz w:val="20"/>
          <w:szCs w:val="20"/>
        </w:rPr>
        <w:t xml:space="preserve"> ve </w:t>
      </w:r>
      <w:proofErr w:type="spellStart"/>
      <w:r w:rsidRPr="00E6464F">
        <w:rPr>
          <w:rFonts w:ascii="Verdana" w:hAnsi="Verdana"/>
          <w:sz w:val="20"/>
          <w:szCs w:val="20"/>
        </w:rPr>
        <w:t>Parsiyel</w:t>
      </w:r>
      <w:proofErr w:type="spellEnd"/>
      <w:r w:rsidRPr="00E6464F">
        <w:rPr>
          <w:rFonts w:ascii="Verdana" w:hAnsi="Verdana"/>
          <w:sz w:val="20"/>
          <w:szCs w:val="20"/>
        </w:rPr>
        <w:t xml:space="preserve"> Mesane Çıkım </w:t>
      </w:r>
      <w:proofErr w:type="spellStart"/>
      <w:r w:rsidRPr="00E6464F">
        <w:rPr>
          <w:rFonts w:ascii="Verdana" w:hAnsi="Verdana"/>
          <w:sz w:val="20"/>
          <w:szCs w:val="20"/>
        </w:rPr>
        <w:t>Obstruksiyonu</w:t>
      </w:r>
      <w:proofErr w:type="spellEnd"/>
      <w:r w:rsidRPr="00E6464F">
        <w:rPr>
          <w:rFonts w:ascii="Verdana" w:hAnsi="Verdana"/>
          <w:sz w:val="20"/>
          <w:szCs w:val="20"/>
        </w:rPr>
        <w:t xml:space="preserve"> Modellerinde İzole </w:t>
      </w:r>
      <w:proofErr w:type="spellStart"/>
      <w:r w:rsidRPr="00E6464F">
        <w:rPr>
          <w:rFonts w:ascii="Verdana" w:hAnsi="Verdana"/>
          <w:sz w:val="20"/>
          <w:szCs w:val="20"/>
        </w:rPr>
        <w:t>Rat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Detrüsöründe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Gap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Junction</w:t>
      </w:r>
      <w:proofErr w:type="spellEnd"/>
      <w:r w:rsidRPr="00E6464F">
        <w:rPr>
          <w:rFonts w:ascii="Verdana" w:hAnsi="Verdana"/>
          <w:sz w:val="20"/>
          <w:szCs w:val="20"/>
        </w:rPr>
        <w:t xml:space="preserve"> Ekspresyonu ve </w:t>
      </w:r>
      <w:proofErr w:type="spellStart"/>
      <w:r w:rsidRPr="00E6464F">
        <w:rPr>
          <w:rFonts w:ascii="Verdana" w:hAnsi="Verdana"/>
          <w:sz w:val="20"/>
          <w:szCs w:val="20"/>
        </w:rPr>
        <w:t>Antimuskariniklerle</w:t>
      </w:r>
      <w:proofErr w:type="spellEnd"/>
      <w:r w:rsidRPr="00E6464F">
        <w:rPr>
          <w:rFonts w:ascii="Verdana" w:hAnsi="Verdana"/>
          <w:sz w:val="20"/>
          <w:szCs w:val="20"/>
        </w:rPr>
        <w:t xml:space="preserve">, </w:t>
      </w:r>
      <w:proofErr w:type="spellStart"/>
      <w:r w:rsidRPr="00E6464F">
        <w:rPr>
          <w:rFonts w:ascii="Verdana" w:hAnsi="Verdana"/>
          <w:sz w:val="20"/>
          <w:szCs w:val="20"/>
        </w:rPr>
        <w:t>Gap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Junction</w:t>
      </w:r>
      <w:proofErr w:type="spellEnd"/>
      <w:r w:rsidRPr="00E6464F">
        <w:rPr>
          <w:rFonts w:ascii="Verdana" w:hAnsi="Verdana"/>
          <w:sz w:val="20"/>
          <w:szCs w:val="20"/>
        </w:rPr>
        <w:t xml:space="preserve"> İnhibitörü Etkilerinin Araştırılması .PAÜ BAP Tez Projesi, 2009- TPF-014,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Assistant</w:t>
      </w:r>
      <w:proofErr w:type="spellEnd"/>
      <w:r w:rsidR="0020316F" w:rsidRPr="0020316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Researcher</w:t>
      </w:r>
      <w:proofErr w:type="spellEnd"/>
      <w:r w:rsidR="0020316F" w:rsidRPr="0020316F">
        <w:rPr>
          <w:rFonts w:ascii="Verdana" w:hAnsi="Verdana"/>
          <w:b/>
          <w:sz w:val="20"/>
          <w:szCs w:val="20"/>
        </w:rPr>
        <w:t xml:space="preserve"> </w:t>
      </w:r>
      <w:r w:rsidRPr="00E6464F">
        <w:rPr>
          <w:rFonts w:ascii="Verdana" w:hAnsi="Verdana"/>
          <w:sz w:val="20"/>
          <w:szCs w:val="20"/>
        </w:rPr>
        <w:t>, 2009</w:t>
      </w:r>
    </w:p>
    <w:p w14:paraId="713080C3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</w:p>
    <w:p w14:paraId="6CC8B179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 xml:space="preserve">Pamukkale Üniversitesi Tıp Fakültesi Mezuniyet Öncesi Tıp Eğitiminde </w:t>
      </w:r>
      <w:proofErr w:type="spellStart"/>
      <w:r w:rsidRPr="00E6464F">
        <w:rPr>
          <w:rFonts w:ascii="Verdana" w:hAnsi="Verdana"/>
          <w:sz w:val="20"/>
          <w:szCs w:val="20"/>
        </w:rPr>
        <w:t>Multidisipliner</w:t>
      </w:r>
      <w:proofErr w:type="spellEnd"/>
      <w:r w:rsidRPr="00E6464F">
        <w:rPr>
          <w:rFonts w:ascii="Verdana" w:hAnsi="Verdana"/>
          <w:sz w:val="20"/>
          <w:szCs w:val="20"/>
        </w:rPr>
        <w:t xml:space="preserve"> Uygulama ve Mesleksel Beceri Uygulama Laboratuvarları Geliştirme Projesi, </w:t>
      </w:r>
      <w:r w:rsidRPr="00E6464F">
        <w:rPr>
          <w:rFonts w:ascii="Verdana" w:hAnsi="Verdana"/>
          <w:color w:val="000000"/>
          <w:sz w:val="20"/>
          <w:szCs w:val="20"/>
        </w:rPr>
        <w:t xml:space="preserve">Pamukkale Üniversitesi Bilimsel Araştırma Projesi, </w:t>
      </w:r>
      <w:r w:rsidRPr="00E6464F">
        <w:rPr>
          <w:rFonts w:ascii="Verdana" w:hAnsi="Verdana"/>
          <w:sz w:val="20"/>
          <w:szCs w:val="20"/>
        </w:rPr>
        <w:t>Proje No:</w:t>
      </w:r>
      <w:r w:rsidRPr="00E6464F">
        <w:rPr>
          <w:rFonts w:ascii="Verdana" w:hAnsi="Verdana"/>
          <w:color w:val="000000"/>
          <w:sz w:val="20"/>
          <w:szCs w:val="20"/>
        </w:rPr>
        <w:t xml:space="preserve"> 2010KRM008</w:t>
      </w:r>
      <w:r w:rsidRPr="00E6464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0316F">
        <w:rPr>
          <w:rFonts w:ascii="Verdana" w:hAnsi="Verdana"/>
          <w:b/>
          <w:sz w:val="20"/>
          <w:szCs w:val="20"/>
        </w:rPr>
        <w:t>Researcher</w:t>
      </w:r>
      <w:proofErr w:type="spellEnd"/>
      <w:r w:rsidRPr="00E6464F">
        <w:rPr>
          <w:rFonts w:ascii="Verdana" w:hAnsi="Verdana"/>
          <w:b/>
          <w:sz w:val="20"/>
          <w:szCs w:val="20"/>
        </w:rPr>
        <w:t xml:space="preserve">, </w:t>
      </w:r>
      <w:r w:rsidRPr="00E6464F">
        <w:rPr>
          <w:rFonts w:ascii="Verdana" w:hAnsi="Verdana"/>
          <w:sz w:val="20"/>
          <w:szCs w:val="20"/>
        </w:rPr>
        <w:t>2010</w:t>
      </w:r>
      <w:r w:rsidRPr="00E6464F">
        <w:rPr>
          <w:rFonts w:ascii="Verdana" w:hAnsi="Verdana"/>
          <w:color w:val="000000"/>
          <w:sz w:val="20"/>
          <w:szCs w:val="20"/>
        </w:rPr>
        <w:t>.</w:t>
      </w:r>
    </w:p>
    <w:p w14:paraId="6A4D59E1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</w:p>
    <w:p w14:paraId="347DEE5F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lastRenderedPageBreak/>
        <w:t xml:space="preserve">Farmakoloji Uygulama </w:t>
      </w:r>
      <w:proofErr w:type="spellStart"/>
      <w:r w:rsidRPr="00E6464F">
        <w:rPr>
          <w:rFonts w:ascii="Verdana" w:hAnsi="Verdana"/>
          <w:sz w:val="20"/>
          <w:szCs w:val="20"/>
        </w:rPr>
        <w:t>Laboratuarı</w:t>
      </w:r>
      <w:proofErr w:type="spellEnd"/>
      <w:r w:rsidRPr="00E6464F">
        <w:rPr>
          <w:rFonts w:ascii="Verdana" w:hAnsi="Verdana"/>
          <w:sz w:val="20"/>
          <w:szCs w:val="20"/>
        </w:rPr>
        <w:t xml:space="preserve"> Alt yapı geliştirme projesi </w:t>
      </w:r>
      <w:r w:rsidRPr="00E6464F">
        <w:rPr>
          <w:rFonts w:ascii="Verdana" w:hAnsi="Verdana"/>
          <w:color w:val="000000"/>
          <w:sz w:val="20"/>
          <w:szCs w:val="20"/>
        </w:rPr>
        <w:t xml:space="preserve">Pamukkale Üniversitesi Bilimsel Araştırma Projesi, </w:t>
      </w:r>
      <w:r w:rsidRPr="00E6464F">
        <w:rPr>
          <w:rFonts w:ascii="Verdana" w:hAnsi="Verdana"/>
          <w:sz w:val="20"/>
          <w:szCs w:val="20"/>
        </w:rPr>
        <w:t>Proje No:</w:t>
      </w:r>
      <w:r w:rsidRPr="00E6464F">
        <w:rPr>
          <w:rFonts w:ascii="Verdana" w:hAnsi="Verdana"/>
          <w:color w:val="000000"/>
          <w:sz w:val="20"/>
          <w:szCs w:val="20"/>
        </w:rPr>
        <w:t xml:space="preserve"> 2010KRM007</w:t>
      </w:r>
      <w:r w:rsidRPr="00E6464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0316F">
        <w:rPr>
          <w:rFonts w:ascii="Verdana" w:hAnsi="Verdana"/>
          <w:b/>
          <w:sz w:val="20"/>
          <w:szCs w:val="20"/>
        </w:rPr>
        <w:t>Researcher</w:t>
      </w:r>
      <w:proofErr w:type="spellEnd"/>
      <w:r w:rsidRPr="00E6464F">
        <w:rPr>
          <w:rFonts w:ascii="Verdana" w:hAnsi="Verdana"/>
          <w:b/>
          <w:sz w:val="20"/>
          <w:szCs w:val="20"/>
        </w:rPr>
        <w:t xml:space="preserve">, </w:t>
      </w:r>
      <w:r w:rsidRPr="00E6464F">
        <w:rPr>
          <w:rFonts w:ascii="Verdana" w:hAnsi="Verdana"/>
          <w:sz w:val="20"/>
          <w:szCs w:val="20"/>
        </w:rPr>
        <w:t>2010</w:t>
      </w:r>
    </w:p>
    <w:p w14:paraId="5E2E7FFC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</w:p>
    <w:p w14:paraId="38F0DFB5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 xml:space="preserve">Amiloid-Beta-40 ile aktive edilmiş </w:t>
      </w:r>
      <w:proofErr w:type="spellStart"/>
      <w:r w:rsidRPr="00E6464F">
        <w:rPr>
          <w:rFonts w:ascii="Verdana" w:hAnsi="Verdana"/>
          <w:sz w:val="20"/>
          <w:szCs w:val="20"/>
        </w:rPr>
        <w:t>mikrogliyalarda</w:t>
      </w:r>
      <w:proofErr w:type="spellEnd"/>
      <w:r w:rsidRPr="00E6464F">
        <w:rPr>
          <w:rFonts w:ascii="Verdana" w:hAnsi="Verdana"/>
          <w:sz w:val="20"/>
          <w:szCs w:val="20"/>
        </w:rPr>
        <w:t xml:space="preserve"> ileri </w:t>
      </w:r>
      <w:proofErr w:type="spellStart"/>
      <w:r w:rsidRPr="00E6464F">
        <w:rPr>
          <w:rFonts w:ascii="Verdana" w:hAnsi="Verdana"/>
          <w:sz w:val="20"/>
          <w:szCs w:val="20"/>
        </w:rPr>
        <w:t>glikasyon</w:t>
      </w:r>
      <w:proofErr w:type="spellEnd"/>
      <w:r w:rsidRPr="00E6464F">
        <w:rPr>
          <w:rFonts w:ascii="Verdana" w:hAnsi="Verdana"/>
          <w:sz w:val="20"/>
          <w:szCs w:val="20"/>
        </w:rPr>
        <w:t xml:space="preserve"> son ürünleri reseptörü sinyalizasyonu üzerine Beta-</w:t>
      </w:r>
      <w:proofErr w:type="spellStart"/>
      <w:r w:rsidRPr="00E6464F">
        <w:rPr>
          <w:rStyle w:val="yshortcuts"/>
          <w:rFonts w:ascii="Verdana" w:eastAsia="Arial Unicode MS" w:hAnsi="Verdana"/>
          <w:sz w:val="20"/>
          <w:szCs w:val="20"/>
        </w:rPr>
        <w:t>sheet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breaker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peptidlerin</w:t>
      </w:r>
      <w:proofErr w:type="spellEnd"/>
      <w:r w:rsidRPr="00E6464F">
        <w:rPr>
          <w:rFonts w:ascii="Verdana" w:hAnsi="Verdana"/>
          <w:sz w:val="20"/>
          <w:szCs w:val="20"/>
        </w:rPr>
        <w:t xml:space="preserve"> etkisi, </w:t>
      </w:r>
      <w:r w:rsidRPr="00E6464F">
        <w:rPr>
          <w:rFonts w:ascii="Verdana" w:hAnsi="Verdana"/>
          <w:bCs/>
          <w:sz w:val="20"/>
          <w:szCs w:val="20"/>
        </w:rPr>
        <w:t xml:space="preserve">2011BSP005,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Assistant</w:t>
      </w:r>
      <w:proofErr w:type="spellEnd"/>
      <w:r w:rsidR="0020316F" w:rsidRPr="0020316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Researcher</w:t>
      </w:r>
      <w:proofErr w:type="spellEnd"/>
      <w:r w:rsidRPr="00E6464F">
        <w:rPr>
          <w:rFonts w:ascii="Verdana" w:hAnsi="Verdana"/>
          <w:b/>
          <w:sz w:val="20"/>
          <w:szCs w:val="20"/>
        </w:rPr>
        <w:t xml:space="preserve">, </w:t>
      </w:r>
      <w:r w:rsidRPr="00E6464F">
        <w:rPr>
          <w:rFonts w:ascii="Verdana" w:hAnsi="Verdana"/>
          <w:sz w:val="20"/>
          <w:szCs w:val="20"/>
        </w:rPr>
        <w:t>2011</w:t>
      </w:r>
    </w:p>
    <w:p w14:paraId="0BC2F195" w14:textId="77777777" w:rsidR="002A0D6E" w:rsidRPr="00E6464F" w:rsidRDefault="002A0D6E" w:rsidP="00F624C1">
      <w:pPr>
        <w:ind w:left="360"/>
        <w:rPr>
          <w:rFonts w:ascii="Verdana" w:hAnsi="Verdana"/>
          <w:b/>
          <w:sz w:val="20"/>
          <w:szCs w:val="20"/>
        </w:rPr>
      </w:pPr>
    </w:p>
    <w:p w14:paraId="50BA97E7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proofErr w:type="spellStart"/>
      <w:r w:rsidRPr="00E6464F">
        <w:rPr>
          <w:rFonts w:ascii="Verdana" w:hAnsi="Verdana"/>
          <w:sz w:val="20"/>
          <w:szCs w:val="20"/>
        </w:rPr>
        <w:t>Sporadik</w:t>
      </w:r>
      <w:proofErr w:type="spellEnd"/>
      <w:r w:rsidRPr="00E6464F">
        <w:rPr>
          <w:rFonts w:ascii="Verdana" w:hAnsi="Verdana"/>
          <w:sz w:val="20"/>
          <w:szCs w:val="20"/>
        </w:rPr>
        <w:t xml:space="preserve"> Alzheimer Hastalığı Modelinde Beta </w:t>
      </w:r>
      <w:proofErr w:type="spellStart"/>
      <w:r w:rsidRPr="00E6464F">
        <w:rPr>
          <w:rFonts w:ascii="Verdana" w:hAnsi="Verdana"/>
          <w:sz w:val="20"/>
          <w:szCs w:val="20"/>
        </w:rPr>
        <w:t>Sheet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Breaker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Peptid</w:t>
      </w:r>
      <w:proofErr w:type="spellEnd"/>
      <w:r w:rsidRPr="00E6464F">
        <w:rPr>
          <w:rFonts w:ascii="Verdana" w:hAnsi="Verdana"/>
          <w:sz w:val="20"/>
          <w:szCs w:val="20"/>
        </w:rPr>
        <w:t xml:space="preserve"> 15-22’nin </w:t>
      </w:r>
      <w:proofErr w:type="spellStart"/>
      <w:r w:rsidRPr="00E6464F">
        <w:rPr>
          <w:rFonts w:ascii="Verdana" w:hAnsi="Verdana"/>
          <w:sz w:val="20"/>
          <w:szCs w:val="20"/>
        </w:rPr>
        <w:t>In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vitro</w:t>
      </w:r>
      <w:proofErr w:type="spellEnd"/>
      <w:r w:rsidRPr="00E6464F">
        <w:rPr>
          <w:rFonts w:ascii="Verdana" w:hAnsi="Verdana"/>
          <w:sz w:val="20"/>
          <w:szCs w:val="20"/>
        </w:rPr>
        <w:t xml:space="preserve"> ve </w:t>
      </w:r>
      <w:proofErr w:type="spellStart"/>
      <w:r w:rsidRPr="00E6464F">
        <w:rPr>
          <w:rFonts w:ascii="Verdana" w:hAnsi="Verdana"/>
          <w:sz w:val="20"/>
          <w:szCs w:val="20"/>
        </w:rPr>
        <w:t>In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vivo</w:t>
      </w:r>
      <w:proofErr w:type="spellEnd"/>
      <w:r w:rsidRPr="00E6464F">
        <w:rPr>
          <w:rFonts w:ascii="Verdana" w:hAnsi="Verdana"/>
          <w:sz w:val="20"/>
          <w:szCs w:val="20"/>
        </w:rPr>
        <w:t xml:space="preserve"> Etkisi, PAÜ BAP Tez Projesi, 2012SBE008,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Assistant</w:t>
      </w:r>
      <w:proofErr w:type="spellEnd"/>
      <w:r w:rsidR="0020316F" w:rsidRPr="0020316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0316F" w:rsidRPr="0020316F">
        <w:rPr>
          <w:rFonts w:ascii="Verdana" w:hAnsi="Verdana"/>
          <w:b/>
          <w:sz w:val="20"/>
          <w:szCs w:val="20"/>
        </w:rPr>
        <w:t>Researcher</w:t>
      </w:r>
      <w:proofErr w:type="spellEnd"/>
      <w:r w:rsidRPr="00E6464F">
        <w:rPr>
          <w:rFonts w:ascii="Verdana" w:hAnsi="Verdana"/>
          <w:b/>
          <w:sz w:val="20"/>
          <w:szCs w:val="20"/>
        </w:rPr>
        <w:t xml:space="preserve">, </w:t>
      </w:r>
      <w:r w:rsidRPr="00E6464F">
        <w:rPr>
          <w:rFonts w:ascii="Verdana" w:hAnsi="Verdana"/>
          <w:sz w:val="20"/>
          <w:szCs w:val="20"/>
        </w:rPr>
        <w:t>2012</w:t>
      </w:r>
    </w:p>
    <w:p w14:paraId="21624A4B" w14:textId="77777777" w:rsidR="002A0D6E" w:rsidRPr="00E6464F" w:rsidRDefault="002A0D6E" w:rsidP="00F624C1">
      <w:pPr>
        <w:ind w:left="360"/>
        <w:rPr>
          <w:rFonts w:ascii="Verdana" w:hAnsi="Verdana"/>
          <w:b/>
          <w:sz w:val="20"/>
          <w:szCs w:val="20"/>
        </w:rPr>
      </w:pPr>
    </w:p>
    <w:p w14:paraId="52C8DCC3" w14:textId="77777777" w:rsidR="002A0D6E" w:rsidRPr="00E6464F" w:rsidRDefault="002A0D6E" w:rsidP="00F624C1">
      <w:pPr>
        <w:ind w:left="360"/>
        <w:rPr>
          <w:rFonts w:ascii="Verdana" w:hAnsi="Verdana"/>
          <w:sz w:val="20"/>
          <w:szCs w:val="20"/>
        </w:rPr>
      </w:pPr>
      <w:proofErr w:type="spellStart"/>
      <w:r w:rsidRPr="00E6464F">
        <w:rPr>
          <w:rFonts w:ascii="Verdana" w:hAnsi="Verdana"/>
          <w:sz w:val="20"/>
          <w:szCs w:val="20"/>
        </w:rPr>
        <w:t>Adjuvant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Artrit</w:t>
      </w:r>
      <w:proofErr w:type="spellEnd"/>
      <w:r w:rsidRPr="00E6464F">
        <w:rPr>
          <w:rFonts w:ascii="Verdana" w:hAnsi="Verdana"/>
          <w:sz w:val="20"/>
          <w:szCs w:val="20"/>
        </w:rPr>
        <w:t xml:space="preserve"> Oluşturulmuş Sıçan modelinde, mas Reseptör </w:t>
      </w:r>
      <w:proofErr w:type="spellStart"/>
      <w:r w:rsidRPr="00E6464F">
        <w:rPr>
          <w:rFonts w:ascii="Verdana" w:hAnsi="Verdana"/>
          <w:sz w:val="20"/>
          <w:szCs w:val="20"/>
        </w:rPr>
        <w:t>Agonisti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Angiotensin</w:t>
      </w:r>
      <w:proofErr w:type="spellEnd"/>
      <w:r w:rsidRPr="00E6464F">
        <w:rPr>
          <w:rFonts w:ascii="Verdana" w:hAnsi="Verdana"/>
          <w:sz w:val="20"/>
          <w:szCs w:val="20"/>
        </w:rPr>
        <w:t xml:space="preserve"> (1-7)’</w:t>
      </w:r>
      <w:proofErr w:type="spellStart"/>
      <w:r w:rsidRPr="00E6464F">
        <w:rPr>
          <w:rFonts w:ascii="Verdana" w:hAnsi="Verdana"/>
          <w:sz w:val="20"/>
          <w:szCs w:val="20"/>
        </w:rPr>
        <w:t>nin</w:t>
      </w:r>
      <w:proofErr w:type="spellEnd"/>
      <w:r w:rsidRPr="00E6464F">
        <w:rPr>
          <w:rFonts w:ascii="Verdana" w:hAnsi="Verdana"/>
          <w:sz w:val="20"/>
          <w:szCs w:val="20"/>
        </w:rPr>
        <w:t xml:space="preserve"> izole </w:t>
      </w:r>
      <w:proofErr w:type="spellStart"/>
      <w:r w:rsidRPr="00E6464F">
        <w:rPr>
          <w:rFonts w:ascii="Verdana" w:hAnsi="Verdana"/>
          <w:sz w:val="20"/>
          <w:szCs w:val="20"/>
        </w:rPr>
        <w:t>Torasik</w:t>
      </w:r>
      <w:proofErr w:type="spellEnd"/>
      <w:r w:rsidRPr="00E6464F">
        <w:rPr>
          <w:rFonts w:ascii="Verdana" w:hAnsi="Verdana"/>
          <w:sz w:val="20"/>
          <w:szCs w:val="20"/>
        </w:rPr>
        <w:t xml:space="preserve"> Aorta Yanıtlarına ve RAGE</w:t>
      </w:r>
      <w:r w:rsidR="00615AD5">
        <w:rPr>
          <w:rFonts w:ascii="Verdana" w:hAnsi="Verdana"/>
          <w:sz w:val="20"/>
          <w:szCs w:val="20"/>
        </w:rPr>
        <w:t xml:space="preserve"> </w:t>
      </w:r>
      <w:r w:rsidRPr="00E6464F">
        <w:rPr>
          <w:rFonts w:ascii="Verdana" w:hAnsi="Verdana"/>
          <w:sz w:val="20"/>
          <w:szCs w:val="20"/>
        </w:rPr>
        <w:t xml:space="preserve">( </w:t>
      </w:r>
      <w:proofErr w:type="spellStart"/>
      <w:r w:rsidRPr="00E6464F">
        <w:rPr>
          <w:rFonts w:ascii="Verdana" w:hAnsi="Verdana"/>
          <w:sz w:val="20"/>
          <w:szCs w:val="20"/>
        </w:rPr>
        <w:t>Receptor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for</w:t>
      </w:r>
      <w:proofErr w:type="spellEnd"/>
      <w:r w:rsidRPr="00E6464F">
        <w:rPr>
          <w:rFonts w:ascii="Verdana" w:hAnsi="Verdana"/>
          <w:sz w:val="20"/>
          <w:szCs w:val="20"/>
        </w:rPr>
        <w:t xml:space="preserve"> Advanced </w:t>
      </w:r>
      <w:proofErr w:type="spellStart"/>
      <w:r w:rsidRPr="00E6464F">
        <w:rPr>
          <w:rFonts w:ascii="Verdana" w:hAnsi="Verdana"/>
          <w:sz w:val="20"/>
          <w:szCs w:val="20"/>
        </w:rPr>
        <w:t>Glycation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End</w:t>
      </w:r>
      <w:proofErr w:type="spellEnd"/>
      <w:r w:rsidRPr="00E6464F">
        <w:rPr>
          <w:rFonts w:ascii="Verdana" w:hAnsi="Verdana"/>
          <w:sz w:val="20"/>
          <w:szCs w:val="20"/>
        </w:rPr>
        <w:t xml:space="preserve"> </w:t>
      </w:r>
      <w:proofErr w:type="spellStart"/>
      <w:r w:rsidRPr="00E6464F">
        <w:rPr>
          <w:rFonts w:ascii="Verdana" w:hAnsi="Verdana"/>
          <w:sz w:val="20"/>
          <w:szCs w:val="20"/>
        </w:rPr>
        <w:t>products</w:t>
      </w:r>
      <w:proofErr w:type="spellEnd"/>
      <w:r w:rsidRPr="00E6464F">
        <w:rPr>
          <w:rFonts w:ascii="Verdana" w:hAnsi="Verdana"/>
          <w:sz w:val="20"/>
          <w:szCs w:val="20"/>
        </w:rPr>
        <w:t xml:space="preserve">) ‘ye Etkisi, PAÜ BAP Tez Projesi, 2012 SBE009, </w:t>
      </w:r>
      <w:bookmarkStart w:id="6" w:name="_Hlk84882784"/>
      <w:r w:rsidR="0020316F">
        <w:rPr>
          <w:rFonts w:ascii="Verdana" w:hAnsi="Verdana"/>
          <w:b/>
          <w:sz w:val="20"/>
          <w:szCs w:val="20"/>
        </w:rPr>
        <w:t>Project Manager</w:t>
      </w:r>
      <w:bookmarkEnd w:id="6"/>
      <w:r w:rsidRPr="00E6464F">
        <w:rPr>
          <w:rFonts w:ascii="Verdana" w:hAnsi="Verdana"/>
          <w:b/>
          <w:sz w:val="20"/>
          <w:szCs w:val="20"/>
        </w:rPr>
        <w:t xml:space="preserve">, </w:t>
      </w:r>
      <w:r w:rsidRPr="00E6464F">
        <w:rPr>
          <w:rFonts w:ascii="Verdana" w:hAnsi="Verdana"/>
          <w:sz w:val="20"/>
          <w:szCs w:val="20"/>
        </w:rPr>
        <w:t>2012</w:t>
      </w:r>
    </w:p>
    <w:p w14:paraId="7ECA038C" w14:textId="77777777" w:rsidR="009116A1" w:rsidRPr="00E6464F" w:rsidRDefault="009116A1" w:rsidP="00F624C1">
      <w:pPr>
        <w:ind w:left="360"/>
        <w:rPr>
          <w:rFonts w:ascii="Verdana" w:hAnsi="Verdana"/>
          <w:b/>
          <w:sz w:val="20"/>
          <w:szCs w:val="20"/>
        </w:rPr>
      </w:pPr>
    </w:p>
    <w:p w14:paraId="26F7027A" w14:textId="77777777" w:rsidR="00E6464F" w:rsidRPr="00E21E85" w:rsidRDefault="00884A06" w:rsidP="00F624C1">
      <w:pPr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bCs/>
          <w:sz w:val="20"/>
          <w:szCs w:val="20"/>
        </w:rPr>
        <w:t xml:space="preserve">6-OH </w:t>
      </w:r>
      <w:proofErr w:type="spellStart"/>
      <w:r w:rsidRPr="00E6464F">
        <w:rPr>
          <w:rFonts w:ascii="Verdana" w:hAnsi="Verdana"/>
          <w:bCs/>
          <w:sz w:val="20"/>
          <w:szCs w:val="20"/>
        </w:rPr>
        <w:t>Dopamin</w:t>
      </w:r>
      <w:proofErr w:type="spellEnd"/>
      <w:r w:rsidRPr="00E6464F">
        <w:rPr>
          <w:rFonts w:ascii="Verdana" w:hAnsi="Verdana"/>
          <w:bCs/>
          <w:sz w:val="20"/>
          <w:szCs w:val="20"/>
        </w:rPr>
        <w:t xml:space="preserve"> ile İndüklenen Sıçan Parkinson Hastalığı Modelinde </w:t>
      </w:r>
      <w:proofErr w:type="spellStart"/>
      <w:r w:rsidRPr="00E6464F">
        <w:rPr>
          <w:rFonts w:ascii="Verdana" w:hAnsi="Verdana"/>
          <w:bCs/>
          <w:sz w:val="20"/>
          <w:szCs w:val="20"/>
        </w:rPr>
        <w:t>Vareniklin’in</w:t>
      </w:r>
      <w:proofErr w:type="spellEnd"/>
      <w:r w:rsidRPr="00E6464F">
        <w:rPr>
          <w:rFonts w:ascii="Verdana" w:hAnsi="Verdana"/>
          <w:bCs/>
          <w:sz w:val="20"/>
          <w:szCs w:val="20"/>
        </w:rPr>
        <w:t xml:space="preserve"> Etkisi 2012SBE017, </w:t>
      </w:r>
      <w:proofErr w:type="spellStart"/>
      <w:r w:rsidR="0020316F" w:rsidRPr="0020316F">
        <w:rPr>
          <w:rFonts w:ascii="Verdana" w:hAnsi="Verdana"/>
          <w:b/>
          <w:bCs/>
          <w:sz w:val="20"/>
          <w:szCs w:val="20"/>
        </w:rPr>
        <w:t>Assistant</w:t>
      </w:r>
      <w:proofErr w:type="spellEnd"/>
      <w:r w:rsidR="0020316F" w:rsidRPr="0020316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20316F" w:rsidRPr="0020316F">
        <w:rPr>
          <w:rFonts w:ascii="Verdana" w:hAnsi="Verdana"/>
          <w:b/>
          <w:bCs/>
          <w:sz w:val="20"/>
          <w:szCs w:val="20"/>
        </w:rPr>
        <w:t>Researcher</w:t>
      </w:r>
      <w:proofErr w:type="spellEnd"/>
      <w:r w:rsidR="00E21E85">
        <w:rPr>
          <w:rFonts w:ascii="Verdana" w:hAnsi="Verdana"/>
          <w:b/>
          <w:bCs/>
          <w:sz w:val="20"/>
          <w:szCs w:val="20"/>
        </w:rPr>
        <w:t xml:space="preserve">, </w:t>
      </w:r>
      <w:r w:rsidR="00E21E85" w:rsidRPr="00E21E85">
        <w:rPr>
          <w:rFonts w:ascii="Verdana" w:hAnsi="Verdana"/>
          <w:sz w:val="20"/>
          <w:szCs w:val="20"/>
        </w:rPr>
        <w:t>2012</w:t>
      </w:r>
    </w:p>
    <w:p w14:paraId="6D26DC75" w14:textId="77777777" w:rsidR="0020316F" w:rsidRPr="00E6464F" w:rsidRDefault="0020316F" w:rsidP="00F624C1">
      <w:pPr>
        <w:ind w:left="360"/>
        <w:rPr>
          <w:rFonts w:ascii="Verdana" w:hAnsi="Verdana"/>
          <w:sz w:val="20"/>
          <w:szCs w:val="20"/>
        </w:rPr>
      </w:pPr>
    </w:p>
    <w:p w14:paraId="06E4620E" w14:textId="77777777" w:rsidR="009116A1" w:rsidRDefault="009116A1" w:rsidP="00F624C1">
      <w:pPr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>S</w:t>
      </w:r>
      <w:r w:rsidRPr="00E6464F">
        <w:rPr>
          <w:rFonts w:ascii="Verdana" w:eastAsia="TimesNewRoman" w:hAnsi="Verdana"/>
          <w:sz w:val="20"/>
          <w:szCs w:val="20"/>
        </w:rPr>
        <w:t>ı</w:t>
      </w:r>
      <w:r w:rsidRPr="00E6464F">
        <w:rPr>
          <w:rFonts w:ascii="Verdana" w:hAnsi="Verdana"/>
          <w:sz w:val="20"/>
          <w:szCs w:val="20"/>
        </w:rPr>
        <w:t>çan Alzheimer Hastal</w:t>
      </w:r>
      <w:r w:rsidRPr="00E6464F">
        <w:rPr>
          <w:rFonts w:ascii="Verdana" w:eastAsia="TimesNewRoman" w:hAnsi="Verdana"/>
          <w:sz w:val="20"/>
          <w:szCs w:val="20"/>
        </w:rPr>
        <w:t xml:space="preserve">ığı </w:t>
      </w:r>
      <w:r w:rsidRPr="00E6464F">
        <w:rPr>
          <w:rFonts w:ascii="Verdana" w:hAnsi="Verdana"/>
          <w:sz w:val="20"/>
          <w:szCs w:val="20"/>
        </w:rPr>
        <w:t xml:space="preserve">Modelinde </w:t>
      </w:r>
      <w:proofErr w:type="spellStart"/>
      <w:r w:rsidRPr="00E6464F">
        <w:rPr>
          <w:rFonts w:ascii="Verdana" w:hAnsi="Verdana"/>
          <w:sz w:val="20"/>
          <w:szCs w:val="20"/>
        </w:rPr>
        <w:t>Angiotensin</w:t>
      </w:r>
      <w:proofErr w:type="spellEnd"/>
      <w:r w:rsidRPr="00E6464F">
        <w:rPr>
          <w:rFonts w:ascii="Verdana" w:hAnsi="Verdana"/>
          <w:sz w:val="20"/>
          <w:szCs w:val="20"/>
        </w:rPr>
        <w:t xml:space="preserve"> 1-7’nin Bellek </w:t>
      </w:r>
      <w:r w:rsidRPr="00E6464F">
        <w:rPr>
          <w:rFonts w:ascii="Verdana" w:eastAsia="TimesNewRoman" w:hAnsi="Verdana"/>
          <w:sz w:val="20"/>
          <w:szCs w:val="20"/>
        </w:rPr>
        <w:t>İ</w:t>
      </w:r>
      <w:r w:rsidRPr="00E6464F">
        <w:rPr>
          <w:rFonts w:ascii="Verdana" w:hAnsi="Verdana"/>
          <w:sz w:val="20"/>
          <w:szCs w:val="20"/>
        </w:rPr>
        <w:t>yile</w:t>
      </w:r>
      <w:r w:rsidRPr="00E6464F">
        <w:rPr>
          <w:rFonts w:ascii="Verdana" w:eastAsia="TimesNewRoman" w:hAnsi="Verdana"/>
          <w:sz w:val="20"/>
          <w:szCs w:val="20"/>
        </w:rPr>
        <w:t>ş</w:t>
      </w:r>
      <w:r w:rsidRPr="00E6464F">
        <w:rPr>
          <w:rFonts w:ascii="Verdana" w:hAnsi="Verdana"/>
          <w:sz w:val="20"/>
          <w:szCs w:val="20"/>
        </w:rPr>
        <w:t xml:space="preserve">tirici ve </w:t>
      </w:r>
      <w:proofErr w:type="spellStart"/>
      <w:r w:rsidRPr="00E6464F">
        <w:rPr>
          <w:rFonts w:ascii="Verdana" w:hAnsi="Verdana"/>
          <w:sz w:val="20"/>
          <w:szCs w:val="20"/>
        </w:rPr>
        <w:t>Nöroprotektif</w:t>
      </w:r>
      <w:proofErr w:type="spellEnd"/>
      <w:r w:rsidRPr="00E6464F">
        <w:rPr>
          <w:rFonts w:ascii="Verdana" w:hAnsi="Verdana"/>
          <w:sz w:val="20"/>
          <w:szCs w:val="20"/>
        </w:rPr>
        <w:t xml:space="preserve"> Etkileri, PAÜ BAP Yüksek Lisans Tez Projesi, 2014SBE002, </w:t>
      </w:r>
      <w:r w:rsidR="0020316F" w:rsidRPr="0020316F">
        <w:rPr>
          <w:rFonts w:ascii="Verdana" w:hAnsi="Verdana"/>
          <w:b/>
          <w:sz w:val="20"/>
          <w:szCs w:val="20"/>
        </w:rPr>
        <w:t>Project Manager</w:t>
      </w:r>
      <w:r w:rsidRPr="00E6464F">
        <w:rPr>
          <w:rFonts w:ascii="Verdana" w:hAnsi="Verdana"/>
          <w:b/>
          <w:sz w:val="20"/>
          <w:szCs w:val="20"/>
        </w:rPr>
        <w:t xml:space="preserve">, </w:t>
      </w:r>
      <w:r w:rsidRPr="00E6464F">
        <w:rPr>
          <w:rFonts w:ascii="Verdana" w:hAnsi="Verdana"/>
          <w:sz w:val="20"/>
          <w:szCs w:val="20"/>
        </w:rPr>
        <w:t>2014</w:t>
      </w:r>
    </w:p>
    <w:p w14:paraId="029255C8" w14:textId="77777777" w:rsidR="00E6464F" w:rsidRPr="00E6464F" w:rsidRDefault="00E6464F" w:rsidP="00F624C1">
      <w:pPr>
        <w:ind w:left="360"/>
        <w:rPr>
          <w:rFonts w:ascii="Verdana" w:hAnsi="Verdana"/>
          <w:sz w:val="20"/>
          <w:szCs w:val="20"/>
        </w:rPr>
      </w:pPr>
    </w:p>
    <w:p w14:paraId="42F190F4" w14:textId="77777777" w:rsidR="00884A06" w:rsidRDefault="00884A06" w:rsidP="00F624C1">
      <w:pPr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 xml:space="preserve">Pamukkale Üniversitesi Klinik Toksikoloji ve </w:t>
      </w:r>
      <w:proofErr w:type="spellStart"/>
      <w:r w:rsidRPr="00E6464F">
        <w:rPr>
          <w:rFonts w:ascii="Verdana" w:hAnsi="Verdana"/>
          <w:sz w:val="20"/>
          <w:szCs w:val="20"/>
        </w:rPr>
        <w:t>Farmakokinetik</w:t>
      </w:r>
      <w:proofErr w:type="spellEnd"/>
      <w:r w:rsidRPr="00E6464F">
        <w:rPr>
          <w:rFonts w:ascii="Verdana" w:hAnsi="Verdana"/>
          <w:sz w:val="20"/>
          <w:szCs w:val="20"/>
        </w:rPr>
        <w:t xml:space="preserve"> Merkezi Alt Yapı Projesi, PAÜ BAP Kurumsal Proje, 2015KRM012, </w:t>
      </w:r>
      <w:proofErr w:type="spellStart"/>
      <w:r w:rsidR="00E21E85" w:rsidRPr="00E21E85">
        <w:rPr>
          <w:rFonts w:ascii="Verdana" w:hAnsi="Verdana"/>
          <w:b/>
          <w:bCs/>
          <w:sz w:val="20"/>
          <w:szCs w:val="20"/>
        </w:rPr>
        <w:t>Researcher</w:t>
      </w:r>
      <w:proofErr w:type="spellEnd"/>
      <w:r w:rsidR="00E21E85">
        <w:rPr>
          <w:rFonts w:ascii="Verdana" w:hAnsi="Verdana"/>
          <w:sz w:val="20"/>
          <w:szCs w:val="20"/>
        </w:rPr>
        <w:t xml:space="preserve">, </w:t>
      </w:r>
      <w:r w:rsidRPr="00E6464F">
        <w:rPr>
          <w:rFonts w:ascii="Verdana" w:hAnsi="Verdana"/>
          <w:sz w:val="20"/>
          <w:szCs w:val="20"/>
        </w:rPr>
        <w:t>2015</w:t>
      </w:r>
    </w:p>
    <w:p w14:paraId="4852BC6E" w14:textId="77777777" w:rsidR="007B52B8" w:rsidRDefault="007B52B8" w:rsidP="00F624C1">
      <w:pPr>
        <w:ind w:left="360"/>
        <w:rPr>
          <w:rFonts w:ascii="Verdana" w:hAnsi="Verdana"/>
          <w:sz w:val="20"/>
          <w:szCs w:val="20"/>
        </w:rPr>
      </w:pPr>
    </w:p>
    <w:p w14:paraId="2913A5FF" w14:textId="77777777" w:rsidR="00D17B45" w:rsidRDefault="00D17B45" w:rsidP="00F624C1">
      <w:pPr>
        <w:ind w:left="360"/>
        <w:rPr>
          <w:rFonts w:ascii="Verdana" w:hAnsi="Verdana"/>
          <w:sz w:val="20"/>
          <w:szCs w:val="20"/>
        </w:rPr>
      </w:pPr>
      <w:r w:rsidRPr="00AD09C3">
        <w:rPr>
          <w:rFonts w:ascii="Verdana" w:hAnsi="Verdana"/>
          <w:sz w:val="20"/>
          <w:szCs w:val="20"/>
        </w:rPr>
        <w:t xml:space="preserve">Aβ(1-42) ile İndüklenen SH-SY5Y Hücrelerinde Aminopeptidaz A </w:t>
      </w:r>
      <w:proofErr w:type="spellStart"/>
      <w:r w:rsidRPr="00AD09C3">
        <w:rPr>
          <w:rFonts w:ascii="Verdana" w:hAnsi="Verdana"/>
          <w:sz w:val="20"/>
          <w:szCs w:val="20"/>
        </w:rPr>
        <w:t>İnhibisyonunun</w:t>
      </w:r>
      <w:proofErr w:type="spellEnd"/>
      <w:r w:rsidRPr="00AD09C3">
        <w:rPr>
          <w:rFonts w:ascii="Verdana" w:hAnsi="Verdana"/>
          <w:sz w:val="20"/>
          <w:szCs w:val="20"/>
        </w:rPr>
        <w:t xml:space="preserve"> Olası Rolü</w:t>
      </w:r>
      <w:r>
        <w:rPr>
          <w:rFonts w:ascii="Verdana" w:hAnsi="Verdana"/>
          <w:sz w:val="20"/>
          <w:szCs w:val="20"/>
        </w:rPr>
        <w:t xml:space="preserve">, </w:t>
      </w:r>
      <w:r w:rsidRPr="00E6464F">
        <w:rPr>
          <w:rFonts w:ascii="Verdana" w:hAnsi="Verdana"/>
          <w:sz w:val="20"/>
          <w:szCs w:val="20"/>
        </w:rPr>
        <w:t>PAÜ BAP Yüksek Lisans Tez Projesi</w:t>
      </w:r>
      <w:r>
        <w:rPr>
          <w:rFonts w:ascii="Verdana" w:hAnsi="Verdana"/>
          <w:sz w:val="20"/>
          <w:szCs w:val="20"/>
        </w:rPr>
        <w:t xml:space="preserve">, 2017SABE010, </w:t>
      </w:r>
      <w:r w:rsidR="0020316F" w:rsidRPr="0020316F">
        <w:rPr>
          <w:rFonts w:ascii="Verdana" w:hAnsi="Verdana"/>
          <w:b/>
          <w:sz w:val="20"/>
          <w:szCs w:val="20"/>
        </w:rPr>
        <w:t>Project Manager</w:t>
      </w:r>
      <w:r>
        <w:rPr>
          <w:rFonts w:ascii="Verdana" w:hAnsi="Verdana"/>
          <w:sz w:val="20"/>
          <w:szCs w:val="20"/>
        </w:rPr>
        <w:t>, 2017</w:t>
      </w:r>
    </w:p>
    <w:p w14:paraId="71D3FFE6" w14:textId="77777777" w:rsidR="00D17B45" w:rsidRDefault="00D17B45" w:rsidP="00F624C1">
      <w:pPr>
        <w:ind w:left="360"/>
        <w:rPr>
          <w:rFonts w:ascii="Verdana" w:hAnsi="Verdana"/>
          <w:sz w:val="20"/>
          <w:szCs w:val="20"/>
        </w:rPr>
      </w:pPr>
    </w:p>
    <w:p w14:paraId="6D0D19B5" w14:textId="77777777" w:rsidR="00D17B45" w:rsidRDefault="00D17B45" w:rsidP="00F624C1">
      <w:pPr>
        <w:ind w:left="360"/>
        <w:rPr>
          <w:rFonts w:ascii="Verdana" w:hAnsi="Verdana"/>
          <w:sz w:val="20"/>
          <w:szCs w:val="20"/>
        </w:rPr>
      </w:pPr>
      <w:r w:rsidRPr="007B52B8">
        <w:rPr>
          <w:rFonts w:ascii="Verdana" w:hAnsi="Verdana"/>
          <w:sz w:val="20"/>
          <w:szCs w:val="20"/>
        </w:rPr>
        <w:t xml:space="preserve">Beta </w:t>
      </w:r>
      <w:proofErr w:type="spellStart"/>
      <w:r w:rsidRPr="007B52B8">
        <w:rPr>
          <w:rFonts w:ascii="Verdana" w:hAnsi="Verdana"/>
          <w:sz w:val="20"/>
          <w:szCs w:val="20"/>
        </w:rPr>
        <w:t>Amiloid</w:t>
      </w:r>
      <w:proofErr w:type="spellEnd"/>
      <w:r w:rsidRPr="007B52B8">
        <w:rPr>
          <w:rFonts w:ascii="Verdana" w:hAnsi="Verdana"/>
          <w:sz w:val="20"/>
          <w:szCs w:val="20"/>
        </w:rPr>
        <w:t xml:space="preserve"> 1-42 ile İndüklenen SH-SY5Y Hücrelerinde Anjiotensin1-7'nin </w:t>
      </w:r>
      <w:proofErr w:type="spellStart"/>
      <w:r w:rsidRPr="007B52B8">
        <w:rPr>
          <w:rFonts w:ascii="Verdana" w:hAnsi="Verdana"/>
          <w:sz w:val="20"/>
          <w:szCs w:val="20"/>
        </w:rPr>
        <w:t>Nikotinik</w:t>
      </w:r>
      <w:proofErr w:type="spellEnd"/>
      <w:r w:rsidRPr="007B52B8">
        <w:rPr>
          <w:rFonts w:ascii="Verdana" w:hAnsi="Verdana"/>
          <w:sz w:val="20"/>
          <w:szCs w:val="20"/>
        </w:rPr>
        <w:t xml:space="preserve"> ve </w:t>
      </w:r>
      <w:proofErr w:type="spellStart"/>
      <w:r w:rsidRPr="007B52B8">
        <w:rPr>
          <w:rFonts w:ascii="Verdana" w:hAnsi="Verdana"/>
          <w:sz w:val="20"/>
          <w:szCs w:val="20"/>
        </w:rPr>
        <w:t>Glutamaterjik</w:t>
      </w:r>
      <w:proofErr w:type="spellEnd"/>
      <w:r w:rsidRPr="007B52B8">
        <w:rPr>
          <w:rFonts w:ascii="Verdana" w:hAnsi="Verdana"/>
          <w:sz w:val="20"/>
          <w:szCs w:val="20"/>
        </w:rPr>
        <w:t xml:space="preserve"> Reseptör Ekspresyonuna Etkisi, </w:t>
      </w:r>
      <w:bookmarkStart w:id="7" w:name="_Hlk84886501"/>
      <w:r w:rsidRPr="007B52B8">
        <w:rPr>
          <w:rFonts w:ascii="Verdana" w:hAnsi="Verdana"/>
          <w:sz w:val="20"/>
          <w:szCs w:val="20"/>
        </w:rPr>
        <w:t>PAÜ BAP Yüksek Lisans Tez Projesi</w:t>
      </w:r>
      <w:bookmarkEnd w:id="7"/>
      <w:r w:rsidRPr="007B52B8">
        <w:rPr>
          <w:rFonts w:ascii="Verdana" w:hAnsi="Verdana"/>
          <w:sz w:val="20"/>
          <w:szCs w:val="20"/>
        </w:rPr>
        <w:t>, 2017SABE0</w:t>
      </w:r>
      <w:r>
        <w:rPr>
          <w:rFonts w:ascii="Verdana" w:hAnsi="Verdana"/>
          <w:sz w:val="20"/>
          <w:szCs w:val="20"/>
        </w:rPr>
        <w:t>09</w:t>
      </w:r>
      <w:r w:rsidRPr="007B52B8">
        <w:rPr>
          <w:rFonts w:ascii="Verdana" w:hAnsi="Verdana"/>
          <w:sz w:val="20"/>
          <w:szCs w:val="20"/>
        </w:rPr>
        <w:t xml:space="preserve">, </w:t>
      </w:r>
      <w:r w:rsidR="0020316F" w:rsidRPr="0020316F">
        <w:rPr>
          <w:rFonts w:ascii="Verdana" w:hAnsi="Verdana"/>
          <w:b/>
          <w:sz w:val="20"/>
          <w:szCs w:val="20"/>
        </w:rPr>
        <w:t>Project Manager</w:t>
      </w:r>
      <w:r w:rsidRPr="007B52B8">
        <w:rPr>
          <w:rFonts w:ascii="Verdana" w:hAnsi="Verdana"/>
          <w:sz w:val="20"/>
          <w:szCs w:val="20"/>
        </w:rPr>
        <w:t>, 2017</w:t>
      </w:r>
    </w:p>
    <w:p w14:paraId="2AA01809" w14:textId="77777777" w:rsidR="00E21E85" w:rsidRDefault="00E21E85" w:rsidP="00F624C1">
      <w:pPr>
        <w:ind w:left="360"/>
        <w:rPr>
          <w:rFonts w:ascii="Verdana" w:hAnsi="Verdana"/>
          <w:sz w:val="20"/>
          <w:szCs w:val="20"/>
        </w:rPr>
      </w:pPr>
    </w:p>
    <w:p w14:paraId="5AC6DEAB" w14:textId="77777777" w:rsidR="00E21E85" w:rsidRPr="00E21E85" w:rsidRDefault="00E21E85" w:rsidP="00E21E85">
      <w:pPr>
        <w:ind w:left="360"/>
        <w:rPr>
          <w:rFonts w:ascii="Verdana" w:hAnsi="Verdana"/>
          <w:sz w:val="20"/>
          <w:szCs w:val="20"/>
        </w:rPr>
      </w:pPr>
      <w:proofErr w:type="spellStart"/>
      <w:r w:rsidRPr="00E21E85">
        <w:rPr>
          <w:rFonts w:ascii="Verdana" w:hAnsi="Verdana"/>
          <w:sz w:val="20"/>
          <w:szCs w:val="20"/>
        </w:rPr>
        <w:t>Kinurenik</w:t>
      </w:r>
      <w:proofErr w:type="spellEnd"/>
      <w:r w:rsidRPr="00E21E85">
        <w:rPr>
          <w:rFonts w:ascii="Verdana" w:hAnsi="Verdana"/>
          <w:sz w:val="20"/>
          <w:szCs w:val="20"/>
        </w:rPr>
        <w:t xml:space="preserve"> </w:t>
      </w:r>
      <w:proofErr w:type="spellStart"/>
      <w:r w:rsidRPr="00E21E85">
        <w:rPr>
          <w:rFonts w:ascii="Verdana" w:hAnsi="Verdana"/>
          <w:sz w:val="20"/>
          <w:szCs w:val="20"/>
        </w:rPr>
        <w:t>asid</w:t>
      </w:r>
      <w:proofErr w:type="spellEnd"/>
      <w:r w:rsidRPr="00E21E85">
        <w:rPr>
          <w:rFonts w:ascii="Verdana" w:hAnsi="Verdana"/>
          <w:sz w:val="20"/>
          <w:szCs w:val="20"/>
        </w:rPr>
        <w:t xml:space="preserve"> sentez </w:t>
      </w:r>
      <w:proofErr w:type="spellStart"/>
      <w:r w:rsidRPr="00E21E85">
        <w:rPr>
          <w:rFonts w:ascii="Verdana" w:hAnsi="Verdana"/>
          <w:sz w:val="20"/>
          <w:szCs w:val="20"/>
        </w:rPr>
        <w:t>inhibisyonunun</w:t>
      </w:r>
      <w:proofErr w:type="spellEnd"/>
      <w:r w:rsidRPr="00E21E85">
        <w:rPr>
          <w:rFonts w:ascii="Verdana" w:hAnsi="Verdana"/>
          <w:sz w:val="20"/>
          <w:szCs w:val="20"/>
        </w:rPr>
        <w:t xml:space="preserve"> </w:t>
      </w:r>
      <w:proofErr w:type="spellStart"/>
      <w:r w:rsidRPr="00E21E85">
        <w:rPr>
          <w:rFonts w:ascii="Verdana" w:hAnsi="Verdana"/>
          <w:sz w:val="20"/>
          <w:szCs w:val="20"/>
        </w:rPr>
        <w:t>maternal</w:t>
      </w:r>
      <w:proofErr w:type="spellEnd"/>
      <w:r w:rsidRPr="00E21E85">
        <w:rPr>
          <w:rFonts w:ascii="Verdana" w:hAnsi="Verdana"/>
          <w:sz w:val="20"/>
          <w:szCs w:val="20"/>
        </w:rPr>
        <w:t xml:space="preserve"> </w:t>
      </w:r>
      <w:proofErr w:type="spellStart"/>
      <w:r w:rsidRPr="00E21E85">
        <w:rPr>
          <w:rFonts w:ascii="Verdana" w:hAnsi="Verdana"/>
          <w:sz w:val="20"/>
          <w:szCs w:val="20"/>
        </w:rPr>
        <w:t>immun</w:t>
      </w:r>
      <w:proofErr w:type="spellEnd"/>
      <w:r w:rsidRPr="00E21E85">
        <w:rPr>
          <w:rFonts w:ascii="Verdana" w:hAnsi="Verdana"/>
          <w:sz w:val="20"/>
          <w:szCs w:val="20"/>
        </w:rPr>
        <w:t xml:space="preserve">-şizofreni sıçan modelinde, </w:t>
      </w:r>
      <w:proofErr w:type="spellStart"/>
      <w:r w:rsidRPr="00E21E85">
        <w:rPr>
          <w:rFonts w:ascii="Verdana" w:hAnsi="Verdana"/>
          <w:sz w:val="20"/>
          <w:szCs w:val="20"/>
        </w:rPr>
        <w:t>jüvenil</w:t>
      </w:r>
      <w:proofErr w:type="spellEnd"/>
      <w:r w:rsidRPr="00E21E85">
        <w:rPr>
          <w:rFonts w:ascii="Verdana" w:hAnsi="Verdana"/>
          <w:sz w:val="20"/>
          <w:szCs w:val="20"/>
        </w:rPr>
        <w:t xml:space="preserve"> dönemde kronik stres uygulanan yavrularda moleküler ve davranışsal etkileri. TUBİTAK Hızlı Destek Projesi 319S021, </w:t>
      </w:r>
      <w:proofErr w:type="spellStart"/>
      <w:r w:rsidRPr="00E21E85">
        <w:rPr>
          <w:rFonts w:ascii="Verdana" w:hAnsi="Verdana"/>
          <w:b/>
          <w:bCs/>
          <w:sz w:val="20"/>
          <w:szCs w:val="20"/>
        </w:rPr>
        <w:t>Assistant</w:t>
      </w:r>
      <w:proofErr w:type="spellEnd"/>
      <w:r w:rsidRPr="00E21E8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21E85">
        <w:rPr>
          <w:rFonts w:ascii="Verdana" w:hAnsi="Verdana"/>
          <w:b/>
          <w:bCs/>
          <w:sz w:val="20"/>
          <w:szCs w:val="20"/>
        </w:rPr>
        <w:t>Researcher</w:t>
      </w:r>
      <w:proofErr w:type="spellEnd"/>
      <w:r w:rsidRPr="00E21E85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,</w:t>
      </w:r>
      <w:r w:rsidRPr="00E21E85">
        <w:rPr>
          <w:rFonts w:ascii="Verdana" w:hAnsi="Verdana"/>
          <w:sz w:val="20"/>
          <w:szCs w:val="20"/>
        </w:rPr>
        <w:t>2020</w:t>
      </w:r>
    </w:p>
    <w:p w14:paraId="1A593850" w14:textId="77777777" w:rsidR="00E21E85" w:rsidRDefault="00E21E85" w:rsidP="00F624C1">
      <w:pPr>
        <w:ind w:left="360"/>
        <w:rPr>
          <w:rFonts w:ascii="Verdana" w:hAnsi="Verdana"/>
          <w:sz w:val="20"/>
          <w:szCs w:val="20"/>
        </w:rPr>
      </w:pPr>
    </w:p>
    <w:p w14:paraId="6BD22801" w14:textId="77777777" w:rsidR="00B0376C" w:rsidRDefault="00B0376C" w:rsidP="00F624C1">
      <w:pPr>
        <w:ind w:left="360"/>
        <w:rPr>
          <w:rFonts w:ascii="Verdana" w:hAnsi="Verdana"/>
          <w:sz w:val="20"/>
          <w:szCs w:val="20"/>
        </w:rPr>
      </w:pPr>
    </w:p>
    <w:p w14:paraId="7855B17C" w14:textId="77777777" w:rsidR="00B0376C" w:rsidRDefault="00B0376C" w:rsidP="00F624C1">
      <w:pPr>
        <w:ind w:left="360"/>
        <w:rPr>
          <w:rFonts w:ascii="Verdana" w:hAnsi="Verdana"/>
          <w:sz w:val="20"/>
          <w:szCs w:val="20"/>
        </w:rPr>
      </w:pPr>
      <w:bookmarkStart w:id="8" w:name="_Hlk84886629"/>
      <w:r w:rsidRPr="00B0376C">
        <w:rPr>
          <w:rFonts w:ascii="Verdana" w:hAnsi="Verdana"/>
          <w:sz w:val="20"/>
          <w:szCs w:val="20"/>
        </w:rPr>
        <w:t xml:space="preserve">Sıçan </w:t>
      </w:r>
      <w:proofErr w:type="spellStart"/>
      <w:r w:rsidRPr="00B0376C">
        <w:rPr>
          <w:rFonts w:ascii="Verdana" w:hAnsi="Verdana"/>
          <w:sz w:val="20"/>
          <w:szCs w:val="20"/>
        </w:rPr>
        <w:t>Myokardit</w:t>
      </w:r>
      <w:proofErr w:type="spellEnd"/>
      <w:r w:rsidRPr="00B0376C">
        <w:rPr>
          <w:rFonts w:ascii="Verdana" w:hAnsi="Verdana"/>
          <w:sz w:val="20"/>
          <w:szCs w:val="20"/>
        </w:rPr>
        <w:t xml:space="preserve"> Modelinde </w:t>
      </w:r>
      <w:proofErr w:type="spellStart"/>
      <w:r w:rsidRPr="00B0376C">
        <w:rPr>
          <w:rFonts w:ascii="Verdana" w:hAnsi="Verdana"/>
          <w:sz w:val="20"/>
          <w:szCs w:val="20"/>
        </w:rPr>
        <w:t>Ang</w:t>
      </w:r>
      <w:proofErr w:type="spellEnd"/>
      <w:r w:rsidRPr="00B0376C">
        <w:rPr>
          <w:rFonts w:ascii="Verdana" w:hAnsi="Verdana"/>
          <w:sz w:val="20"/>
          <w:szCs w:val="20"/>
        </w:rPr>
        <w:t xml:space="preserve">-(1-7)'in </w:t>
      </w:r>
      <w:proofErr w:type="spellStart"/>
      <w:r w:rsidRPr="00B0376C">
        <w:rPr>
          <w:rFonts w:ascii="Verdana" w:hAnsi="Verdana"/>
          <w:sz w:val="20"/>
          <w:szCs w:val="20"/>
        </w:rPr>
        <w:t>Kardiyoprotektif</w:t>
      </w:r>
      <w:proofErr w:type="spellEnd"/>
      <w:r w:rsidRPr="00B0376C">
        <w:rPr>
          <w:rFonts w:ascii="Verdana" w:hAnsi="Verdana"/>
          <w:sz w:val="20"/>
          <w:szCs w:val="20"/>
        </w:rPr>
        <w:t xml:space="preserve"> Etkileri</w:t>
      </w:r>
      <w:r w:rsidRPr="00B0376C">
        <w:t xml:space="preserve"> </w:t>
      </w:r>
      <w:r w:rsidRPr="00B0376C">
        <w:rPr>
          <w:rFonts w:ascii="Verdana" w:hAnsi="Verdana"/>
          <w:sz w:val="20"/>
          <w:szCs w:val="20"/>
        </w:rPr>
        <w:t>PAÜ BAP Yüksek Lisans Tez Projesi</w:t>
      </w:r>
      <w:r>
        <w:rPr>
          <w:rFonts w:ascii="Verdana" w:hAnsi="Verdana"/>
          <w:sz w:val="20"/>
          <w:szCs w:val="20"/>
        </w:rPr>
        <w:t xml:space="preserve">, </w:t>
      </w:r>
      <w:r w:rsidRPr="00B0376C">
        <w:rPr>
          <w:rFonts w:ascii="Verdana" w:hAnsi="Verdana"/>
          <w:sz w:val="20"/>
          <w:szCs w:val="20"/>
        </w:rPr>
        <w:t>2021SABE004</w:t>
      </w:r>
      <w:r>
        <w:rPr>
          <w:rFonts w:ascii="Verdana" w:hAnsi="Verdana"/>
          <w:sz w:val="20"/>
          <w:szCs w:val="20"/>
        </w:rPr>
        <w:t xml:space="preserve">, </w:t>
      </w:r>
      <w:r w:rsidRPr="00B0376C">
        <w:rPr>
          <w:rFonts w:ascii="Verdana" w:hAnsi="Verdana"/>
          <w:b/>
          <w:bCs/>
          <w:sz w:val="20"/>
          <w:szCs w:val="20"/>
        </w:rPr>
        <w:t>Project Manager</w:t>
      </w:r>
      <w:r w:rsidRPr="00B0376C">
        <w:rPr>
          <w:rFonts w:ascii="Verdana" w:hAnsi="Verdana"/>
          <w:sz w:val="20"/>
          <w:szCs w:val="20"/>
        </w:rPr>
        <w:t>, 20</w:t>
      </w:r>
      <w:r>
        <w:rPr>
          <w:rFonts w:ascii="Verdana" w:hAnsi="Verdana"/>
          <w:sz w:val="20"/>
          <w:szCs w:val="20"/>
        </w:rPr>
        <w:t>21</w:t>
      </w:r>
    </w:p>
    <w:bookmarkEnd w:id="8"/>
    <w:p w14:paraId="0A86DD75" w14:textId="77777777" w:rsidR="007B52B8" w:rsidRPr="00E6464F" w:rsidRDefault="007B52B8" w:rsidP="00F624C1">
      <w:pPr>
        <w:ind w:left="360"/>
        <w:rPr>
          <w:rFonts w:ascii="Verdana" w:hAnsi="Verdana"/>
          <w:sz w:val="20"/>
          <w:szCs w:val="20"/>
        </w:rPr>
      </w:pPr>
    </w:p>
    <w:p w14:paraId="72EA8B45" w14:textId="77777777" w:rsidR="00E770AF" w:rsidRPr="00E6464F" w:rsidRDefault="00E770AF" w:rsidP="00F624C1">
      <w:pPr>
        <w:ind w:left="360"/>
        <w:rPr>
          <w:rFonts w:ascii="Verdana" w:hAnsi="Verdana"/>
          <w:sz w:val="20"/>
          <w:szCs w:val="20"/>
        </w:rPr>
      </w:pPr>
    </w:p>
    <w:p w14:paraId="2AEDD7FE" w14:textId="77777777" w:rsidR="00615AD5" w:rsidRDefault="00615AD5" w:rsidP="00615AD5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615AD5">
        <w:rPr>
          <w:rFonts w:ascii="Verdana" w:hAnsi="Verdana"/>
          <w:b/>
          <w:sz w:val="20"/>
          <w:szCs w:val="20"/>
        </w:rPr>
        <w:t>Administrative</w:t>
      </w:r>
      <w:proofErr w:type="spellEnd"/>
      <w:r w:rsidRPr="00615AD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15AD5">
        <w:rPr>
          <w:rFonts w:ascii="Verdana" w:hAnsi="Verdana"/>
          <w:b/>
          <w:sz w:val="20"/>
          <w:szCs w:val="20"/>
        </w:rPr>
        <w:t>Duties</w:t>
      </w:r>
      <w:proofErr w:type="spellEnd"/>
    </w:p>
    <w:p w14:paraId="018403EB" w14:textId="77777777" w:rsidR="00FE0F86" w:rsidRDefault="00FE0F86" w:rsidP="00615AD5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206889E0">
          <v:rect id="_x0000_i1036" style="width:0;height:1.5pt" o:hralign="center" o:hrstd="t" o:hr="t" fillcolor="#a0a0a0" stroked="f"/>
        </w:pict>
      </w:r>
    </w:p>
    <w:p w14:paraId="4096FD47" w14:textId="77777777" w:rsidR="00615AD5" w:rsidRDefault="00615AD5" w:rsidP="00615AD5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7B7F5B64" w14:textId="77777777" w:rsidR="008667F3" w:rsidRDefault="008667F3" w:rsidP="006A6A5B">
      <w:pPr>
        <w:tabs>
          <w:tab w:val="num" w:pos="360"/>
        </w:tabs>
        <w:ind w:left="360" w:hanging="76"/>
        <w:jc w:val="both"/>
        <w:rPr>
          <w:rFonts w:ascii="Verdana" w:hAnsi="Verdana"/>
          <w:sz w:val="20"/>
          <w:szCs w:val="20"/>
        </w:rPr>
      </w:pPr>
      <w:r w:rsidRPr="008667F3">
        <w:rPr>
          <w:rFonts w:ascii="Verdana" w:hAnsi="Verdana"/>
          <w:sz w:val="20"/>
          <w:szCs w:val="20"/>
        </w:rPr>
        <w:t>Tıp Fakültesi Yönetim Kurulu Üyeliği-</w:t>
      </w:r>
      <w:r w:rsidR="002C33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18.10.2018</w:t>
      </w:r>
      <w:r w:rsidR="00014773">
        <w:rPr>
          <w:rFonts w:ascii="Verdana" w:hAnsi="Verdana"/>
          <w:sz w:val="20"/>
          <w:szCs w:val="20"/>
        </w:rPr>
        <w:t>-</w:t>
      </w:r>
      <w:r w:rsidR="002C3363">
        <w:rPr>
          <w:rFonts w:ascii="Verdana" w:hAnsi="Verdana"/>
          <w:sz w:val="20"/>
          <w:szCs w:val="20"/>
        </w:rPr>
        <w:t xml:space="preserve"> </w:t>
      </w:r>
      <w:r w:rsidR="008E0C2D">
        <w:rPr>
          <w:rFonts w:ascii="Verdana" w:hAnsi="Verdana"/>
          <w:sz w:val="20"/>
          <w:szCs w:val="20"/>
        </w:rPr>
        <w:t>18.10.2021</w:t>
      </w:r>
    </w:p>
    <w:p w14:paraId="5FE20562" w14:textId="77777777" w:rsidR="00FE0F86" w:rsidRPr="008667F3" w:rsidRDefault="00FE0F86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7CF57CC1" w14:textId="77777777" w:rsidR="00037307" w:rsidRDefault="00037307" w:rsidP="006A6A5B">
      <w:pPr>
        <w:tabs>
          <w:tab w:val="num" w:pos="360"/>
        </w:tabs>
        <w:ind w:left="284"/>
        <w:jc w:val="both"/>
        <w:rPr>
          <w:rFonts w:ascii="Verdana" w:hAnsi="Verdana"/>
          <w:sz w:val="20"/>
          <w:szCs w:val="20"/>
        </w:rPr>
      </w:pPr>
      <w:r w:rsidRPr="00037307">
        <w:rPr>
          <w:rFonts w:ascii="Verdana" w:hAnsi="Verdana"/>
          <w:sz w:val="20"/>
          <w:szCs w:val="20"/>
        </w:rPr>
        <w:t xml:space="preserve">Mezuniyet Öncesi Eğitim Öğretim Koordinasyon Kurulu </w:t>
      </w:r>
      <w:proofErr w:type="spellStart"/>
      <w:r w:rsidR="008667F3">
        <w:rPr>
          <w:rFonts w:ascii="Verdana" w:hAnsi="Verdana"/>
          <w:sz w:val="20"/>
          <w:szCs w:val="20"/>
        </w:rPr>
        <w:t>B</w:t>
      </w:r>
      <w:r w:rsidRPr="00037307">
        <w:rPr>
          <w:rFonts w:ascii="Verdana" w:hAnsi="Verdana"/>
          <w:sz w:val="20"/>
          <w:szCs w:val="20"/>
        </w:rPr>
        <w:t>aşk</w:t>
      </w:r>
      <w:r w:rsidR="00410AE5">
        <w:rPr>
          <w:rFonts w:ascii="Verdana" w:hAnsi="Verdana"/>
          <w:sz w:val="20"/>
          <w:szCs w:val="20"/>
        </w:rPr>
        <w:t>oordinatörü</w:t>
      </w:r>
      <w:proofErr w:type="spellEnd"/>
      <w:r w:rsidR="00410AE5">
        <w:rPr>
          <w:rFonts w:ascii="Verdana" w:hAnsi="Verdana"/>
          <w:sz w:val="20"/>
          <w:szCs w:val="20"/>
        </w:rPr>
        <w:t xml:space="preserve"> </w:t>
      </w:r>
      <w:r w:rsidRPr="00037307">
        <w:rPr>
          <w:rFonts w:ascii="Verdana" w:hAnsi="Verdana"/>
          <w:sz w:val="20"/>
          <w:szCs w:val="20"/>
        </w:rPr>
        <w:t>-</w:t>
      </w:r>
      <w:r w:rsidR="00EB4B0F">
        <w:rPr>
          <w:rFonts w:ascii="Verdana" w:hAnsi="Verdana"/>
          <w:sz w:val="20"/>
          <w:szCs w:val="20"/>
        </w:rPr>
        <w:t>12</w:t>
      </w:r>
      <w:r w:rsidRPr="00037307">
        <w:rPr>
          <w:rFonts w:ascii="Verdana" w:hAnsi="Verdana"/>
          <w:sz w:val="20"/>
          <w:szCs w:val="20"/>
        </w:rPr>
        <w:t>.09.2018-</w:t>
      </w:r>
      <w:r w:rsidR="00014773">
        <w:rPr>
          <w:rFonts w:ascii="Verdana" w:hAnsi="Verdana"/>
          <w:sz w:val="20"/>
          <w:szCs w:val="20"/>
        </w:rPr>
        <w:t>02.07.2021</w:t>
      </w:r>
    </w:p>
    <w:p w14:paraId="70BFF77D" w14:textId="77777777" w:rsidR="00FE0F86" w:rsidRDefault="00FE0F86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0F866E86" w14:textId="77777777" w:rsidR="00014773" w:rsidRDefault="006A6A5B" w:rsidP="00F624C1">
      <w:pPr>
        <w:tabs>
          <w:tab w:val="num" w:pos="360"/>
        </w:tabs>
        <w:ind w:left="360" w:hanging="76"/>
        <w:jc w:val="both"/>
        <w:rPr>
          <w:rFonts w:ascii="Verdana" w:hAnsi="Verdana"/>
          <w:sz w:val="20"/>
          <w:szCs w:val="20"/>
        </w:rPr>
      </w:pPr>
      <w:bookmarkStart w:id="9" w:name="_Hlk84889555"/>
      <w:r>
        <w:rPr>
          <w:rFonts w:ascii="Verdana" w:hAnsi="Verdana"/>
          <w:sz w:val="20"/>
          <w:szCs w:val="20"/>
        </w:rPr>
        <w:t xml:space="preserve"> </w:t>
      </w:r>
      <w:r w:rsidR="00014773">
        <w:rPr>
          <w:rFonts w:ascii="Verdana" w:hAnsi="Verdana"/>
          <w:sz w:val="20"/>
          <w:szCs w:val="20"/>
        </w:rPr>
        <w:t xml:space="preserve">Klinik Araştırmalar Etik Kurulu </w:t>
      </w:r>
      <w:r w:rsidR="00615AD5">
        <w:rPr>
          <w:rFonts w:ascii="Verdana" w:hAnsi="Verdana"/>
          <w:sz w:val="20"/>
          <w:szCs w:val="20"/>
        </w:rPr>
        <w:t xml:space="preserve">Başkanlığı </w:t>
      </w:r>
      <w:r w:rsidR="00014773">
        <w:rPr>
          <w:rFonts w:ascii="Verdana" w:hAnsi="Verdana"/>
          <w:sz w:val="20"/>
          <w:szCs w:val="20"/>
        </w:rPr>
        <w:t>18.02.2020-</w:t>
      </w:r>
      <w:r>
        <w:rPr>
          <w:rFonts w:ascii="Verdana" w:hAnsi="Verdana"/>
          <w:sz w:val="20"/>
          <w:szCs w:val="20"/>
        </w:rPr>
        <w:t>02.07.2021</w:t>
      </w:r>
    </w:p>
    <w:p w14:paraId="334AC4C0" w14:textId="77777777" w:rsidR="006A6A5B" w:rsidRDefault="006A6A5B" w:rsidP="00F624C1">
      <w:pPr>
        <w:tabs>
          <w:tab w:val="num" w:pos="360"/>
        </w:tabs>
        <w:ind w:left="360" w:hanging="76"/>
        <w:jc w:val="both"/>
        <w:rPr>
          <w:rFonts w:ascii="Verdana" w:hAnsi="Verdana"/>
          <w:sz w:val="20"/>
          <w:szCs w:val="20"/>
        </w:rPr>
      </w:pPr>
    </w:p>
    <w:p w14:paraId="566ACAD2" w14:textId="77777777" w:rsidR="006A6A5B" w:rsidRDefault="006A6A5B" w:rsidP="00F624C1">
      <w:pPr>
        <w:tabs>
          <w:tab w:val="num" w:pos="360"/>
        </w:tabs>
        <w:ind w:left="360" w:hanging="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6A6A5B">
        <w:rPr>
          <w:rFonts w:ascii="Verdana" w:hAnsi="Verdana"/>
          <w:sz w:val="20"/>
          <w:szCs w:val="20"/>
        </w:rPr>
        <w:t xml:space="preserve">Klinik Araştırmalar Etik Kurulu </w:t>
      </w:r>
      <w:r>
        <w:rPr>
          <w:rFonts w:ascii="Verdana" w:hAnsi="Verdana"/>
          <w:sz w:val="20"/>
          <w:szCs w:val="20"/>
        </w:rPr>
        <w:t>Üyeliği 04.02.2020-02.07.2021</w:t>
      </w:r>
    </w:p>
    <w:bookmarkEnd w:id="9"/>
    <w:p w14:paraId="59F3C8A8" w14:textId="77777777" w:rsidR="00FE0F86" w:rsidRPr="00037307" w:rsidRDefault="00FE0F86" w:rsidP="00F624C1">
      <w:pPr>
        <w:tabs>
          <w:tab w:val="num" w:pos="360"/>
        </w:tabs>
        <w:ind w:left="360" w:hanging="76"/>
        <w:jc w:val="both"/>
        <w:rPr>
          <w:rFonts w:ascii="Verdana" w:hAnsi="Verdana"/>
          <w:sz w:val="20"/>
          <w:szCs w:val="20"/>
        </w:rPr>
      </w:pPr>
    </w:p>
    <w:p w14:paraId="7865C439" w14:textId="77777777" w:rsidR="00E6464F" w:rsidRDefault="006A6A5B" w:rsidP="00F624C1">
      <w:p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F0663F" w:rsidRPr="00E6464F">
        <w:rPr>
          <w:rFonts w:ascii="Verdana" w:hAnsi="Verdana"/>
          <w:sz w:val="20"/>
          <w:szCs w:val="20"/>
        </w:rPr>
        <w:t>Dönem III Koordinatörü</w:t>
      </w:r>
      <w:r w:rsidR="00F0663F" w:rsidRPr="00E6464F">
        <w:rPr>
          <w:rFonts w:ascii="Verdana" w:hAnsi="Verdana"/>
          <w:sz w:val="20"/>
          <w:szCs w:val="20"/>
        </w:rPr>
        <w:tab/>
        <w:t>-2016</w:t>
      </w:r>
      <w:r w:rsidR="00014773">
        <w:rPr>
          <w:rFonts w:ascii="Verdana" w:hAnsi="Verdana"/>
          <w:sz w:val="20"/>
          <w:szCs w:val="20"/>
        </w:rPr>
        <w:t>-2018</w:t>
      </w:r>
    </w:p>
    <w:p w14:paraId="7325ADD3" w14:textId="77777777" w:rsidR="00FE0F86" w:rsidRDefault="00FE0F86" w:rsidP="00F624C1">
      <w:p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</w:p>
    <w:p w14:paraId="078A5FE2" w14:textId="77777777" w:rsidR="00884A06" w:rsidRDefault="00E6464F" w:rsidP="00F624C1">
      <w:p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84A06" w:rsidRPr="00E6464F">
        <w:rPr>
          <w:rFonts w:ascii="Verdana" w:hAnsi="Verdana"/>
          <w:sz w:val="20"/>
          <w:szCs w:val="20"/>
        </w:rPr>
        <w:t>Deney Hayvanları Etik Kurul Başkanı-2</w:t>
      </w:r>
      <w:r w:rsidR="002C3363">
        <w:rPr>
          <w:rFonts w:ascii="Verdana" w:hAnsi="Verdana"/>
          <w:sz w:val="20"/>
          <w:szCs w:val="20"/>
        </w:rPr>
        <w:t>6</w:t>
      </w:r>
      <w:r w:rsidR="00884A06" w:rsidRPr="00E6464F">
        <w:rPr>
          <w:rFonts w:ascii="Verdana" w:hAnsi="Verdana"/>
          <w:sz w:val="20"/>
          <w:szCs w:val="20"/>
        </w:rPr>
        <w:t>.09.2016-</w:t>
      </w:r>
      <w:r w:rsidR="002C3363">
        <w:rPr>
          <w:rFonts w:ascii="Verdana" w:hAnsi="Verdana"/>
          <w:sz w:val="20"/>
          <w:szCs w:val="20"/>
        </w:rPr>
        <w:t>27.02.2020</w:t>
      </w:r>
    </w:p>
    <w:p w14:paraId="628D07B0" w14:textId="77777777" w:rsidR="00FE0F86" w:rsidRDefault="00FE0F86" w:rsidP="00F624C1">
      <w:p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</w:p>
    <w:p w14:paraId="576CD9AE" w14:textId="77777777" w:rsidR="00884A06" w:rsidRDefault="00884A06" w:rsidP="00F624C1">
      <w:pPr>
        <w:pStyle w:val="NormalWeb"/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>Deney Hayvanları Etik Kurul Üyeliği-29.01.2016</w:t>
      </w:r>
      <w:r w:rsidR="006A6A5B">
        <w:rPr>
          <w:rFonts w:ascii="Verdana" w:hAnsi="Verdana"/>
          <w:sz w:val="20"/>
          <w:szCs w:val="20"/>
        </w:rPr>
        <w:t>-27.02.2020</w:t>
      </w:r>
    </w:p>
    <w:p w14:paraId="05E7D3E3" w14:textId="77777777" w:rsidR="00FE0F86" w:rsidRPr="00E6464F" w:rsidRDefault="00FE0F86" w:rsidP="00F624C1">
      <w:pPr>
        <w:pStyle w:val="NormalWeb"/>
        <w:ind w:left="360"/>
        <w:rPr>
          <w:rFonts w:ascii="Verdana" w:hAnsi="Verdana"/>
          <w:sz w:val="20"/>
          <w:szCs w:val="20"/>
        </w:rPr>
      </w:pPr>
    </w:p>
    <w:p w14:paraId="29B85F9E" w14:textId="77777777" w:rsidR="00884A06" w:rsidRDefault="00884A06" w:rsidP="00F624C1">
      <w:pPr>
        <w:pStyle w:val="NormalWeb"/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>İlaç Yönetim Ekibi Başkanlığı-2016-</w:t>
      </w:r>
    </w:p>
    <w:p w14:paraId="2138F410" w14:textId="77777777" w:rsidR="00FE0F86" w:rsidRPr="00E6464F" w:rsidRDefault="00FE0F86" w:rsidP="00F624C1">
      <w:pPr>
        <w:pStyle w:val="NormalWeb"/>
        <w:ind w:left="360"/>
        <w:rPr>
          <w:rFonts w:ascii="Verdana" w:hAnsi="Verdana"/>
          <w:sz w:val="20"/>
          <w:szCs w:val="20"/>
        </w:rPr>
      </w:pPr>
    </w:p>
    <w:p w14:paraId="20F7BE1D" w14:textId="77777777" w:rsidR="00884A06" w:rsidRDefault="00884A06" w:rsidP="00F624C1">
      <w:pPr>
        <w:pStyle w:val="NormalWeb"/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>Program Değerlendirme Komisyonu Üyeliği-2016</w:t>
      </w:r>
      <w:r w:rsidR="002C3363">
        <w:rPr>
          <w:rFonts w:ascii="Verdana" w:hAnsi="Verdana"/>
          <w:sz w:val="20"/>
          <w:szCs w:val="20"/>
        </w:rPr>
        <w:t>-2020</w:t>
      </w:r>
    </w:p>
    <w:p w14:paraId="5B453021" w14:textId="77777777" w:rsidR="00FE0F86" w:rsidRPr="00E6464F" w:rsidRDefault="00FE0F86" w:rsidP="00F624C1">
      <w:pPr>
        <w:pStyle w:val="NormalWeb"/>
        <w:ind w:left="360"/>
        <w:rPr>
          <w:rFonts w:ascii="Verdana" w:hAnsi="Verdana"/>
          <w:sz w:val="20"/>
          <w:szCs w:val="20"/>
        </w:rPr>
      </w:pPr>
    </w:p>
    <w:p w14:paraId="08545AC7" w14:textId="77777777" w:rsidR="00884A06" w:rsidRDefault="00884A06" w:rsidP="00F624C1">
      <w:pPr>
        <w:pStyle w:val="NormalWeb"/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 xml:space="preserve">Ölçme Değerlendirme ve Soru İnceleme Komisyonu </w:t>
      </w:r>
      <w:r w:rsidR="007B52B8">
        <w:rPr>
          <w:rFonts w:ascii="Verdana" w:hAnsi="Verdana"/>
          <w:sz w:val="20"/>
          <w:szCs w:val="20"/>
        </w:rPr>
        <w:t>Ü</w:t>
      </w:r>
      <w:r w:rsidRPr="00E6464F">
        <w:rPr>
          <w:rFonts w:ascii="Verdana" w:hAnsi="Verdana"/>
          <w:sz w:val="20"/>
          <w:szCs w:val="20"/>
        </w:rPr>
        <w:t>yeliği-2016</w:t>
      </w:r>
      <w:r w:rsidR="002C3363">
        <w:rPr>
          <w:rFonts w:ascii="Verdana" w:hAnsi="Verdana"/>
          <w:sz w:val="20"/>
          <w:szCs w:val="20"/>
        </w:rPr>
        <w:t>-2021</w:t>
      </w:r>
    </w:p>
    <w:p w14:paraId="272B3047" w14:textId="77777777" w:rsidR="00FE0F86" w:rsidRPr="00E6464F" w:rsidRDefault="00FE0F86" w:rsidP="00F624C1">
      <w:pPr>
        <w:pStyle w:val="NormalWeb"/>
        <w:ind w:left="360"/>
        <w:rPr>
          <w:rFonts w:ascii="Verdana" w:hAnsi="Verdana"/>
          <w:sz w:val="20"/>
          <w:szCs w:val="20"/>
        </w:rPr>
      </w:pPr>
    </w:p>
    <w:p w14:paraId="3EE7DF2C" w14:textId="77777777" w:rsidR="00BB4822" w:rsidRDefault="00BB4822" w:rsidP="00F624C1">
      <w:pPr>
        <w:pStyle w:val="NormalWeb"/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>Dönem III Koordinatör Yardımcılığı</w:t>
      </w:r>
      <w:r w:rsidR="00884A06" w:rsidRPr="00E6464F">
        <w:rPr>
          <w:rFonts w:ascii="Verdana" w:hAnsi="Verdana"/>
          <w:sz w:val="20"/>
          <w:szCs w:val="20"/>
        </w:rPr>
        <w:t xml:space="preserve"> </w:t>
      </w:r>
      <w:r w:rsidRPr="00E6464F">
        <w:rPr>
          <w:rFonts w:ascii="Verdana" w:hAnsi="Verdana"/>
          <w:sz w:val="20"/>
          <w:szCs w:val="20"/>
        </w:rPr>
        <w:t>2009-2011</w:t>
      </w:r>
    </w:p>
    <w:p w14:paraId="60696A7B" w14:textId="77777777" w:rsidR="00FE0F86" w:rsidRDefault="00FE0F86" w:rsidP="00F624C1">
      <w:pPr>
        <w:pStyle w:val="NormalWeb"/>
        <w:ind w:left="360"/>
        <w:rPr>
          <w:rFonts w:ascii="Verdana" w:hAnsi="Verdana"/>
          <w:sz w:val="20"/>
          <w:szCs w:val="20"/>
        </w:rPr>
      </w:pPr>
    </w:p>
    <w:p w14:paraId="4726E62C" w14:textId="77777777" w:rsidR="00BB4822" w:rsidRDefault="00BB4822" w:rsidP="00F624C1">
      <w:pPr>
        <w:pStyle w:val="NormalWeb"/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>Senaryo Komitesi Üyeliği 2009-</w:t>
      </w:r>
      <w:r w:rsidR="00F0663F" w:rsidRPr="00E6464F">
        <w:rPr>
          <w:rFonts w:ascii="Verdana" w:hAnsi="Verdana"/>
          <w:sz w:val="20"/>
          <w:szCs w:val="20"/>
        </w:rPr>
        <w:t>2016</w:t>
      </w:r>
    </w:p>
    <w:p w14:paraId="3A58F8A2" w14:textId="77777777" w:rsidR="00FE0F86" w:rsidRPr="00E6464F" w:rsidRDefault="00FE0F86" w:rsidP="00F624C1">
      <w:pPr>
        <w:pStyle w:val="NormalWeb"/>
        <w:ind w:left="360"/>
        <w:rPr>
          <w:rFonts w:ascii="Verdana" w:hAnsi="Verdana"/>
          <w:sz w:val="20"/>
          <w:szCs w:val="20"/>
        </w:rPr>
      </w:pPr>
    </w:p>
    <w:p w14:paraId="02471FBE" w14:textId="77777777" w:rsidR="00BB4822" w:rsidRDefault="00BB4822" w:rsidP="00F624C1">
      <w:pPr>
        <w:pStyle w:val="NormalWeb"/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>Mezuniyet Öncesi Eğitim Öğretim Koordinasyon Kurulu Üyeliği 2009-2011</w:t>
      </w:r>
    </w:p>
    <w:p w14:paraId="7D997B09" w14:textId="77777777" w:rsidR="00FE0F86" w:rsidRPr="00E6464F" w:rsidRDefault="00FE0F86" w:rsidP="00F624C1">
      <w:pPr>
        <w:pStyle w:val="NormalWeb"/>
        <w:ind w:left="360"/>
        <w:rPr>
          <w:rFonts w:ascii="Verdana" w:hAnsi="Verdana"/>
          <w:sz w:val="20"/>
          <w:szCs w:val="20"/>
        </w:rPr>
      </w:pPr>
    </w:p>
    <w:p w14:paraId="0411FF43" w14:textId="77777777" w:rsidR="00884A06" w:rsidRDefault="00BB4822" w:rsidP="00F624C1">
      <w:pPr>
        <w:pStyle w:val="NormalWeb"/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>Öz Değerlendirme Komitesi Üyeliği 2010-2012</w:t>
      </w:r>
    </w:p>
    <w:p w14:paraId="417A629D" w14:textId="77777777" w:rsidR="00FE0F86" w:rsidRPr="00E6464F" w:rsidRDefault="00FE0F86" w:rsidP="00F624C1">
      <w:pPr>
        <w:pStyle w:val="NormalWeb"/>
        <w:ind w:left="360"/>
        <w:rPr>
          <w:rFonts w:ascii="Verdana" w:hAnsi="Verdana"/>
          <w:sz w:val="20"/>
          <w:szCs w:val="20"/>
        </w:rPr>
      </w:pPr>
    </w:p>
    <w:p w14:paraId="0F26007F" w14:textId="77777777" w:rsidR="00BB4822" w:rsidRDefault="00BB4822" w:rsidP="00F624C1">
      <w:pPr>
        <w:pStyle w:val="NormalWeb"/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>Deney Hayvanları Etik Kurul Üyeliği 2007-2012</w:t>
      </w:r>
    </w:p>
    <w:p w14:paraId="3FEDCB59" w14:textId="77777777" w:rsidR="00FE0F86" w:rsidRPr="00E6464F" w:rsidRDefault="00FE0F86" w:rsidP="00F624C1">
      <w:pPr>
        <w:pStyle w:val="NormalWeb"/>
        <w:ind w:left="360"/>
        <w:rPr>
          <w:rFonts w:ascii="Verdana" w:hAnsi="Verdana"/>
          <w:sz w:val="20"/>
          <w:szCs w:val="20"/>
        </w:rPr>
      </w:pPr>
    </w:p>
    <w:p w14:paraId="209EEC8D" w14:textId="77777777" w:rsidR="00615AD5" w:rsidRDefault="009116A1" w:rsidP="00615AD5">
      <w:pPr>
        <w:pStyle w:val="NormalWeb"/>
        <w:ind w:left="360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 xml:space="preserve">Uluslararası İlişkiler Anabilim Dalı </w:t>
      </w:r>
      <w:r w:rsidR="00D17B45">
        <w:rPr>
          <w:rFonts w:ascii="Verdana" w:hAnsi="Verdana"/>
          <w:sz w:val="20"/>
          <w:szCs w:val="20"/>
        </w:rPr>
        <w:t>K</w:t>
      </w:r>
      <w:r w:rsidRPr="00E6464F">
        <w:rPr>
          <w:rFonts w:ascii="Verdana" w:hAnsi="Verdana"/>
          <w:sz w:val="20"/>
          <w:szCs w:val="20"/>
        </w:rPr>
        <w:t>oordinatörü 2013-</w:t>
      </w:r>
      <w:r w:rsidR="00F0663F" w:rsidRPr="00E6464F">
        <w:rPr>
          <w:rFonts w:ascii="Verdana" w:hAnsi="Verdana"/>
          <w:sz w:val="20"/>
          <w:szCs w:val="20"/>
        </w:rPr>
        <w:t>2016</w:t>
      </w:r>
    </w:p>
    <w:p w14:paraId="0BE5A130" w14:textId="77777777" w:rsidR="00FE0F86" w:rsidRDefault="00FE0F86" w:rsidP="00615AD5">
      <w:pPr>
        <w:pStyle w:val="NormalWeb"/>
        <w:ind w:left="360"/>
        <w:rPr>
          <w:rFonts w:ascii="Verdana" w:hAnsi="Verdana"/>
          <w:sz w:val="20"/>
          <w:szCs w:val="20"/>
        </w:rPr>
      </w:pPr>
    </w:p>
    <w:p w14:paraId="03655840" w14:textId="77777777" w:rsidR="00615AD5" w:rsidRDefault="00615AD5" w:rsidP="00615AD5">
      <w:pPr>
        <w:pStyle w:val="NormalWeb"/>
        <w:ind w:left="360"/>
        <w:rPr>
          <w:rFonts w:ascii="Verdana" w:hAnsi="Verdana"/>
          <w:sz w:val="20"/>
          <w:szCs w:val="20"/>
        </w:rPr>
      </w:pPr>
    </w:p>
    <w:p w14:paraId="61F7505C" w14:textId="77777777" w:rsidR="00615AD5" w:rsidRDefault="00615AD5" w:rsidP="00615AD5">
      <w:pPr>
        <w:pStyle w:val="NormalWeb"/>
        <w:ind w:left="360" w:hanging="360"/>
        <w:rPr>
          <w:rFonts w:ascii="Verdana" w:hAnsi="Verdana"/>
          <w:b/>
          <w:sz w:val="20"/>
          <w:szCs w:val="20"/>
        </w:rPr>
      </w:pPr>
      <w:proofErr w:type="spellStart"/>
      <w:r w:rsidRPr="00615AD5">
        <w:rPr>
          <w:rFonts w:ascii="Verdana" w:hAnsi="Verdana"/>
          <w:b/>
          <w:sz w:val="20"/>
          <w:szCs w:val="20"/>
        </w:rPr>
        <w:t>Memberships</w:t>
      </w:r>
      <w:proofErr w:type="spellEnd"/>
      <w:r w:rsidRPr="00615AD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15AD5">
        <w:rPr>
          <w:rFonts w:ascii="Verdana" w:hAnsi="Verdana"/>
          <w:b/>
          <w:sz w:val="20"/>
          <w:szCs w:val="20"/>
        </w:rPr>
        <w:t>to</w:t>
      </w:r>
      <w:proofErr w:type="spellEnd"/>
      <w:r w:rsidRPr="00615AD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15AD5">
        <w:rPr>
          <w:rFonts w:ascii="Verdana" w:hAnsi="Verdana"/>
          <w:b/>
          <w:sz w:val="20"/>
          <w:szCs w:val="20"/>
        </w:rPr>
        <w:t>Scientific</w:t>
      </w:r>
      <w:proofErr w:type="spellEnd"/>
      <w:r w:rsidRPr="00615AD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15AD5">
        <w:rPr>
          <w:rFonts w:ascii="Verdana" w:hAnsi="Verdana"/>
          <w:b/>
          <w:sz w:val="20"/>
          <w:szCs w:val="20"/>
        </w:rPr>
        <w:t>and</w:t>
      </w:r>
      <w:proofErr w:type="spellEnd"/>
      <w:r w:rsidRPr="00615AD5">
        <w:rPr>
          <w:rFonts w:ascii="Verdana" w:hAnsi="Verdana"/>
          <w:b/>
          <w:sz w:val="20"/>
          <w:szCs w:val="20"/>
        </w:rPr>
        <w:t xml:space="preserve"> Professional </w:t>
      </w:r>
      <w:proofErr w:type="spellStart"/>
      <w:r w:rsidRPr="00615AD5">
        <w:rPr>
          <w:rFonts w:ascii="Verdana" w:hAnsi="Verdana"/>
          <w:b/>
          <w:sz w:val="20"/>
          <w:szCs w:val="20"/>
        </w:rPr>
        <w:t>Organizations</w:t>
      </w:r>
      <w:proofErr w:type="spellEnd"/>
    </w:p>
    <w:p w14:paraId="67D2D3B4" w14:textId="77777777" w:rsidR="00FE0F86" w:rsidRDefault="00FE0F86" w:rsidP="00615AD5">
      <w:pPr>
        <w:pStyle w:val="NormalWeb"/>
        <w:ind w:left="360" w:hanging="360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657E1ED4">
          <v:rect id="_x0000_i1037" style="width:0;height:1.5pt" o:hralign="center" o:hrstd="t" o:hr="t" fillcolor="#a0a0a0" stroked="f"/>
        </w:pict>
      </w:r>
    </w:p>
    <w:p w14:paraId="1E108B04" w14:textId="77777777" w:rsidR="00615AD5" w:rsidRDefault="00615AD5" w:rsidP="00F624C1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7BB1DE22" w14:textId="77777777" w:rsidR="005E468A" w:rsidRDefault="005E468A" w:rsidP="00F624C1">
      <w:pPr>
        <w:ind w:left="360"/>
        <w:jc w:val="both"/>
        <w:rPr>
          <w:rFonts w:ascii="Verdana" w:hAnsi="Verdana"/>
          <w:sz w:val="20"/>
          <w:szCs w:val="20"/>
        </w:rPr>
      </w:pPr>
      <w:r w:rsidRPr="00E6464F">
        <w:rPr>
          <w:rFonts w:ascii="Verdana" w:hAnsi="Verdana"/>
          <w:sz w:val="20"/>
          <w:szCs w:val="20"/>
        </w:rPr>
        <w:t>Türk Farmakoloji Derneği</w:t>
      </w:r>
      <w:r w:rsidRPr="00E6464F">
        <w:rPr>
          <w:rFonts w:ascii="Verdana" w:hAnsi="Verdana"/>
          <w:sz w:val="20"/>
          <w:szCs w:val="20"/>
        </w:rPr>
        <w:tab/>
      </w:r>
      <w:r w:rsidRPr="00E6464F">
        <w:rPr>
          <w:rFonts w:ascii="Verdana" w:hAnsi="Verdana"/>
          <w:sz w:val="20"/>
          <w:szCs w:val="20"/>
        </w:rPr>
        <w:tab/>
        <w:t>1996-</w:t>
      </w:r>
    </w:p>
    <w:p w14:paraId="71A3BBB4" w14:textId="77777777" w:rsidR="00615AD5" w:rsidRDefault="00615AD5" w:rsidP="00F624C1">
      <w:pPr>
        <w:ind w:left="360"/>
        <w:jc w:val="both"/>
        <w:rPr>
          <w:rFonts w:ascii="Verdana" w:hAnsi="Verdana"/>
          <w:sz w:val="20"/>
          <w:szCs w:val="20"/>
        </w:rPr>
      </w:pPr>
    </w:p>
    <w:p w14:paraId="3164E440" w14:textId="77777777" w:rsidR="003F5FCE" w:rsidRDefault="003F5FCE" w:rsidP="00F624C1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06952878" w14:textId="77777777" w:rsidR="00FE0F86" w:rsidRPr="00E6464F" w:rsidRDefault="00FE0F86" w:rsidP="00F624C1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233E466F" w14:textId="77777777" w:rsidR="0019248B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Professional </w:t>
      </w:r>
      <w:proofErr w:type="spellStart"/>
      <w:r>
        <w:rPr>
          <w:rFonts w:ascii="Verdana" w:hAnsi="Verdana"/>
          <w:b/>
          <w:sz w:val="20"/>
          <w:szCs w:val="20"/>
        </w:rPr>
        <w:t>Trainings</w:t>
      </w:r>
      <w:proofErr w:type="spellEnd"/>
    </w:p>
    <w:p w14:paraId="2720C4B3" w14:textId="77777777" w:rsidR="00FE0F86" w:rsidRDefault="00FE0F86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32719DA8">
          <v:rect id="_x0000_i1038" style="width:0;height:1.5pt" o:hralign="center" o:hrstd="t" o:hr="t" fillcolor="#a0a0a0" stroked="f"/>
        </w:pict>
      </w:r>
    </w:p>
    <w:p w14:paraId="2F26DF98" w14:textId="77777777" w:rsidR="009C7E82" w:rsidRP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015C9886" w14:textId="77777777" w:rsidR="00615AD5" w:rsidRDefault="009C7E82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Sağlık Eğitimi-Milli Eğitim Bakanlığı Hizmet içi Eğitim Dairesi Başkanlığı, 11–15 Mayıs </w:t>
      </w:r>
    </w:p>
    <w:p w14:paraId="5853F909" w14:textId="77777777" w:rsidR="009C7E82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9C7E82" w:rsidRPr="009C7E82">
        <w:rPr>
          <w:rFonts w:ascii="Verdana" w:hAnsi="Verdana"/>
          <w:sz w:val="20"/>
          <w:szCs w:val="20"/>
        </w:rPr>
        <w:t>992, İçel Hizmet içi Eğitim Enstitüsü, İçel</w:t>
      </w:r>
    </w:p>
    <w:p w14:paraId="2885BC7E" w14:textId="77777777" w:rsidR="00615AD5" w:rsidRPr="009C7E82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2D9CF422" w14:textId="77777777" w:rsidR="00615AD5" w:rsidRDefault="009C7E82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Deney Hayvanlarının Özellikleri ve Deneysel Çalışmalarda Kullanımı-Ege Üniversitesi Tıp </w:t>
      </w:r>
    </w:p>
    <w:p w14:paraId="794E8554" w14:textId="77777777" w:rsidR="00615AD5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9C7E82" w:rsidRPr="009C7E82">
        <w:rPr>
          <w:rFonts w:ascii="Verdana" w:hAnsi="Verdana"/>
          <w:sz w:val="20"/>
          <w:szCs w:val="20"/>
        </w:rPr>
        <w:t xml:space="preserve">akültesi Deneysel Cerrahi ve Araştırma BD ve Hayvan Etik Kurulu 9–13 Haziran 1997, </w:t>
      </w:r>
    </w:p>
    <w:p w14:paraId="545DE492" w14:textId="77777777" w:rsidR="009C7E82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</w:t>
      </w:r>
      <w:r w:rsidR="009C7E82" w:rsidRPr="009C7E82">
        <w:rPr>
          <w:rFonts w:ascii="Verdana" w:hAnsi="Verdana"/>
          <w:sz w:val="20"/>
          <w:szCs w:val="20"/>
        </w:rPr>
        <w:t>zmir</w:t>
      </w:r>
    </w:p>
    <w:p w14:paraId="31169506" w14:textId="77777777" w:rsidR="00615AD5" w:rsidRPr="009C7E82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4A5FD4CE" w14:textId="77777777" w:rsidR="00615AD5" w:rsidRDefault="009C7E82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9C7E82">
        <w:rPr>
          <w:rFonts w:ascii="Verdana" w:hAnsi="Verdana"/>
          <w:sz w:val="20"/>
          <w:szCs w:val="20"/>
        </w:rPr>
        <w:t>Good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Clinical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Practice</w:t>
      </w:r>
      <w:proofErr w:type="spellEnd"/>
      <w:r w:rsidRPr="009C7E82">
        <w:rPr>
          <w:rFonts w:ascii="Verdana" w:hAnsi="Verdana"/>
          <w:sz w:val="20"/>
          <w:szCs w:val="20"/>
        </w:rPr>
        <w:t xml:space="preserve"> Training –BMS </w:t>
      </w:r>
      <w:proofErr w:type="spellStart"/>
      <w:r w:rsidRPr="009C7E82">
        <w:rPr>
          <w:rFonts w:ascii="Verdana" w:hAnsi="Verdana"/>
          <w:sz w:val="20"/>
          <w:szCs w:val="20"/>
        </w:rPr>
        <w:t>Pharmaceutical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Research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Institute</w:t>
      </w:r>
      <w:proofErr w:type="spellEnd"/>
      <w:r w:rsidRPr="009C7E82">
        <w:rPr>
          <w:rFonts w:ascii="Verdana" w:hAnsi="Verdana"/>
          <w:sz w:val="20"/>
          <w:szCs w:val="20"/>
        </w:rPr>
        <w:t xml:space="preserve"> 7-9 Temmuz</w:t>
      </w:r>
    </w:p>
    <w:p w14:paraId="5973C391" w14:textId="77777777" w:rsidR="009C7E82" w:rsidRDefault="009C7E82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>1998,  Brüksel, Belçika</w:t>
      </w:r>
    </w:p>
    <w:p w14:paraId="49227E9F" w14:textId="77777777" w:rsidR="00615AD5" w:rsidRPr="009C7E82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4B6077A6" w14:textId="77777777" w:rsidR="00615AD5" w:rsidRDefault="009C7E82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>Ekip Oluşturma ve Liderlik Semineri –</w:t>
      </w:r>
      <w:proofErr w:type="spellStart"/>
      <w:r w:rsidRPr="009C7E82">
        <w:rPr>
          <w:rFonts w:ascii="Verdana" w:hAnsi="Verdana"/>
          <w:sz w:val="20"/>
          <w:szCs w:val="20"/>
        </w:rPr>
        <w:t>Baltaş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Baltaş</w:t>
      </w:r>
      <w:proofErr w:type="spellEnd"/>
      <w:r w:rsidRPr="009C7E82">
        <w:rPr>
          <w:rFonts w:ascii="Verdana" w:hAnsi="Verdana"/>
          <w:sz w:val="20"/>
          <w:szCs w:val="20"/>
        </w:rPr>
        <w:t xml:space="preserve"> Eğitim Danışmanlık Merkezi 16-20 </w:t>
      </w:r>
    </w:p>
    <w:p w14:paraId="4EDAE5A2" w14:textId="77777777" w:rsidR="009C7E82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Ş</w:t>
      </w:r>
      <w:r w:rsidR="009C7E82" w:rsidRPr="009C7E82">
        <w:rPr>
          <w:rFonts w:ascii="Verdana" w:hAnsi="Verdana"/>
          <w:sz w:val="20"/>
          <w:szCs w:val="20"/>
        </w:rPr>
        <w:t xml:space="preserve">ubat 2000, </w:t>
      </w:r>
      <w:proofErr w:type="spellStart"/>
      <w:r w:rsidR="009C7E82" w:rsidRPr="009C7E82">
        <w:rPr>
          <w:rFonts w:ascii="Verdana" w:hAnsi="Verdana"/>
          <w:sz w:val="20"/>
          <w:szCs w:val="20"/>
        </w:rPr>
        <w:t>Polonezköy</w:t>
      </w:r>
      <w:proofErr w:type="spellEnd"/>
      <w:r w:rsidR="009C7E82" w:rsidRPr="009C7E82">
        <w:rPr>
          <w:rFonts w:ascii="Verdana" w:hAnsi="Verdana"/>
          <w:sz w:val="20"/>
          <w:szCs w:val="20"/>
        </w:rPr>
        <w:t xml:space="preserve">, </w:t>
      </w:r>
      <w:proofErr w:type="spellStart"/>
      <w:r w:rsidR="009C7E82" w:rsidRPr="009C7E82">
        <w:rPr>
          <w:rFonts w:ascii="Verdana" w:hAnsi="Verdana"/>
          <w:sz w:val="20"/>
          <w:szCs w:val="20"/>
        </w:rPr>
        <w:t>Istanbul</w:t>
      </w:r>
      <w:proofErr w:type="spellEnd"/>
    </w:p>
    <w:p w14:paraId="3EA858E2" w14:textId="77777777" w:rsidR="00615AD5" w:rsidRPr="009C7E82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5B66B88E" w14:textId="77777777" w:rsidR="009C7E82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Train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Trainers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9C7E82" w:rsidRPr="009C7E82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&amp;</w:t>
      </w:r>
      <w:r w:rsidR="009C7E82" w:rsidRPr="009C7E82">
        <w:rPr>
          <w:rFonts w:ascii="Verdana" w:hAnsi="Verdana"/>
          <w:sz w:val="20"/>
          <w:szCs w:val="20"/>
        </w:rPr>
        <w:t xml:space="preserve">J </w:t>
      </w:r>
      <w:proofErr w:type="spellStart"/>
      <w:r w:rsidR="009C7E82" w:rsidRPr="009C7E82">
        <w:rPr>
          <w:rFonts w:ascii="Verdana" w:hAnsi="Verdana"/>
          <w:sz w:val="20"/>
          <w:szCs w:val="20"/>
        </w:rPr>
        <w:t>Turkey</w:t>
      </w:r>
      <w:proofErr w:type="spellEnd"/>
      <w:r w:rsidR="009C7E82" w:rsidRPr="009C7E82">
        <w:rPr>
          <w:rFonts w:ascii="Verdana" w:hAnsi="Verdana"/>
          <w:sz w:val="20"/>
          <w:szCs w:val="20"/>
        </w:rPr>
        <w:t xml:space="preserve"> 7-8 Aralık 2000, </w:t>
      </w:r>
      <w:proofErr w:type="spellStart"/>
      <w:r w:rsidR="009C7E82" w:rsidRPr="009C7E82">
        <w:rPr>
          <w:rFonts w:ascii="Verdana" w:hAnsi="Verdana"/>
          <w:sz w:val="20"/>
          <w:szCs w:val="20"/>
        </w:rPr>
        <w:t>Istanbul</w:t>
      </w:r>
      <w:proofErr w:type="spellEnd"/>
    </w:p>
    <w:p w14:paraId="0EC3135A" w14:textId="77777777" w:rsidR="00615AD5" w:rsidRPr="009C7E82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6CCA2F85" w14:textId="77777777" w:rsidR="006F5B39" w:rsidRDefault="006F5B39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6F5B39">
        <w:rPr>
          <w:rFonts w:ascii="Verdana" w:hAnsi="Verdana"/>
          <w:sz w:val="20"/>
          <w:szCs w:val="20"/>
        </w:rPr>
        <w:t>Staff</w:t>
      </w:r>
      <w:proofErr w:type="spellEnd"/>
      <w:r w:rsidRPr="006F5B39">
        <w:rPr>
          <w:rFonts w:ascii="Verdana" w:hAnsi="Verdana"/>
          <w:sz w:val="20"/>
          <w:szCs w:val="20"/>
        </w:rPr>
        <w:t xml:space="preserve"> </w:t>
      </w:r>
      <w:proofErr w:type="spellStart"/>
      <w:r w:rsidRPr="006F5B39">
        <w:rPr>
          <w:rFonts w:ascii="Verdana" w:hAnsi="Verdana"/>
          <w:sz w:val="20"/>
          <w:szCs w:val="20"/>
        </w:rPr>
        <w:t>Selection</w:t>
      </w:r>
      <w:proofErr w:type="spellEnd"/>
      <w:r w:rsidRPr="006F5B39">
        <w:rPr>
          <w:rFonts w:ascii="Verdana" w:hAnsi="Verdana"/>
          <w:sz w:val="20"/>
          <w:szCs w:val="20"/>
        </w:rPr>
        <w:t xml:space="preserve"> </w:t>
      </w:r>
      <w:proofErr w:type="spellStart"/>
      <w:r w:rsidRPr="006F5B39">
        <w:rPr>
          <w:rFonts w:ascii="Verdana" w:hAnsi="Verdana"/>
          <w:sz w:val="20"/>
          <w:szCs w:val="20"/>
        </w:rPr>
        <w:t>and</w:t>
      </w:r>
      <w:proofErr w:type="spellEnd"/>
      <w:r w:rsidRPr="006F5B39">
        <w:rPr>
          <w:rFonts w:ascii="Verdana" w:hAnsi="Verdana"/>
          <w:sz w:val="20"/>
          <w:szCs w:val="20"/>
        </w:rPr>
        <w:t xml:space="preserve"> </w:t>
      </w:r>
      <w:proofErr w:type="spellStart"/>
      <w:r w:rsidRPr="006F5B39">
        <w:rPr>
          <w:rFonts w:ascii="Verdana" w:hAnsi="Verdana"/>
          <w:sz w:val="20"/>
          <w:szCs w:val="20"/>
        </w:rPr>
        <w:t>Recruitment</w:t>
      </w:r>
      <w:proofErr w:type="spellEnd"/>
      <w:r w:rsidRPr="006F5B39">
        <w:rPr>
          <w:rFonts w:ascii="Verdana" w:hAnsi="Verdana"/>
          <w:sz w:val="20"/>
          <w:szCs w:val="20"/>
        </w:rPr>
        <w:t xml:space="preserve"> </w:t>
      </w:r>
      <w:proofErr w:type="spellStart"/>
      <w:r w:rsidRPr="006F5B39">
        <w:rPr>
          <w:rFonts w:ascii="Verdana" w:hAnsi="Verdana"/>
          <w:sz w:val="20"/>
          <w:szCs w:val="20"/>
        </w:rPr>
        <w:t>Techniques</w:t>
      </w:r>
      <w:proofErr w:type="spellEnd"/>
      <w:r w:rsidRPr="006F5B39">
        <w:rPr>
          <w:rFonts w:ascii="Verdana" w:hAnsi="Verdana"/>
          <w:sz w:val="20"/>
          <w:szCs w:val="20"/>
        </w:rPr>
        <w:t xml:space="preserve"> </w:t>
      </w:r>
      <w:r w:rsidR="009C7E82" w:rsidRPr="009C7E82">
        <w:rPr>
          <w:rFonts w:ascii="Verdana" w:hAnsi="Verdana"/>
          <w:sz w:val="20"/>
          <w:szCs w:val="20"/>
        </w:rPr>
        <w:t>J</w:t>
      </w:r>
      <w:r w:rsidR="00615AD5">
        <w:rPr>
          <w:rFonts w:ascii="Verdana" w:hAnsi="Verdana"/>
          <w:sz w:val="20"/>
          <w:szCs w:val="20"/>
        </w:rPr>
        <w:t>&amp;</w:t>
      </w:r>
      <w:r w:rsidR="009C7E82" w:rsidRPr="009C7E82">
        <w:rPr>
          <w:rFonts w:ascii="Verdana" w:hAnsi="Verdana"/>
          <w:sz w:val="20"/>
          <w:szCs w:val="20"/>
        </w:rPr>
        <w:t xml:space="preserve">J </w:t>
      </w:r>
      <w:proofErr w:type="spellStart"/>
      <w:r w:rsidR="009C7E82" w:rsidRPr="009C7E82">
        <w:rPr>
          <w:rFonts w:ascii="Verdana" w:hAnsi="Verdana"/>
          <w:sz w:val="20"/>
          <w:szCs w:val="20"/>
        </w:rPr>
        <w:t>Turkey</w:t>
      </w:r>
      <w:proofErr w:type="spellEnd"/>
      <w:r w:rsidR="009C7E82" w:rsidRPr="009C7E82">
        <w:rPr>
          <w:rFonts w:ascii="Verdana" w:hAnsi="Verdana"/>
          <w:sz w:val="20"/>
          <w:szCs w:val="20"/>
        </w:rPr>
        <w:t xml:space="preserve"> 21 Şubat 2000,Polonezköy,</w:t>
      </w:r>
    </w:p>
    <w:p w14:paraId="238DFAA1" w14:textId="77777777" w:rsidR="009C7E82" w:rsidRDefault="009C7E82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9C7E82">
        <w:rPr>
          <w:rFonts w:ascii="Verdana" w:hAnsi="Verdana"/>
          <w:sz w:val="20"/>
          <w:szCs w:val="20"/>
        </w:rPr>
        <w:t>Istanbul</w:t>
      </w:r>
      <w:proofErr w:type="spellEnd"/>
    </w:p>
    <w:p w14:paraId="18D4A8F7" w14:textId="77777777" w:rsidR="00615AD5" w:rsidRPr="009C7E82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3162C13B" w14:textId="77777777" w:rsidR="00615AD5" w:rsidRDefault="009C7E82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Advanced </w:t>
      </w:r>
      <w:proofErr w:type="spellStart"/>
      <w:r w:rsidRPr="009C7E82">
        <w:rPr>
          <w:rFonts w:ascii="Verdana" w:hAnsi="Verdana"/>
          <w:sz w:val="20"/>
          <w:szCs w:val="20"/>
        </w:rPr>
        <w:t>Clinical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Research</w:t>
      </w:r>
      <w:proofErr w:type="spellEnd"/>
      <w:r w:rsidRPr="009C7E82">
        <w:rPr>
          <w:rFonts w:ascii="Verdana" w:hAnsi="Verdana"/>
          <w:sz w:val="20"/>
          <w:szCs w:val="20"/>
        </w:rPr>
        <w:t xml:space="preserve"> Training Course-</w:t>
      </w:r>
      <w:proofErr w:type="spellStart"/>
      <w:r w:rsidRPr="009C7E82">
        <w:rPr>
          <w:rFonts w:ascii="Verdana" w:hAnsi="Verdana"/>
          <w:sz w:val="20"/>
          <w:szCs w:val="20"/>
        </w:rPr>
        <w:t>The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R.W.Johnson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Pharmaceutical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Research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</w:p>
    <w:p w14:paraId="349BC26F" w14:textId="77777777" w:rsidR="009C7E82" w:rsidRDefault="00615AD5" w:rsidP="00615AD5">
      <w:pPr>
        <w:tabs>
          <w:tab w:val="num" w:pos="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r w:rsidR="009C7E82" w:rsidRPr="009C7E82">
        <w:rPr>
          <w:rFonts w:ascii="Verdana" w:hAnsi="Verdana"/>
          <w:sz w:val="20"/>
          <w:szCs w:val="20"/>
        </w:rPr>
        <w:t>nstitute</w:t>
      </w:r>
      <w:proofErr w:type="spellEnd"/>
      <w:r w:rsidR="009C7E82" w:rsidRPr="009C7E82">
        <w:rPr>
          <w:rFonts w:ascii="Verdana" w:hAnsi="Verdana"/>
          <w:sz w:val="20"/>
          <w:szCs w:val="20"/>
        </w:rPr>
        <w:t xml:space="preserve"> 29 Şubat-2 Mart 2000, Dubai Birleşik Arap Emirlikleri</w:t>
      </w:r>
    </w:p>
    <w:p w14:paraId="567EF989" w14:textId="77777777" w:rsidR="00615AD5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6037D51C" w14:textId="77777777" w:rsidR="00615AD5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MEWA </w:t>
      </w:r>
      <w:proofErr w:type="spellStart"/>
      <w:r w:rsidRPr="009C7E82">
        <w:rPr>
          <w:rFonts w:ascii="Verdana" w:hAnsi="Verdana"/>
          <w:sz w:val="20"/>
          <w:szCs w:val="20"/>
        </w:rPr>
        <w:t>Medical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r w:rsidR="00615AD5">
        <w:rPr>
          <w:rFonts w:ascii="Verdana" w:hAnsi="Verdana"/>
          <w:sz w:val="20"/>
          <w:szCs w:val="20"/>
        </w:rPr>
        <w:t xml:space="preserve">&amp; </w:t>
      </w:r>
      <w:proofErr w:type="spellStart"/>
      <w:r w:rsidRPr="009C7E82">
        <w:rPr>
          <w:rFonts w:ascii="Verdana" w:hAnsi="Verdana"/>
          <w:sz w:val="20"/>
          <w:szCs w:val="20"/>
        </w:rPr>
        <w:t>Regulatory</w:t>
      </w:r>
      <w:proofErr w:type="spellEnd"/>
      <w:r w:rsidRPr="009C7E82">
        <w:rPr>
          <w:rFonts w:ascii="Verdana" w:hAnsi="Verdana"/>
          <w:sz w:val="20"/>
          <w:szCs w:val="20"/>
        </w:rPr>
        <w:t xml:space="preserve"> Meeting, Training on </w:t>
      </w:r>
      <w:proofErr w:type="spellStart"/>
      <w:r w:rsidRPr="009C7E82">
        <w:rPr>
          <w:rFonts w:ascii="Verdana" w:hAnsi="Verdana"/>
          <w:sz w:val="20"/>
          <w:szCs w:val="20"/>
        </w:rPr>
        <w:t>new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SOPs</w:t>
      </w:r>
      <w:proofErr w:type="spellEnd"/>
      <w:r w:rsidRPr="009C7E82">
        <w:rPr>
          <w:rFonts w:ascii="Verdana" w:hAnsi="Verdana"/>
          <w:sz w:val="20"/>
          <w:szCs w:val="20"/>
        </w:rPr>
        <w:t xml:space="preserve"> 26-28 Şubat 2000, Dubai</w:t>
      </w:r>
    </w:p>
    <w:p w14:paraId="58F772EE" w14:textId="77777777" w:rsid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Birleşik Arap Emirlikleri SOP 345-Transfer of </w:t>
      </w:r>
      <w:proofErr w:type="spellStart"/>
      <w:r w:rsidRPr="009C7E82">
        <w:rPr>
          <w:rFonts w:ascii="Verdana" w:hAnsi="Verdana"/>
          <w:sz w:val="20"/>
          <w:szCs w:val="20"/>
        </w:rPr>
        <w:t>study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medication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between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sites</w:t>
      </w:r>
      <w:proofErr w:type="spellEnd"/>
      <w:r w:rsidR="00615AD5">
        <w:rPr>
          <w:rFonts w:ascii="Verdana" w:hAnsi="Verdana"/>
          <w:sz w:val="20"/>
          <w:szCs w:val="20"/>
        </w:rPr>
        <w:t>-</w:t>
      </w:r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F.Bölükbaşı</w:t>
      </w:r>
      <w:proofErr w:type="spellEnd"/>
    </w:p>
    <w:p w14:paraId="2800F38C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478C0897" w14:textId="77777777" w:rsidR="00615AD5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9C7E82">
        <w:rPr>
          <w:rFonts w:ascii="Verdana" w:hAnsi="Verdana"/>
          <w:sz w:val="20"/>
          <w:szCs w:val="20"/>
        </w:rPr>
        <w:t>Good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Clinical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Practice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and</w:t>
      </w:r>
      <w:proofErr w:type="spellEnd"/>
      <w:r w:rsidRPr="009C7E82">
        <w:rPr>
          <w:rFonts w:ascii="Verdana" w:hAnsi="Verdana"/>
          <w:sz w:val="20"/>
          <w:szCs w:val="20"/>
        </w:rPr>
        <w:t xml:space="preserve"> Standart Operating </w:t>
      </w:r>
      <w:proofErr w:type="spellStart"/>
      <w:r w:rsidRPr="009C7E82">
        <w:rPr>
          <w:rFonts w:ascii="Verdana" w:hAnsi="Verdana"/>
          <w:sz w:val="20"/>
          <w:szCs w:val="20"/>
        </w:rPr>
        <w:t>Procedures-Janssen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Cilag</w:t>
      </w:r>
      <w:proofErr w:type="spellEnd"/>
      <w:r w:rsidRPr="009C7E82">
        <w:rPr>
          <w:rFonts w:ascii="Verdana" w:hAnsi="Verdana"/>
          <w:sz w:val="20"/>
          <w:szCs w:val="20"/>
        </w:rPr>
        <w:t xml:space="preserve"> MEWA 6-7 Eylül</w:t>
      </w:r>
    </w:p>
    <w:p w14:paraId="623274AD" w14:textId="77777777" w:rsid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2000, </w:t>
      </w:r>
      <w:proofErr w:type="spellStart"/>
      <w:r w:rsidRPr="009C7E82">
        <w:rPr>
          <w:rFonts w:ascii="Verdana" w:hAnsi="Verdana"/>
          <w:sz w:val="20"/>
          <w:szCs w:val="20"/>
        </w:rPr>
        <w:t>Istanbul</w:t>
      </w:r>
      <w:proofErr w:type="spellEnd"/>
    </w:p>
    <w:p w14:paraId="44B2F94C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2112BA65" w14:textId="77777777" w:rsid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lastRenderedPageBreak/>
        <w:t>Gastroenteroloji Kursu-Türk Gastroenteroloji Derneği 4 Ekim 2000, Antalya</w:t>
      </w:r>
    </w:p>
    <w:p w14:paraId="668569BD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27366894" w14:textId="77777777" w:rsid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9C7E82">
        <w:rPr>
          <w:rFonts w:ascii="Verdana" w:hAnsi="Verdana"/>
          <w:sz w:val="20"/>
          <w:szCs w:val="20"/>
        </w:rPr>
        <w:t>Evidence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Based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Medicine</w:t>
      </w:r>
      <w:proofErr w:type="spellEnd"/>
      <w:r w:rsidRPr="009C7E82">
        <w:rPr>
          <w:rFonts w:ascii="Verdana" w:hAnsi="Verdana"/>
          <w:sz w:val="20"/>
          <w:szCs w:val="20"/>
        </w:rPr>
        <w:t xml:space="preserve"> in </w:t>
      </w:r>
      <w:proofErr w:type="spellStart"/>
      <w:r w:rsidRPr="009C7E82">
        <w:rPr>
          <w:rFonts w:ascii="Verdana" w:hAnsi="Verdana"/>
          <w:sz w:val="20"/>
          <w:szCs w:val="20"/>
        </w:rPr>
        <w:t>Epilepsy</w:t>
      </w:r>
      <w:proofErr w:type="spellEnd"/>
      <w:r w:rsidRPr="009C7E82">
        <w:rPr>
          <w:rFonts w:ascii="Verdana" w:hAnsi="Verdana"/>
          <w:sz w:val="20"/>
          <w:szCs w:val="20"/>
        </w:rPr>
        <w:t xml:space="preserve">. 20 </w:t>
      </w:r>
      <w:proofErr w:type="spellStart"/>
      <w:r w:rsidRPr="009C7E82">
        <w:rPr>
          <w:rFonts w:ascii="Verdana" w:hAnsi="Verdana"/>
          <w:sz w:val="20"/>
          <w:szCs w:val="20"/>
        </w:rPr>
        <w:t>June</w:t>
      </w:r>
      <w:proofErr w:type="spellEnd"/>
      <w:r w:rsidRPr="009C7E82">
        <w:rPr>
          <w:rFonts w:ascii="Verdana" w:hAnsi="Verdana"/>
          <w:sz w:val="20"/>
          <w:szCs w:val="20"/>
        </w:rPr>
        <w:t xml:space="preserve"> 2001 </w:t>
      </w:r>
      <w:proofErr w:type="spellStart"/>
      <w:r w:rsidRPr="009C7E82">
        <w:rPr>
          <w:rFonts w:ascii="Verdana" w:hAnsi="Verdana"/>
          <w:sz w:val="20"/>
          <w:szCs w:val="20"/>
        </w:rPr>
        <w:t>London</w:t>
      </w:r>
      <w:proofErr w:type="spellEnd"/>
      <w:r w:rsidRPr="009C7E82">
        <w:rPr>
          <w:rFonts w:ascii="Verdana" w:hAnsi="Verdana"/>
          <w:sz w:val="20"/>
          <w:szCs w:val="20"/>
        </w:rPr>
        <w:t xml:space="preserve"> UK</w:t>
      </w:r>
    </w:p>
    <w:p w14:paraId="6D56C556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34DD70B3" w14:textId="77777777" w:rsidR="00422ABA" w:rsidRDefault="00422ABA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Effective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9C7E82" w:rsidRPr="009C7E82">
        <w:rPr>
          <w:rFonts w:ascii="Verdana" w:hAnsi="Verdana"/>
          <w:sz w:val="20"/>
          <w:szCs w:val="20"/>
        </w:rPr>
        <w:t>Presentation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 in English</w:t>
      </w:r>
      <w:r w:rsidR="009C7E82" w:rsidRPr="009C7E82">
        <w:rPr>
          <w:rFonts w:ascii="Verdana" w:hAnsi="Verdana"/>
          <w:sz w:val="20"/>
          <w:szCs w:val="20"/>
        </w:rPr>
        <w:t xml:space="preserve">- </w:t>
      </w:r>
      <w:proofErr w:type="spellStart"/>
      <w:r w:rsidR="009C7E82" w:rsidRPr="009C7E82">
        <w:rPr>
          <w:rFonts w:ascii="Verdana" w:hAnsi="Verdana"/>
          <w:sz w:val="20"/>
          <w:szCs w:val="20"/>
        </w:rPr>
        <w:t>Canning</w:t>
      </w:r>
      <w:proofErr w:type="spellEnd"/>
      <w:r w:rsidR="009C7E82" w:rsidRPr="009C7E82">
        <w:rPr>
          <w:rFonts w:ascii="Verdana" w:hAnsi="Verdana"/>
          <w:sz w:val="20"/>
          <w:szCs w:val="20"/>
        </w:rPr>
        <w:t xml:space="preserve"> Business </w:t>
      </w:r>
      <w:proofErr w:type="spellStart"/>
      <w:r w:rsidR="009C7E82" w:rsidRPr="009C7E82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ommunication</w:t>
      </w:r>
      <w:proofErr w:type="spellEnd"/>
      <w:r>
        <w:rPr>
          <w:rFonts w:ascii="Verdana" w:hAnsi="Verdana"/>
          <w:sz w:val="20"/>
          <w:szCs w:val="20"/>
        </w:rPr>
        <w:t xml:space="preserve"> 23-25 Temmuz 1998,</w:t>
      </w:r>
    </w:p>
    <w:p w14:paraId="2E3951A1" w14:textId="77777777" w:rsid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9C7E82">
        <w:rPr>
          <w:rFonts w:ascii="Verdana" w:hAnsi="Verdana"/>
          <w:sz w:val="20"/>
          <w:szCs w:val="20"/>
        </w:rPr>
        <w:t>Istanbul</w:t>
      </w:r>
      <w:proofErr w:type="spellEnd"/>
    </w:p>
    <w:p w14:paraId="67FD55B8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7CCE5193" w14:textId="77777777" w:rsid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Fundamentals of </w:t>
      </w:r>
      <w:proofErr w:type="spellStart"/>
      <w:r w:rsidRPr="009C7E82">
        <w:rPr>
          <w:rFonts w:ascii="Verdana" w:hAnsi="Verdana"/>
          <w:sz w:val="20"/>
          <w:szCs w:val="20"/>
        </w:rPr>
        <w:t>Pharmaceutical</w:t>
      </w:r>
      <w:proofErr w:type="spellEnd"/>
      <w:r w:rsidRPr="009C7E82">
        <w:rPr>
          <w:rFonts w:ascii="Verdana" w:hAnsi="Verdana"/>
          <w:sz w:val="20"/>
          <w:szCs w:val="20"/>
        </w:rPr>
        <w:t xml:space="preserve"> Marketing- IMS </w:t>
      </w:r>
      <w:proofErr w:type="spellStart"/>
      <w:r w:rsidRPr="009C7E82">
        <w:rPr>
          <w:rFonts w:ascii="Verdana" w:hAnsi="Verdana"/>
          <w:sz w:val="20"/>
          <w:szCs w:val="20"/>
        </w:rPr>
        <w:t>Health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and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Areks</w:t>
      </w:r>
      <w:proofErr w:type="spellEnd"/>
      <w:r w:rsidRPr="009C7E82">
        <w:rPr>
          <w:rFonts w:ascii="Verdana" w:hAnsi="Verdana"/>
          <w:sz w:val="20"/>
          <w:szCs w:val="20"/>
        </w:rPr>
        <w:t xml:space="preserve">, Kasım 2000, </w:t>
      </w:r>
      <w:proofErr w:type="spellStart"/>
      <w:r w:rsidRPr="009C7E82">
        <w:rPr>
          <w:rFonts w:ascii="Verdana" w:hAnsi="Verdana"/>
          <w:sz w:val="20"/>
          <w:szCs w:val="20"/>
        </w:rPr>
        <w:t>Istanbul</w:t>
      </w:r>
      <w:proofErr w:type="spellEnd"/>
    </w:p>
    <w:p w14:paraId="121C7D86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6A0840BD" w14:textId="77777777" w:rsidR="00615AD5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9C7E82">
        <w:rPr>
          <w:rFonts w:ascii="Verdana" w:hAnsi="Verdana"/>
          <w:sz w:val="20"/>
          <w:szCs w:val="20"/>
        </w:rPr>
        <w:t>Radyoimmun</w:t>
      </w:r>
      <w:proofErr w:type="spellEnd"/>
      <w:r w:rsidRPr="009C7E82">
        <w:rPr>
          <w:rFonts w:ascii="Verdana" w:hAnsi="Verdana"/>
          <w:sz w:val="20"/>
          <w:szCs w:val="20"/>
        </w:rPr>
        <w:t xml:space="preserve"> </w:t>
      </w:r>
      <w:proofErr w:type="spellStart"/>
      <w:r w:rsidRPr="009C7E82">
        <w:rPr>
          <w:rFonts w:ascii="Verdana" w:hAnsi="Verdana"/>
          <w:sz w:val="20"/>
          <w:szCs w:val="20"/>
        </w:rPr>
        <w:t>Assay</w:t>
      </w:r>
      <w:proofErr w:type="spellEnd"/>
      <w:r w:rsidRPr="009C7E82">
        <w:rPr>
          <w:rFonts w:ascii="Verdana" w:hAnsi="Verdana"/>
          <w:sz w:val="20"/>
          <w:szCs w:val="20"/>
        </w:rPr>
        <w:t xml:space="preserve"> Kursu 14–15 Mayıs 2003 </w:t>
      </w:r>
      <w:proofErr w:type="spellStart"/>
      <w:r w:rsidRPr="009C7E82">
        <w:rPr>
          <w:rFonts w:ascii="Verdana" w:hAnsi="Verdana"/>
          <w:sz w:val="20"/>
          <w:szCs w:val="20"/>
        </w:rPr>
        <w:t>Fukuoka</w:t>
      </w:r>
      <w:proofErr w:type="spellEnd"/>
      <w:r w:rsidRPr="009C7E82">
        <w:rPr>
          <w:rFonts w:ascii="Verdana" w:hAnsi="Verdana"/>
          <w:sz w:val="20"/>
          <w:szCs w:val="20"/>
        </w:rPr>
        <w:t xml:space="preserve"> Üniversite Hastanesi,  </w:t>
      </w:r>
      <w:proofErr w:type="spellStart"/>
      <w:r w:rsidRPr="009C7E82">
        <w:rPr>
          <w:rFonts w:ascii="Verdana" w:hAnsi="Verdana"/>
          <w:sz w:val="20"/>
          <w:szCs w:val="20"/>
        </w:rPr>
        <w:t>Fukuoka</w:t>
      </w:r>
      <w:proofErr w:type="spellEnd"/>
      <w:r w:rsidRPr="009C7E82">
        <w:rPr>
          <w:rFonts w:ascii="Verdana" w:hAnsi="Verdana"/>
          <w:sz w:val="20"/>
          <w:szCs w:val="20"/>
        </w:rPr>
        <w:t xml:space="preserve">, </w:t>
      </w:r>
    </w:p>
    <w:p w14:paraId="59A8824D" w14:textId="77777777" w:rsid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9C7E82" w:rsidRPr="009C7E82">
        <w:rPr>
          <w:rFonts w:ascii="Verdana" w:hAnsi="Verdana"/>
          <w:sz w:val="20"/>
          <w:szCs w:val="20"/>
        </w:rPr>
        <w:t>apan</w:t>
      </w:r>
    </w:p>
    <w:p w14:paraId="309BB68A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60B69B8E" w14:textId="77777777" w:rsidR="00615AD5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Probleme Dayalı Öğrenim Kursu Pamukkale Üniversitesi Tıp Fakültesi 28 Mayıs 2004–04 </w:t>
      </w:r>
    </w:p>
    <w:p w14:paraId="587A851B" w14:textId="77777777" w:rsid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>Haziran 2004, PAU Tıp Fakültesi, Denizli</w:t>
      </w:r>
    </w:p>
    <w:p w14:paraId="6F513393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19347548" w14:textId="77777777" w:rsid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>Hastane Otomasyon Kursu 15 Haziran 2004, PAU Tıp Fakültesi, Denizli</w:t>
      </w:r>
    </w:p>
    <w:p w14:paraId="0C840DC5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41110466" w14:textId="77777777" w:rsid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Proje Yürütücüleri </w:t>
      </w:r>
      <w:proofErr w:type="spellStart"/>
      <w:r w:rsidRPr="009C7E82">
        <w:rPr>
          <w:rFonts w:ascii="Verdana" w:hAnsi="Verdana"/>
          <w:sz w:val="20"/>
          <w:szCs w:val="20"/>
        </w:rPr>
        <w:t>Çalıştayı</w:t>
      </w:r>
      <w:proofErr w:type="spellEnd"/>
      <w:r w:rsidR="007E0F06">
        <w:rPr>
          <w:rFonts w:ascii="Verdana" w:hAnsi="Verdana"/>
          <w:sz w:val="20"/>
          <w:szCs w:val="20"/>
        </w:rPr>
        <w:t>- Proje Yönetimi</w:t>
      </w:r>
      <w:r w:rsidRPr="009C7E82">
        <w:rPr>
          <w:rFonts w:ascii="Verdana" w:hAnsi="Verdana"/>
          <w:sz w:val="20"/>
          <w:szCs w:val="20"/>
        </w:rPr>
        <w:t xml:space="preserve"> TUBİTAK TUS- SIDE  8–12 Mayıs 2005 Gebze</w:t>
      </w:r>
    </w:p>
    <w:p w14:paraId="44E2A1FC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456D0DB9" w14:textId="77777777" w:rsid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>Deney Hayvanı Kullanım Sertifikası PAU Hayvan Deneyleri Etik Kurulu, 2007</w:t>
      </w:r>
    </w:p>
    <w:p w14:paraId="03B44F7F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375A7415" w14:textId="77777777" w:rsidR="00615AD5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Ölçme Değerlendirme Kursu, Pamukkale Üniversitesi Tıp Fakültesi </w:t>
      </w:r>
      <w:r w:rsidR="007E0F06">
        <w:rPr>
          <w:rFonts w:ascii="Verdana" w:hAnsi="Verdana"/>
          <w:sz w:val="20"/>
          <w:szCs w:val="20"/>
        </w:rPr>
        <w:t>2</w:t>
      </w:r>
      <w:r w:rsidRPr="009C7E82">
        <w:rPr>
          <w:rFonts w:ascii="Verdana" w:hAnsi="Verdana"/>
          <w:sz w:val="20"/>
          <w:szCs w:val="20"/>
        </w:rPr>
        <w:t>7-</w:t>
      </w:r>
      <w:r w:rsidR="007E0F06">
        <w:rPr>
          <w:rFonts w:ascii="Verdana" w:hAnsi="Verdana"/>
          <w:sz w:val="20"/>
          <w:szCs w:val="20"/>
        </w:rPr>
        <w:t>2</w:t>
      </w:r>
      <w:r w:rsidRPr="009C7E82">
        <w:rPr>
          <w:rFonts w:ascii="Verdana" w:hAnsi="Verdana"/>
          <w:sz w:val="20"/>
          <w:szCs w:val="20"/>
        </w:rPr>
        <w:t>8 Aralık 2007,</w:t>
      </w:r>
    </w:p>
    <w:p w14:paraId="24242545" w14:textId="77777777" w:rsidR="009C7E82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Denizli </w:t>
      </w:r>
    </w:p>
    <w:p w14:paraId="19B6812A" w14:textId="77777777" w:rsidR="00615AD5" w:rsidRP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0985EB79" w14:textId="77777777" w:rsidR="00615AD5" w:rsidRDefault="009C7E82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9C7E82">
        <w:rPr>
          <w:rFonts w:ascii="Verdana" w:hAnsi="Verdana"/>
          <w:sz w:val="20"/>
          <w:szCs w:val="20"/>
        </w:rPr>
        <w:t xml:space="preserve">Pedagojik Formasyon Kursu, Pamukkale Üniversitesi Eğitim Fakültesi 06-10 Ekim 2008, </w:t>
      </w:r>
    </w:p>
    <w:p w14:paraId="71A731CF" w14:textId="77777777" w:rsidR="009C7E82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9C7E82" w:rsidRPr="009C7E82">
        <w:rPr>
          <w:rFonts w:ascii="Verdana" w:hAnsi="Verdana"/>
          <w:sz w:val="20"/>
          <w:szCs w:val="20"/>
        </w:rPr>
        <w:t>enizli</w:t>
      </w:r>
    </w:p>
    <w:p w14:paraId="362EBC86" w14:textId="77777777" w:rsidR="001D48B4" w:rsidRDefault="001D48B4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3A0330EE" w14:textId="77777777" w:rsidR="001D48B4" w:rsidRDefault="001D48B4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D48B4">
        <w:rPr>
          <w:rFonts w:ascii="Verdana" w:hAnsi="Verdana"/>
          <w:sz w:val="20"/>
          <w:szCs w:val="20"/>
        </w:rPr>
        <w:t xml:space="preserve">Workshop on </w:t>
      </w:r>
      <w:proofErr w:type="spellStart"/>
      <w:r w:rsidRPr="001D48B4">
        <w:rPr>
          <w:rFonts w:ascii="Verdana" w:hAnsi="Verdana"/>
          <w:sz w:val="20"/>
          <w:szCs w:val="20"/>
        </w:rPr>
        <w:t>Pathway</w:t>
      </w:r>
      <w:proofErr w:type="spellEnd"/>
      <w:r w:rsidRPr="001D48B4">
        <w:rPr>
          <w:rFonts w:ascii="Verdana" w:hAnsi="Verdana"/>
          <w:sz w:val="20"/>
          <w:szCs w:val="20"/>
        </w:rPr>
        <w:t xml:space="preserve"> </w:t>
      </w:r>
      <w:proofErr w:type="spellStart"/>
      <w:r w:rsidRPr="001D48B4">
        <w:rPr>
          <w:rFonts w:ascii="Verdana" w:hAnsi="Verdana"/>
          <w:sz w:val="20"/>
          <w:szCs w:val="20"/>
        </w:rPr>
        <w:t>and</w:t>
      </w:r>
      <w:proofErr w:type="spellEnd"/>
      <w:r w:rsidRPr="001D48B4">
        <w:rPr>
          <w:rFonts w:ascii="Verdana" w:hAnsi="Verdana"/>
          <w:sz w:val="20"/>
          <w:szCs w:val="20"/>
        </w:rPr>
        <w:t xml:space="preserve"> </w:t>
      </w:r>
      <w:proofErr w:type="spellStart"/>
      <w:r w:rsidRPr="001D48B4">
        <w:rPr>
          <w:rFonts w:ascii="Verdana" w:hAnsi="Verdana"/>
          <w:sz w:val="20"/>
          <w:szCs w:val="20"/>
        </w:rPr>
        <w:t>Tracing</w:t>
      </w:r>
      <w:proofErr w:type="spellEnd"/>
      <w:r w:rsidRPr="001D48B4">
        <w:rPr>
          <w:rFonts w:ascii="Verdana" w:hAnsi="Verdana"/>
          <w:sz w:val="20"/>
          <w:szCs w:val="20"/>
        </w:rPr>
        <w:t xml:space="preserve"> in </w:t>
      </w:r>
      <w:proofErr w:type="spellStart"/>
      <w:r w:rsidRPr="001D48B4">
        <w:rPr>
          <w:rFonts w:ascii="Verdana" w:hAnsi="Verdana"/>
          <w:sz w:val="20"/>
          <w:szCs w:val="20"/>
        </w:rPr>
        <w:t>The</w:t>
      </w:r>
      <w:proofErr w:type="spellEnd"/>
      <w:r w:rsidRPr="001D48B4">
        <w:rPr>
          <w:rFonts w:ascii="Verdana" w:hAnsi="Verdana"/>
          <w:sz w:val="20"/>
          <w:szCs w:val="20"/>
        </w:rPr>
        <w:t xml:space="preserve"> Brain </w:t>
      </w:r>
      <w:proofErr w:type="spellStart"/>
      <w:r w:rsidRPr="001D48B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Axonal</w:t>
      </w:r>
      <w:proofErr w:type="spellEnd"/>
      <w:r>
        <w:rPr>
          <w:rFonts w:ascii="Verdana" w:hAnsi="Verdana"/>
          <w:sz w:val="20"/>
          <w:szCs w:val="20"/>
        </w:rPr>
        <w:t xml:space="preserve"> Transport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Retinal</w:t>
      </w:r>
      <w:proofErr w:type="spellEnd"/>
    </w:p>
    <w:p w14:paraId="2778E28B" w14:textId="77777777" w:rsidR="001D48B4" w:rsidRDefault="001D48B4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1D48B4">
        <w:rPr>
          <w:rFonts w:ascii="Verdana" w:hAnsi="Verdana"/>
          <w:sz w:val="20"/>
          <w:szCs w:val="20"/>
        </w:rPr>
        <w:t>Ganglion</w:t>
      </w:r>
      <w:proofErr w:type="spellEnd"/>
      <w:r w:rsidRPr="001D48B4">
        <w:rPr>
          <w:rFonts w:ascii="Verdana" w:hAnsi="Verdana"/>
          <w:sz w:val="20"/>
          <w:szCs w:val="20"/>
        </w:rPr>
        <w:t xml:space="preserve"> Cell </w:t>
      </w:r>
      <w:proofErr w:type="spellStart"/>
      <w:r w:rsidRPr="001D48B4">
        <w:rPr>
          <w:rFonts w:ascii="Verdana" w:hAnsi="Verdana"/>
          <w:sz w:val="20"/>
          <w:szCs w:val="20"/>
        </w:rPr>
        <w:t>Survival</w:t>
      </w:r>
      <w:proofErr w:type="spellEnd"/>
      <w:r w:rsidRPr="001D48B4">
        <w:rPr>
          <w:rFonts w:ascii="Verdana" w:hAnsi="Verdana"/>
          <w:sz w:val="20"/>
          <w:szCs w:val="20"/>
        </w:rPr>
        <w:t xml:space="preserve"> 25-26 Haziran 2009, Denizli</w:t>
      </w:r>
    </w:p>
    <w:p w14:paraId="6397BE4B" w14:textId="77777777" w:rsidR="006F5B39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4F6C2E3E" w14:textId="77777777" w:rsidR="006F5B39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Klinik Toksikoloji Kursu Dokuz Eylül Üniversitesi Tıp </w:t>
      </w:r>
      <w:proofErr w:type="spellStart"/>
      <w:r>
        <w:rPr>
          <w:rFonts w:ascii="Verdana" w:hAnsi="Verdana"/>
          <w:sz w:val="20"/>
          <w:szCs w:val="20"/>
        </w:rPr>
        <w:t>Fakultesi</w:t>
      </w:r>
      <w:proofErr w:type="spellEnd"/>
      <w:r>
        <w:rPr>
          <w:rFonts w:ascii="Verdana" w:hAnsi="Verdana"/>
          <w:sz w:val="20"/>
          <w:szCs w:val="20"/>
        </w:rPr>
        <w:t xml:space="preserve"> 27-30 Nisan 2010</w:t>
      </w:r>
    </w:p>
    <w:p w14:paraId="0436E90D" w14:textId="77777777" w:rsidR="00EC38D7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49975A1C" w14:textId="77777777" w:rsidR="00EC38D7" w:rsidRDefault="00EC38D7" w:rsidP="00EC38D7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Terapötik</w:t>
      </w:r>
      <w:proofErr w:type="spellEnd"/>
      <w:r>
        <w:rPr>
          <w:rFonts w:ascii="Verdana" w:hAnsi="Verdana"/>
          <w:sz w:val="20"/>
          <w:szCs w:val="20"/>
        </w:rPr>
        <w:t xml:space="preserve"> İlaç Düzeyi İzleme Eğitim Programı Yakın Doğu Üniversitesi 27 -30 Mayıs 2010,</w:t>
      </w:r>
    </w:p>
    <w:p w14:paraId="4E68BB76" w14:textId="77777777" w:rsidR="00EC38D7" w:rsidRDefault="00EC38D7" w:rsidP="00EC38D7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Lefkoşa</w:t>
      </w:r>
      <w:r w:rsidRPr="00EC3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Kuzey Kıbrıs Türk Cumhuriyeti</w:t>
      </w:r>
    </w:p>
    <w:p w14:paraId="22EC8F29" w14:textId="77777777" w:rsidR="006F5B39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683CE3F2" w14:textId="77777777" w:rsidR="00EC38D7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İyi Klinik Uygulamalar Eğitim Toplantısı,</w:t>
      </w:r>
      <w:r w:rsidR="00EC38D7">
        <w:rPr>
          <w:rFonts w:ascii="Verdana" w:hAnsi="Verdana"/>
          <w:sz w:val="20"/>
          <w:szCs w:val="20"/>
        </w:rPr>
        <w:t xml:space="preserve"> </w:t>
      </w:r>
      <w:proofErr w:type="spellStart"/>
      <w:r w:rsidR="00EC38D7">
        <w:rPr>
          <w:rFonts w:ascii="Verdana" w:hAnsi="Verdana"/>
          <w:sz w:val="20"/>
          <w:szCs w:val="20"/>
        </w:rPr>
        <w:t>Roche</w:t>
      </w:r>
      <w:proofErr w:type="spellEnd"/>
      <w:r w:rsidR="00EC38D7">
        <w:rPr>
          <w:rFonts w:ascii="Verdana" w:hAnsi="Verdana"/>
          <w:sz w:val="20"/>
          <w:szCs w:val="20"/>
        </w:rPr>
        <w:t xml:space="preserve"> Müstahzarları Sanayi A.Ş.,  Adnan</w:t>
      </w:r>
    </w:p>
    <w:p w14:paraId="0301A2C5" w14:textId="77777777" w:rsidR="006F5B39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Menderes Üniversitesi 23 Mayıs 2011, Aydın</w:t>
      </w:r>
    </w:p>
    <w:p w14:paraId="70CE0999" w14:textId="77777777" w:rsidR="00EC38D7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2B532EF8" w14:textId="77777777" w:rsidR="00EC38D7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Senaryo </w:t>
      </w:r>
      <w:proofErr w:type="spellStart"/>
      <w:r>
        <w:rPr>
          <w:rFonts w:ascii="Verdana" w:hAnsi="Verdana"/>
          <w:sz w:val="20"/>
          <w:szCs w:val="20"/>
        </w:rPr>
        <w:t>Çalıştayı</w:t>
      </w:r>
      <w:proofErr w:type="spellEnd"/>
      <w:r>
        <w:rPr>
          <w:rFonts w:ascii="Verdana" w:hAnsi="Verdana"/>
          <w:sz w:val="20"/>
          <w:szCs w:val="20"/>
        </w:rPr>
        <w:t xml:space="preserve"> Pamukkale Üniversitesi Tıp Fakültesi, 28 Şubat 2012, Denizli</w:t>
      </w:r>
    </w:p>
    <w:p w14:paraId="313D985E" w14:textId="77777777" w:rsidR="00EC38D7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230B1170" w14:textId="77777777" w:rsidR="00EC38D7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Tıp Eğitiminde Ölçme Değerlendirme Kursu, Pamukkale Üniversitesi Tıp Fakültesi 03-06</w:t>
      </w:r>
    </w:p>
    <w:p w14:paraId="7AA8AD81" w14:textId="77777777" w:rsidR="00EC38D7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Nisan 2012, Denizli</w:t>
      </w:r>
    </w:p>
    <w:p w14:paraId="34153A6E" w14:textId="77777777" w:rsidR="00EC38D7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2D6F5E83" w14:textId="77777777" w:rsidR="00EC38D7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Avrupa Birliği TEYDEP ve SAN-TEZ Projeleri Hazırlama Eğitimi- Pamukkale </w:t>
      </w:r>
      <w:proofErr w:type="spellStart"/>
      <w:r>
        <w:rPr>
          <w:rFonts w:ascii="Verdana" w:hAnsi="Verdana"/>
          <w:sz w:val="20"/>
          <w:szCs w:val="20"/>
        </w:rPr>
        <w:t>Teknokent</w:t>
      </w:r>
      <w:proofErr w:type="spellEnd"/>
      <w:r>
        <w:rPr>
          <w:rFonts w:ascii="Verdana" w:hAnsi="Verdana"/>
          <w:sz w:val="20"/>
          <w:szCs w:val="20"/>
        </w:rPr>
        <w:t>, 3-5</w:t>
      </w:r>
    </w:p>
    <w:p w14:paraId="2489852F" w14:textId="77777777" w:rsidR="00EC38D7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Nisan 2014, Denizli</w:t>
      </w:r>
    </w:p>
    <w:p w14:paraId="4AC71B63" w14:textId="77777777" w:rsidR="00EC38D7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53729176" w14:textId="77777777" w:rsidR="00EC38D7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Eğitim Becerileri Kursu Pamukkale Üniversitesi Tıp Fakültesi 09-13 Haziran 2014, Denizli</w:t>
      </w:r>
    </w:p>
    <w:p w14:paraId="6D43364E" w14:textId="77777777" w:rsidR="006F5B39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46873164" w14:textId="77777777" w:rsidR="00EC38D7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Horizon</w:t>
      </w:r>
      <w:proofErr w:type="spellEnd"/>
      <w:r>
        <w:rPr>
          <w:rFonts w:ascii="Verdana" w:hAnsi="Verdana"/>
          <w:sz w:val="20"/>
          <w:szCs w:val="20"/>
        </w:rPr>
        <w:t xml:space="preserve"> 2020 Project -General </w:t>
      </w:r>
      <w:proofErr w:type="spellStart"/>
      <w:r>
        <w:rPr>
          <w:rFonts w:ascii="Verdana" w:hAnsi="Verdana"/>
          <w:sz w:val="20"/>
          <w:szCs w:val="20"/>
        </w:rPr>
        <w:t>training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 xml:space="preserve"> in H2020 Project Feb.18, 2016</w:t>
      </w:r>
      <w:r w:rsidR="00EC38D7">
        <w:rPr>
          <w:rFonts w:ascii="Verdana" w:hAnsi="Verdana"/>
          <w:sz w:val="20"/>
          <w:szCs w:val="20"/>
        </w:rPr>
        <w:t>,</w:t>
      </w:r>
    </w:p>
    <w:p w14:paraId="4B7EA843" w14:textId="77777777" w:rsidR="006F5B39" w:rsidRDefault="00EC38D7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Denizli</w:t>
      </w:r>
    </w:p>
    <w:p w14:paraId="5509F17F" w14:textId="77777777" w:rsidR="006F5B39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79828933" w14:textId="77777777" w:rsidR="006F5B39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Avrupa Birliği </w:t>
      </w:r>
      <w:proofErr w:type="spellStart"/>
      <w:r>
        <w:rPr>
          <w:rFonts w:ascii="Verdana" w:hAnsi="Verdana"/>
          <w:sz w:val="20"/>
          <w:szCs w:val="20"/>
        </w:rPr>
        <w:t>Horizon</w:t>
      </w:r>
      <w:proofErr w:type="spellEnd"/>
      <w:r>
        <w:rPr>
          <w:rFonts w:ascii="Verdana" w:hAnsi="Verdana"/>
          <w:sz w:val="20"/>
          <w:szCs w:val="20"/>
        </w:rPr>
        <w:t xml:space="preserve"> 2020 Programı Proje Yazma Eğitimi, Pamukkale </w:t>
      </w:r>
      <w:proofErr w:type="spellStart"/>
      <w:r>
        <w:rPr>
          <w:rFonts w:ascii="Verdana" w:hAnsi="Verdana"/>
          <w:sz w:val="20"/>
          <w:szCs w:val="20"/>
        </w:rPr>
        <w:t>Teknokent</w:t>
      </w:r>
      <w:proofErr w:type="spellEnd"/>
      <w:r>
        <w:rPr>
          <w:rFonts w:ascii="Verdana" w:hAnsi="Verdana"/>
          <w:sz w:val="20"/>
          <w:szCs w:val="20"/>
        </w:rPr>
        <w:t xml:space="preserve"> 25-26 </w:t>
      </w:r>
    </w:p>
    <w:p w14:paraId="1FD6513B" w14:textId="77777777" w:rsidR="006F5B39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Kasım 2019</w:t>
      </w:r>
      <w:r w:rsidR="00EC38D7">
        <w:rPr>
          <w:rFonts w:ascii="Verdana" w:hAnsi="Verdana"/>
          <w:sz w:val="20"/>
          <w:szCs w:val="20"/>
        </w:rPr>
        <w:t>, Denizli</w:t>
      </w:r>
    </w:p>
    <w:p w14:paraId="7BF706E4" w14:textId="77777777" w:rsidR="006F5B39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4ED05D73" w14:textId="77777777" w:rsidR="006F5B39" w:rsidRDefault="006F5B39" w:rsidP="006F5B39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Klinik Araştırmalarda Etik Yaklaşım Kursu, Pamukkale Üniversitesi Haziran 2019</w:t>
      </w:r>
      <w:r w:rsidR="00EC38D7">
        <w:rPr>
          <w:rFonts w:ascii="Verdana" w:hAnsi="Verdana"/>
          <w:sz w:val="20"/>
          <w:szCs w:val="20"/>
        </w:rPr>
        <w:t>, Denizli</w:t>
      </w:r>
    </w:p>
    <w:p w14:paraId="2A9DF219" w14:textId="77777777" w:rsidR="006F5B39" w:rsidRDefault="006F5B39" w:rsidP="006F5B39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085D8373" w14:textId="77777777" w:rsidR="006F5B39" w:rsidRPr="006F5B39" w:rsidRDefault="006F5B39" w:rsidP="006F5B39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6F5B39">
        <w:rPr>
          <w:rFonts w:ascii="Verdana" w:hAnsi="Verdana"/>
          <w:b/>
          <w:sz w:val="20"/>
          <w:szCs w:val="20"/>
        </w:rPr>
        <w:lastRenderedPageBreak/>
        <w:t xml:space="preserve">Courses </w:t>
      </w:r>
      <w:proofErr w:type="spellStart"/>
      <w:r w:rsidRPr="006F5B39">
        <w:rPr>
          <w:rFonts w:ascii="Verdana" w:hAnsi="Verdana"/>
          <w:b/>
          <w:sz w:val="20"/>
          <w:szCs w:val="20"/>
        </w:rPr>
        <w:t>Attended</w:t>
      </w:r>
      <w:proofErr w:type="spellEnd"/>
      <w:r w:rsidRPr="006F5B39">
        <w:rPr>
          <w:rFonts w:ascii="Verdana" w:hAnsi="Verdana"/>
          <w:b/>
          <w:sz w:val="20"/>
          <w:szCs w:val="20"/>
        </w:rPr>
        <w:t xml:space="preserve"> as an </w:t>
      </w:r>
      <w:proofErr w:type="spellStart"/>
      <w:r w:rsidRPr="006F5B39">
        <w:rPr>
          <w:rFonts w:ascii="Verdana" w:hAnsi="Verdana"/>
          <w:b/>
          <w:sz w:val="20"/>
          <w:szCs w:val="20"/>
        </w:rPr>
        <w:t>Educator</w:t>
      </w:r>
      <w:proofErr w:type="spellEnd"/>
    </w:p>
    <w:p w14:paraId="06888881" w14:textId="77777777" w:rsidR="00290EA6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4BBA0C6C">
          <v:rect id="_x0000_i1039" style="width:435.6pt;height:1.5pt" o:hralign="center" o:hrstd="t" o:hr="t" fillcolor="#a0a0a0" stroked="f"/>
        </w:pict>
      </w:r>
    </w:p>
    <w:p w14:paraId="3EE97968" w14:textId="77777777" w:rsidR="00EC38D7" w:rsidRPr="00EC38D7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EC38D7">
        <w:rPr>
          <w:rFonts w:ascii="Verdana" w:hAnsi="Verdana"/>
          <w:sz w:val="20"/>
          <w:szCs w:val="20"/>
        </w:rPr>
        <w:t xml:space="preserve">Projeden </w:t>
      </w:r>
      <w:r w:rsidR="00EC38D7">
        <w:rPr>
          <w:rFonts w:ascii="Verdana" w:hAnsi="Verdana"/>
          <w:sz w:val="20"/>
          <w:szCs w:val="20"/>
        </w:rPr>
        <w:t>Y</w:t>
      </w:r>
      <w:r w:rsidRPr="00EC38D7">
        <w:rPr>
          <w:rFonts w:ascii="Verdana" w:hAnsi="Verdana"/>
          <w:sz w:val="20"/>
          <w:szCs w:val="20"/>
        </w:rPr>
        <w:t>ayına Bilimsel Çalışma Süreci</w:t>
      </w:r>
      <w:r w:rsidR="00EC38D7" w:rsidRPr="00EC38D7">
        <w:rPr>
          <w:rFonts w:ascii="Verdana" w:hAnsi="Verdana"/>
          <w:sz w:val="20"/>
          <w:szCs w:val="20"/>
        </w:rPr>
        <w:t>, Pamukkale Üniversitesi Sağlık Bilimleri</w:t>
      </w:r>
    </w:p>
    <w:p w14:paraId="1DE35BA2" w14:textId="77777777" w:rsidR="006F5B39" w:rsidRDefault="006F5B39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EC38D7">
        <w:rPr>
          <w:rFonts w:ascii="Verdana" w:hAnsi="Verdana"/>
          <w:sz w:val="20"/>
          <w:szCs w:val="20"/>
        </w:rPr>
        <w:t>Ens</w:t>
      </w:r>
      <w:r w:rsidR="00EC38D7" w:rsidRPr="00EC38D7">
        <w:rPr>
          <w:rFonts w:ascii="Verdana" w:hAnsi="Verdana"/>
          <w:sz w:val="20"/>
          <w:szCs w:val="20"/>
        </w:rPr>
        <w:t>t</w:t>
      </w:r>
      <w:r w:rsidRPr="00EC38D7">
        <w:rPr>
          <w:rFonts w:ascii="Verdana" w:hAnsi="Verdana"/>
          <w:sz w:val="20"/>
          <w:szCs w:val="20"/>
        </w:rPr>
        <w:t>itüsü</w:t>
      </w:r>
      <w:r w:rsidR="00EC38D7" w:rsidRPr="00EC38D7">
        <w:rPr>
          <w:rFonts w:ascii="Verdana" w:hAnsi="Verdana"/>
          <w:sz w:val="20"/>
          <w:szCs w:val="20"/>
        </w:rPr>
        <w:t>, Eğitimci, 15-16 Ocak 2015</w:t>
      </w:r>
    </w:p>
    <w:p w14:paraId="363F08F4" w14:textId="77777777" w:rsidR="00FE030A" w:rsidRDefault="00FE030A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2B474DD6" w14:textId="77777777" w:rsidR="00FE030A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FE030A">
        <w:rPr>
          <w:rFonts w:ascii="Verdana" w:hAnsi="Verdana"/>
          <w:sz w:val="20"/>
          <w:szCs w:val="20"/>
        </w:rPr>
        <w:t>Deney Hayvanları Kullanım Sertifikası Programı</w:t>
      </w:r>
      <w:r>
        <w:rPr>
          <w:rFonts w:ascii="Verdana" w:hAnsi="Verdana"/>
          <w:sz w:val="20"/>
          <w:szCs w:val="20"/>
        </w:rPr>
        <w:t xml:space="preserve">. Eğitimci </w:t>
      </w:r>
      <w:r w:rsidRPr="00FE030A">
        <w:rPr>
          <w:rFonts w:ascii="Verdana" w:hAnsi="Verdana"/>
          <w:sz w:val="20"/>
          <w:szCs w:val="20"/>
        </w:rPr>
        <w:t>15-27 Mayıs 2017-Denizli</w:t>
      </w:r>
    </w:p>
    <w:p w14:paraId="6981D25F" w14:textId="77777777" w:rsidR="00FE030A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3470793A" w14:textId="77777777" w:rsidR="00FE030A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FE030A">
        <w:rPr>
          <w:rFonts w:ascii="Verdana" w:hAnsi="Verdana"/>
          <w:sz w:val="20"/>
          <w:szCs w:val="20"/>
        </w:rPr>
        <w:t xml:space="preserve">Deney Hayvanları Kullanım Sertifikası Programı Eğitimci. </w:t>
      </w:r>
      <w:r>
        <w:rPr>
          <w:rFonts w:ascii="Verdana" w:hAnsi="Verdana"/>
          <w:sz w:val="20"/>
          <w:szCs w:val="20"/>
        </w:rPr>
        <w:t xml:space="preserve">15-27 Ekim 2018 </w:t>
      </w:r>
      <w:r w:rsidRPr="00FE030A">
        <w:rPr>
          <w:rFonts w:ascii="Verdana" w:hAnsi="Verdana"/>
          <w:sz w:val="20"/>
          <w:szCs w:val="20"/>
        </w:rPr>
        <w:t>Denizli</w:t>
      </w:r>
    </w:p>
    <w:p w14:paraId="59E7836E" w14:textId="77777777" w:rsidR="00FE030A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21A9F93D" w14:textId="77777777" w:rsidR="00FE030A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FE030A">
        <w:rPr>
          <w:rFonts w:ascii="Verdana" w:hAnsi="Verdana"/>
          <w:sz w:val="20"/>
          <w:szCs w:val="20"/>
        </w:rPr>
        <w:t>Deney Hayvanları Kullanım Sertifikası Programı</w:t>
      </w:r>
      <w:r>
        <w:rPr>
          <w:rFonts w:ascii="Verdana" w:hAnsi="Verdana"/>
          <w:sz w:val="20"/>
          <w:szCs w:val="20"/>
        </w:rPr>
        <w:t xml:space="preserve"> </w:t>
      </w:r>
      <w:r w:rsidRPr="00FE030A">
        <w:rPr>
          <w:rFonts w:ascii="Verdana" w:hAnsi="Verdana"/>
          <w:sz w:val="20"/>
          <w:szCs w:val="20"/>
        </w:rPr>
        <w:t>Eğitimc</w:t>
      </w:r>
      <w:r>
        <w:rPr>
          <w:rFonts w:ascii="Verdana" w:hAnsi="Verdana"/>
          <w:sz w:val="20"/>
          <w:szCs w:val="20"/>
        </w:rPr>
        <w:t>i. 24 Nisan 2108- 06 Mayıs 2018</w:t>
      </w:r>
    </w:p>
    <w:p w14:paraId="10CB70AE" w14:textId="77777777" w:rsidR="006F5B39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FE030A">
        <w:rPr>
          <w:rFonts w:ascii="Verdana" w:hAnsi="Verdana"/>
          <w:sz w:val="20"/>
          <w:szCs w:val="20"/>
        </w:rPr>
        <w:t>Denizli</w:t>
      </w:r>
    </w:p>
    <w:p w14:paraId="67AE7CAE" w14:textId="77777777" w:rsidR="00FE030A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2BF20544" w14:textId="77777777" w:rsidR="00FE030A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FE030A">
        <w:rPr>
          <w:rFonts w:ascii="Verdana" w:hAnsi="Verdana"/>
          <w:sz w:val="20"/>
          <w:szCs w:val="20"/>
        </w:rPr>
        <w:t xml:space="preserve">Deney Hayvanları Kullanım Sertifikası Programı Eğitimci. </w:t>
      </w:r>
      <w:r>
        <w:rPr>
          <w:rFonts w:ascii="Verdana" w:hAnsi="Verdana"/>
          <w:sz w:val="20"/>
          <w:szCs w:val="20"/>
        </w:rPr>
        <w:t xml:space="preserve">10-22 Haziran 2019 </w:t>
      </w:r>
      <w:r w:rsidRPr="00FE030A">
        <w:rPr>
          <w:rFonts w:ascii="Verdana" w:hAnsi="Verdana"/>
          <w:sz w:val="20"/>
          <w:szCs w:val="20"/>
        </w:rPr>
        <w:t>Denizli</w:t>
      </w:r>
    </w:p>
    <w:p w14:paraId="7EC0C450" w14:textId="77777777" w:rsidR="00FE030A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44381D42" w14:textId="77777777" w:rsidR="00FE030A" w:rsidRPr="00FE030A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FE030A">
        <w:rPr>
          <w:rFonts w:ascii="Verdana" w:hAnsi="Verdana"/>
          <w:sz w:val="20"/>
          <w:szCs w:val="20"/>
        </w:rPr>
        <w:t xml:space="preserve">Deney Hayvanları Kullanım Sertifikası Programı Eğitimci. </w:t>
      </w:r>
      <w:r>
        <w:rPr>
          <w:rFonts w:ascii="Verdana" w:hAnsi="Verdana"/>
          <w:sz w:val="20"/>
          <w:szCs w:val="20"/>
        </w:rPr>
        <w:t>06-17 Eylül 2021</w:t>
      </w:r>
    </w:p>
    <w:p w14:paraId="37C751E8" w14:textId="77777777" w:rsidR="00FE030A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FE030A">
        <w:rPr>
          <w:rFonts w:ascii="Verdana" w:hAnsi="Verdana"/>
          <w:sz w:val="20"/>
          <w:szCs w:val="20"/>
        </w:rPr>
        <w:t>Denizli</w:t>
      </w:r>
    </w:p>
    <w:p w14:paraId="749DFE74" w14:textId="77777777" w:rsidR="00FE030A" w:rsidRPr="00EC38D7" w:rsidRDefault="00FE030A" w:rsidP="00FE030A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6C37ABCA" w14:textId="77777777" w:rsidR="00290EA6" w:rsidRPr="00290EA6" w:rsidRDefault="00290EA6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290EA6">
        <w:rPr>
          <w:rFonts w:ascii="Verdana" w:hAnsi="Verdana"/>
          <w:b/>
          <w:sz w:val="20"/>
          <w:szCs w:val="20"/>
        </w:rPr>
        <w:t>Meetings</w:t>
      </w:r>
      <w:proofErr w:type="spellEnd"/>
      <w:r w:rsidRPr="00290EA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90EA6">
        <w:rPr>
          <w:rFonts w:ascii="Verdana" w:hAnsi="Verdana"/>
          <w:b/>
          <w:sz w:val="20"/>
          <w:szCs w:val="20"/>
        </w:rPr>
        <w:t>Organized</w:t>
      </w:r>
      <w:proofErr w:type="spellEnd"/>
    </w:p>
    <w:p w14:paraId="2EC643C5" w14:textId="77777777" w:rsidR="009C7E82" w:rsidRDefault="00290EA6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3B7B75A2">
          <v:rect id="_x0000_i1040" style="width:0;height:1.5pt" o:hralign="center" o:hrstd="t" o:hr="t" fillcolor="#a0a0a0" stroked="f"/>
        </w:pict>
      </w:r>
    </w:p>
    <w:p w14:paraId="072298E3" w14:textId="77777777" w:rsidR="00290EA6" w:rsidRDefault="00B7617B" w:rsidP="00290EA6">
      <w:pPr>
        <w:tabs>
          <w:tab w:val="num" w:pos="0"/>
        </w:tabs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Phase</w:t>
      </w:r>
      <w:proofErr w:type="spellEnd"/>
      <w:r>
        <w:rPr>
          <w:rFonts w:ascii="Verdana" w:hAnsi="Verdana"/>
          <w:sz w:val="20"/>
          <w:szCs w:val="20"/>
        </w:rPr>
        <w:t xml:space="preserve"> 3 </w:t>
      </w:r>
      <w:proofErr w:type="spellStart"/>
      <w:r>
        <w:rPr>
          <w:rFonts w:ascii="Verdana" w:hAnsi="Verdana"/>
          <w:sz w:val="20"/>
          <w:szCs w:val="20"/>
        </w:rPr>
        <w:t>Clinical</w:t>
      </w:r>
      <w:proofErr w:type="spellEnd"/>
      <w:r>
        <w:rPr>
          <w:rFonts w:ascii="Verdana" w:hAnsi="Verdana"/>
          <w:sz w:val="20"/>
          <w:szCs w:val="20"/>
        </w:rPr>
        <w:t xml:space="preserve"> Trial </w:t>
      </w:r>
      <w:proofErr w:type="spellStart"/>
      <w:r>
        <w:rPr>
          <w:rFonts w:ascii="Verdana" w:hAnsi="Verdana"/>
          <w:sz w:val="20"/>
          <w:szCs w:val="20"/>
        </w:rPr>
        <w:t>Investigator</w:t>
      </w:r>
      <w:proofErr w:type="spellEnd"/>
      <w:r>
        <w:rPr>
          <w:rFonts w:ascii="Verdana" w:hAnsi="Verdana"/>
          <w:sz w:val="20"/>
          <w:szCs w:val="20"/>
        </w:rPr>
        <w:t xml:space="preserve"> Meeting- </w:t>
      </w:r>
      <w:r w:rsidR="00290EA6" w:rsidRPr="00290EA6">
        <w:rPr>
          <w:rFonts w:ascii="Verdana" w:hAnsi="Verdana"/>
          <w:sz w:val="20"/>
          <w:szCs w:val="20"/>
        </w:rPr>
        <w:t>-</w:t>
      </w:r>
      <w:proofErr w:type="spellStart"/>
      <w:r w:rsidRPr="00B7617B">
        <w:rPr>
          <w:rFonts w:ascii="Verdana" w:hAnsi="Verdana"/>
          <w:sz w:val="20"/>
          <w:szCs w:val="20"/>
        </w:rPr>
        <w:t>Use</w:t>
      </w:r>
      <w:proofErr w:type="spellEnd"/>
      <w:r w:rsidRPr="00B7617B">
        <w:rPr>
          <w:rFonts w:ascii="Verdana" w:hAnsi="Verdana"/>
          <w:sz w:val="20"/>
          <w:szCs w:val="20"/>
        </w:rPr>
        <w:t xml:space="preserve"> of </w:t>
      </w:r>
      <w:proofErr w:type="spellStart"/>
      <w:r w:rsidRPr="00B7617B">
        <w:rPr>
          <w:rFonts w:ascii="Verdana" w:hAnsi="Verdana"/>
          <w:sz w:val="20"/>
          <w:szCs w:val="20"/>
        </w:rPr>
        <w:t>nefazodone</w:t>
      </w:r>
      <w:proofErr w:type="spellEnd"/>
      <w:r w:rsidRPr="00B7617B">
        <w:rPr>
          <w:rFonts w:ascii="Verdana" w:hAnsi="Verdana"/>
          <w:sz w:val="20"/>
          <w:szCs w:val="20"/>
        </w:rPr>
        <w:t xml:space="preserve"> (</w:t>
      </w:r>
      <w:proofErr w:type="spellStart"/>
      <w:r w:rsidRPr="00B7617B">
        <w:rPr>
          <w:rFonts w:ascii="Verdana" w:hAnsi="Verdana"/>
          <w:sz w:val="20"/>
          <w:szCs w:val="20"/>
        </w:rPr>
        <w:t>Serzone</w:t>
      </w:r>
      <w:proofErr w:type="spellEnd"/>
      <w:r w:rsidRPr="00B7617B">
        <w:rPr>
          <w:rFonts w:ascii="Verdana" w:hAnsi="Verdana"/>
          <w:sz w:val="20"/>
          <w:szCs w:val="20"/>
        </w:rPr>
        <w:t xml:space="preserve">) in </w:t>
      </w:r>
      <w:proofErr w:type="spellStart"/>
      <w:r w:rsidRPr="00B7617B">
        <w:rPr>
          <w:rFonts w:ascii="Verdana" w:hAnsi="Verdana"/>
          <w:sz w:val="20"/>
          <w:szCs w:val="20"/>
        </w:rPr>
        <w:t>patients</w:t>
      </w:r>
      <w:proofErr w:type="spellEnd"/>
      <w:r w:rsidRPr="00B7617B">
        <w:rPr>
          <w:rFonts w:ascii="Verdana" w:hAnsi="Verdana"/>
          <w:sz w:val="20"/>
          <w:szCs w:val="20"/>
        </w:rPr>
        <w:t xml:space="preserve"> </w:t>
      </w:r>
      <w:proofErr w:type="spellStart"/>
      <w:r w:rsidRPr="00B7617B">
        <w:rPr>
          <w:rFonts w:ascii="Verdana" w:hAnsi="Verdana"/>
          <w:sz w:val="20"/>
          <w:szCs w:val="20"/>
        </w:rPr>
        <w:t>with</w:t>
      </w:r>
      <w:proofErr w:type="spellEnd"/>
      <w:r w:rsidRPr="00B7617B">
        <w:rPr>
          <w:rFonts w:ascii="Verdana" w:hAnsi="Verdana"/>
          <w:sz w:val="20"/>
          <w:szCs w:val="20"/>
        </w:rPr>
        <w:t xml:space="preserve"> </w:t>
      </w:r>
      <w:proofErr w:type="spellStart"/>
      <w:r w:rsidRPr="00B7617B">
        <w:rPr>
          <w:rFonts w:ascii="Verdana" w:hAnsi="Verdana"/>
          <w:sz w:val="20"/>
          <w:szCs w:val="20"/>
        </w:rPr>
        <w:t>depression</w:t>
      </w:r>
      <w:r w:rsidR="00290EA6" w:rsidRPr="00290EA6">
        <w:rPr>
          <w:rFonts w:ascii="Verdana" w:hAnsi="Verdana"/>
          <w:sz w:val="20"/>
          <w:szCs w:val="20"/>
        </w:rPr>
        <w:t>ı</w:t>
      </w:r>
      <w:proofErr w:type="spellEnd"/>
      <w:r w:rsidR="00290EA6" w:rsidRPr="00290EA6"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June</w:t>
      </w:r>
      <w:proofErr w:type="spellEnd"/>
      <w:r>
        <w:rPr>
          <w:rFonts w:ascii="Verdana" w:hAnsi="Verdana"/>
          <w:sz w:val="20"/>
          <w:szCs w:val="20"/>
        </w:rPr>
        <w:t xml:space="preserve"> 28, </w:t>
      </w:r>
      <w:r w:rsidR="00290EA6" w:rsidRPr="00290EA6">
        <w:rPr>
          <w:rFonts w:ascii="Verdana" w:hAnsi="Verdana"/>
          <w:sz w:val="20"/>
          <w:szCs w:val="20"/>
        </w:rPr>
        <w:t xml:space="preserve"> 1998 </w:t>
      </w:r>
      <w:proofErr w:type="spellStart"/>
      <w:r w:rsidR="00290EA6" w:rsidRPr="00290EA6">
        <w:rPr>
          <w:rFonts w:ascii="Verdana" w:hAnsi="Verdana"/>
          <w:sz w:val="20"/>
          <w:szCs w:val="20"/>
        </w:rPr>
        <w:t>Istanbul</w:t>
      </w:r>
      <w:proofErr w:type="spellEnd"/>
    </w:p>
    <w:p w14:paraId="554FF868" w14:textId="77777777" w:rsidR="00290EA6" w:rsidRPr="00290EA6" w:rsidRDefault="00290EA6" w:rsidP="00290EA6">
      <w:pPr>
        <w:tabs>
          <w:tab w:val="num" w:pos="0"/>
        </w:tabs>
        <w:jc w:val="both"/>
        <w:rPr>
          <w:rFonts w:ascii="Verdana" w:hAnsi="Verdana"/>
          <w:sz w:val="20"/>
          <w:szCs w:val="20"/>
        </w:rPr>
      </w:pPr>
    </w:p>
    <w:p w14:paraId="77F9939B" w14:textId="77777777" w:rsidR="00290EA6" w:rsidRDefault="00290EA6" w:rsidP="00290EA6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290EA6">
        <w:rPr>
          <w:rFonts w:ascii="Verdana" w:hAnsi="Verdana"/>
          <w:sz w:val="20"/>
          <w:szCs w:val="20"/>
        </w:rPr>
        <w:t xml:space="preserve">PANSS </w:t>
      </w:r>
      <w:proofErr w:type="spellStart"/>
      <w:r w:rsidRPr="00290EA6">
        <w:rPr>
          <w:rFonts w:ascii="Verdana" w:hAnsi="Verdana"/>
          <w:sz w:val="20"/>
          <w:szCs w:val="20"/>
        </w:rPr>
        <w:t>Interrater</w:t>
      </w:r>
      <w:proofErr w:type="spellEnd"/>
      <w:r w:rsidRPr="00290EA6">
        <w:rPr>
          <w:rFonts w:ascii="Verdana" w:hAnsi="Verdana"/>
          <w:sz w:val="20"/>
          <w:szCs w:val="20"/>
        </w:rPr>
        <w:t xml:space="preserve"> </w:t>
      </w:r>
      <w:proofErr w:type="spellStart"/>
      <w:r w:rsidRPr="00290EA6">
        <w:rPr>
          <w:rFonts w:ascii="Verdana" w:hAnsi="Verdana"/>
          <w:sz w:val="20"/>
          <w:szCs w:val="20"/>
        </w:rPr>
        <w:t>Reliability</w:t>
      </w:r>
      <w:proofErr w:type="spellEnd"/>
      <w:r w:rsidRPr="00290EA6">
        <w:rPr>
          <w:rFonts w:ascii="Verdana" w:hAnsi="Verdana"/>
          <w:sz w:val="20"/>
          <w:szCs w:val="20"/>
        </w:rPr>
        <w:t xml:space="preserve"> </w:t>
      </w:r>
      <w:proofErr w:type="spellStart"/>
      <w:r w:rsidR="00B7617B">
        <w:rPr>
          <w:rFonts w:ascii="Verdana" w:hAnsi="Verdana"/>
          <w:sz w:val="20"/>
          <w:szCs w:val="20"/>
        </w:rPr>
        <w:t>Evaluation</w:t>
      </w:r>
      <w:r w:rsidRPr="00290EA6">
        <w:rPr>
          <w:rFonts w:ascii="Verdana" w:hAnsi="Verdana"/>
          <w:sz w:val="20"/>
          <w:szCs w:val="20"/>
        </w:rPr>
        <w:t>i-</w:t>
      </w:r>
      <w:r w:rsidR="00B7617B">
        <w:rPr>
          <w:rFonts w:ascii="Verdana" w:hAnsi="Verdana"/>
          <w:sz w:val="20"/>
          <w:szCs w:val="20"/>
        </w:rPr>
        <w:t>March</w:t>
      </w:r>
      <w:proofErr w:type="spellEnd"/>
      <w:r w:rsidR="00B7617B">
        <w:rPr>
          <w:rFonts w:ascii="Verdana" w:hAnsi="Verdana"/>
          <w:sz w:val="20"/>
          <w:szCs w:val="20"/>
        </w:rPr>
        <w:t xml:space="preserve"> 31,</w:t>
      </w:r>
      <w:r w:rsidRPr="00290EA6">
        <w:rPr>
          <w:rFonts w:ascii="Verdana" w:hAnsi="Verdana"/>
          <w:sz w:val="20"/>
          <w:szCs w:val="20"/>
        </w:rPr>
        <w:t xml:space="preserve"> 2000 Bakırköy, </w:t>
      </w:r>
      <w:proofErr w:type="spellStart"/>
      <w:r w:rsidRPr="00290EA6">
        <w:rPr>
          <w:rFonts w:ascii="Verdana" w:hAnsi="Verdana"/>
          <w:sz w:val="20"/>
          <w:szCs w:val="20"/>
        </w:rPr>
        <w:t>Istanbul</w:t>
      </w:r>
      <w:proofErr w:type="spellEnd"/>
    </w:p>
    <w:p w14:paraId="3CA09BBE" w14:textId="77777777" w:rsidR="00290EA6" w:rsidRPr="00290EA6" w:rsidRDefault="00290EA6" w:rsidP="00290EA6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78839A5E" w14:textId="77777777" w:rsidR="00290EA6" w:rsidRDefault="00290EA6" w:rsidP="00290EA6">
      <w:pPr>
        <w:tabs>
          <w:tab w:val="num" w:pos="0"/>
        </w:tabs>
        <w:jc w:val="both"/>
        <w:rPr>
          <w:rFonts w:ascii="Verdana" w:hAnsi="Verdana"/>
          <w:sz w:val="20"/>
          <w:szCs w:val="20"/>
        </w:rPr>
      </w:pPr>
      <w:r w:rsidRPr="00290EA6">
        <w:rPr>
          <w:rFonts w:ascii="Verdana" w:hAnsi="Verdana"/>
          <w:sz w:val="20"/>
          <w:szCs w:val="20"/>
        </w:rPr>
        <w:t>TOP-INT-27,</w:t>
      </w:r>
      <w:r w:rsidR="00B7617B">
        <w:rPr>
          <w:rFonts w:ascii="Verdana" w:hAnsi="Verdana"/>
          <w:sz w:val="20"/>
          <w:szCs w:val="20"/>
        </w:rPr>
        <w:t xml:space="preserve">International </w:t>
      </w:r>
      <w:r w:rsidRPr="00290EA6">
        <w:rPr>
          <w:rFonts w:ascii="Verdana" w:hAnsi="Verdana"/>
          <w:sz w:val="20"/>
          <w:szCs w:val="20"/>
        </w:rPr>
        <w:t xml:space="preserve">Uluslararası </w:t>
      </w:r>
      <w:proofErr w:type="spellStart"/>
      <w:r w:rsidR="00B7617B" w:rsidRPr="00B7617B">
        <w:rPr>
          <w:rFonts w:ascii="Verdana" w:hAnsi="Verdana"/>
          <w:sz w:val="20"/>
          <w:szCs w:val="20"/>
        </w:rPr>
        <w:t>Phase</w:t>
      </w:r>
      <w:proofErr w:type="spellEnd"/>
      <w:r w:rsidR="00B7617B" w:rsidRPr="00B7617B">
        <w:rPr>
          <w:rFonts w:ascii="Verdana" w:hAnsi="Verdana"/>
          <w:sz w:val="20"/>
          <w:szCs w:val="20"/>
        </w:rPr>
        <w:t xml:space="preserve"> 3 </w:t>
      </w:r>
      <w:proofErr w:type="spellStart"/>
      <w:r w:rsidR="00B7617B" w:rsidRPr="00B7617B">
        <w:rPr>
          <w:rFonts w:ascii="Verdana" w:hAnsi="Verdana"/>
          <w:sz w:val="20"/>
          <w:szCs w:val="20"/>
        </w:rPr>
        <w:t>Clinical</w:t>
      </w:r>
      <w:proofErr w:type="spellEnd"/>
      <w:r w:rsidR="00B7617B" w:rsidRPr="00B7617B">
        <w:rPr>
          <w:rFonts w:ascii="Verdana" w:hAnsi="Verdana"/>
          <w:sz w:val="20"/>
          <w:szCs w:val="20"/>
        </w:rPr>
        <w:t xml:space="preserve"> Trial </w:t>
      </w:r>
      <w:proofErr w:type="spellStart"/>
      <w:r w:rsidR="00B7617B" w:rsidRPr="00B7617B">
        <w:rPr>
          <w:rFonts w:ascii="Verdana" w:hAnsi="Verdana"/>
          <w:sz w:val="20"/>
          <w:szCs w:val="20"/>
        </w:rPr>
        <w:t>Investigator</w:t>
      </w:r>
      <w:proofErr w:type="spellEnd"/>
      <w:r w:rsidR="00B7617B" w:rsidRPr="00B7617B">
        <w:rPr>
          <w:rFonts w:ascii="Verdana" w:hAnsi="Verdana"/>
          <w:sz w:val="20"/>
          <w:szCs w:val="20"/>
        </w:rPr>
        <w:t xml:space="preserve"> Meeting </w:t>
      </w:r>
      <w:r w:rsidRPr="00290EA6">
        <w:rPr>
          <w:rFonts w:ascii="Verdana" w:hAnsi="Verdana"/>
          <w:sz w:val="20"/>
          <w:szCs w:val="20"/>
        </w:rPr>
        <w:t>May</w:t>
      </w:r>
      <w:r w:rsidR="007E0F06">
        <w:rPr>
          <w:rFonts w:ascii="Verdana" w:hAnsi="Verdana"/>
          <w:sz w:val="20"/>
          <w:szCs w:val="20"/>
        </w:rPr>
        <w:t xml:space="preserve"> 6</w:t>
      </w:r>
      <w:r w:rsidR="00B7617B">
        <w:rPr>
          <w:rFonts w:ascii="Verdana" w:hAnsi="Verdana"/>
          <w:sz w:val="20"/>
          <w:szCs w:val="20"/>
        </w:rPr>
        <w:t>,</w:t>
      </w:r>
      <w:r w:rsidRPr="00290EA6">
        <w:rPr>
          <w:rFonts w:ascii="Verdana" w:hAnsi="Verdana"/>
          <w:sz w:val="20"/>
          <w:szCs w:val="20"/>
        </w:rPr>
        <w:t xml:space="preserve"> 2000 </w:t>
      </w:r>
      <w:proofErr w:type="spellStart"/>
      <w:r w:rsidRPr="00290EA6">
        <w:rPr>
          <w:rFonts w:ascii="Verdana" w:hAnsi="Verdana"/>
          <w:sz w:val="20"/>
          <w:szCs w:val="20"/>
        </w:rPr>
        <w:t>Istanbul</w:t>
      </w:r>
      <w:proofErr w:type="spellEnd"/>
      <w:r w:rsidR="00EC38D7">
        <w:rPr>
          <w:rFonts w:ascii="Verdana" w:hAnsi="Verdana"/>
          <w:sz w:val="20"/>
          <w:szCs w:val="20"/>
        </w:rPr>
        <w:t xml:space="preserve">, </w:t>
      </w:r>
      <w:proofErr w:type="spellStart"/>
      <w:r w:rsidR="00EC38D7">
        <w:rPr>
          <w:rFonts w:ascii="Verdana" w:hAnsi="Verdana"/>
          <w:sz w:val="20"/>
          <w:szCs w:val="20"/>
        </w:rPr>
        <w:t>Clinical</w:t>
      </w:r>
      <w:proofErr w:type="spellEnd"/>
      <w:r w:rsidR="00EC38D7">
        <w:rPr>
          <w:rFonts w:ascii="Verdana" w:hAnsi="Verdana"/>
          <w:sz w:val="20"/>
          <w:szCs w:val="20"/>
        </w:rPr>
        <w:t xml:space="preserve"> </w:t>
      </w:r>
      <w:proofErr w:type="spellStart"/>
      <w:r w:rsidR="00EC38D7">
        <w:rPr>
          <w:rFonts w:ascii="Verdana" w:hAnsi="Verdana"/>
          <w:sz w:val="20"/>
          <w:szCs w:val="20"/>
        </w:rPr>
        <w:t>Trials</w:t>
      </w:r>
      <w:proofErr w:type="spellEnd"/>
      <w:r w:rsidR="00EC38D7">
        <w:rPr>
          <w:rFonts w:ascii="Verdana" w:hAnsi="Verdana"/>
          <w:sz w:val="20"/>
          <w:szCs w:val="20"/>
        </w:rPr>
        <w:t xml:space="preserve"> Manager</w:t>
      </w:r>
    </w:p>
    <w:p w14:paraId="6BC5F9E3" w14:textId="77777777" w:rsidR="00290EA6" w:rsidRPr="00290EA6" w:rsidRDefault="00290EA6" w:rsidP="00290EA6">
      <w:pPr>
        <w:tabs>
          <w:tab w:val="num" w:pos="0"/>
        </w:tabs>
        <w:jc w:val="both"/>
        <w:rPr>
          <w:rFonts w:ascii="Verdana" w:hAnsi="Verdana"/>
          <w:sz w:val="20"/>
          <w:szCs w:val="20"/>
        </w:rPr>
      </w:pPr>
    </w:p>
    <w:p w14:paraId="25106F7B" w14:textId="77777777" w:rsidR="0019248B" w:rsidRDefault="00290EA6" w:rsidP="00290EA6">
      <w:pPr>
        <w:tabs>
          <w:tab w:val="num" w:pos="0"/>
        </w:tabs>
        <w:jc w:val="both"/>
        <w:rPr>
          <w:rFonts w:ascii="Verdana" w:hAnsi="Verdana"/>
          <w:sz w:val="20"/>
          <w:szCs w:val="20"/>
        </w:rPr>
      </w:pPr>
      <w:r w:rsidRPr="00290EA6">
        <w:rPr>
          <w:rFonts w:ascii="Verdana" w:hAnsi="Verdana"/>
          <w:sz w:val="20"/>
          <w:szCs w:val="20"/>
        </w:rPr>
        <w:t>Türk Onkoloji Grubu(TOG)-</w:t>
      </w:r>
      <w:r w:rsidR="00B7617B" w:rsidRPr="00B7617B">
        <w:t xml:space="preserve"> </w:t>
      </w:r>
      <w:proofErr w:type="spellStart"/>
      <w:r w:rsidR="00B7617B" w:rsidRPr="00B7617B">
        <w:rPr>
          <w:rFonts w:ascii="Verdana" w:hAnsi="Verdana"/>
          <w:sz w:val="20"/>
          <w:szCs w:val="20"/>
        </w:rPr>
        <w:t>Supportive</w:t>
      </w:r>
      <w:proofErr w:type="spellEnd"/>
      <w:r w:rsidR="00B7617B" w:rsidRPr="00B7617B">
        <w:rPr>
          <w:rFonts w:ascii="Verdana" w:hAnsi="Verdana"/>
          <w:sz w:val="20"/>
          <w:szCs w:val="20"/>
        </w:rPr>
        <w:t xml:space="preserve"> </w:t>
      </w:r>
      <w:proofErr w:type="spellStart"/>
      <w:r w:rsidR="00B7617B" w:rsidRPr="00B7617B">
        <w:rPr>
          <w:rFonts w:ascii="Verdana" w:hAnsi="Verdana"/>
          <w:sz w:val="20"/>
          <w:szCs w:val="20"/>
        </w:rPr>
        <w:t>Treatments</w:t>
      </w:r>
      <w:proofErr w:type="spellEnd"/>
      <w:r w:rsidR="00B7617B" w:rsidRPr="00B7617B">
        <w:rPr>
          <w:rFonts w:ascii="Verdana" w:hAnsi="Verdana"/>
          <w:sz w:val="20"/>
          <w:szCs w:val="20"/>
        </w:rPr>
        <w:t xml:space="preserve"> </w:t>
      </w:r>
      <w:proofErr w:type="spellStart"/>
      <w:r w:rsidR="00B7617B" w:rsidRPr="00B7617B">
        <w:rPr>
          <w:rFonts w:ascii="Verdana" w:hAnsi="Verdana"/>
          <w:sz w:val="20"/>
          <w:szCs w:val="20"/>
        </w:rPr>
        <w:t>Working</w:t>
      </w:r>
      <w:proofErr w:type="spellEnd"/>
      <w:r w:rsidR="00B7617B" w:rsidRPr="00B7617B">
        <w:rPr>
          <w:rFonts w:ascii="Verdana" w:hAnsi="Verdana"/>
          <w:sz w:val="20"/>
          <w:szCs w:val="20"/>
        </w:rPr>
        <w:t xml:space="preserve"> </w:t>
      </w:r>
      <w:proofErr w:type="spellStart"/>
      <w:r w:rsidR="00B7617B" w:rsidRPr="00B7617B">
        <w:rPr>
          <w:rFonts w:ascii="Verdana" w:hAnsi="Verdana"/>
          <w:sz w:val="20"/>
          <w:szCs w:val="20"/>
        </w:rPr>
        <w:t>Group</w:t>
      </w:r>
      <w:proofErr w:type="spellEnd"/>
      <w:r w:rsidR="00B7617B" w:rsidRPr="00B7617B">
        <w:rPr>
          <w:rFonts w:ascii="Verdana" w:hAnsi="Verdana"/>
          <w:sz w:val="20"/>
          <w:szCs w:val="20"/>
        </w:rPr>
        <w:t xml:space="preserve"> Meeting </w:t>
      </w:r>
      <w:r w:rsidR="00B7617B">
        <w:rPr>
          <w:rFonts w:ascii="Verdana" w:hAnsi="Verdana"/>
          <w:sz w:val="20"/>
          <w:szCs w:val="20"/>
        </w:rPr>
        <w:t xml:space="preserve">– </w:t>
      </w:r>
      <w:proofErr w:type="spellStart"/>
      <w:r w:rsidR="00B7617B">
        <w:rPr>
          <w:rFonts w:ascii="Verdana" w:hAnsi="Verdana"/>
          <w:sz w:val="20"/>
          <w:szCs w:val="20"/>
        </w:rPr>
        <w:t>Good</w:t>
      </w:r>
      <w:proofErr w:type="spellEnd"/>
      <w:r w:rsidR="00B7617B">
        <w:rPr>
          <w:rFonts w:ascii="Verdana" w:hAnsi="Verdana"/>
          <w:sz w:val="20"/>
          <w:szCs w:val="20"/>
        </w:rPr>
        <w:t xml:space="preserve"> </w:t>
      </w:r>
      <w:proofErr w:type="spellStart"/>
      <w:r w:rsidR="00B7617B">
        <w:rPr>
          <w:rFonts w:ascii="Verdana" w:hAnsi="Verdana"/>
          <w:sz w:val="20"/>
          <w:szCs w:val="20"/>
        </w:rPr>
        <w:t>Clinical</w:t>
      </w:r>
      <w:proofErr w:type="spellEnd"/>
      <w:r w:rsidR="00B7617B">
        <w:rPr>
          <w:rFonts w:ascii="Verdana" w:hAnsi="Verdana"/>
          <w:sz w:val="20"/>
          <w:szCs w:val="20"/>
        </w:rPr>
        <w:t xml:space="preserve"> </w:t>
      </w:r>
      <w:proofErr w:type="spellStart"/>
      <w:r w:rsidR="00B7617B">
        <w:rPr>
          <w:rFonts w:ascii="Verdana" w:hAnsi="Verdana"/>
          <w:sz w:val="20"/>
          <w:szCs w:val="20"/>
        </w:rPr>
        <w:t>Practice</w:t>
      </w:r>
      <w:proofErr w:type="spellEnd"/>
      <w:r w:rsidRPr="00290EA6">
        <w:rPr>
          <w:rFonts w:ascii="Verdana" w:hAnsi="Verdana"/>
          <w:sz w:val="20"/>
          <w:szCs w:val="20"/>
        </w:rPr>
        <w:t xml:space="preserve">, </w:t>
      </w:r>
      <w:proofErr w:type="spellStart"/>
      <w:r w:rsidR="00B7617B">
        <w:rPr>
          <w:rFonts w:ascii="Verdana" w:hAnsi="Verdana"/>
          <w:sz w:val="20"/>
          <w:szCs w:val="20"/>
        </w:rPr>
        <w:t>June</w:t>
      </w:r>
      <w:proofErr w:type="spellEnd"/>
      <w:r w:rsidR="00B7617B">
        <w:rPr>
          <w:rFonts w:ascii="Verdana" w:hAnsi="Verdana"/>
          <w:sz w:val="20"/>
          <w:szCs w:val="20"/>
        </w:rPr>
        <w:t xml:space="preserve"> 30,</w:t>
      </w:r>
      <w:r w:rsidRPr="00290EA6">
        <w:rPr>
          <w:rFonts w:ascii="Verdana" w:hAnsi="Verdana"/>
          <w:sz w:val="20"/>
          <w:szCs w:val="20"/>
        </w:rPr>
        <w:t xml:space="preserve"> 2000, Ankara</w:t>
      </w:r>
    </w:p>
    <w:p w14:paraId="02917876" w14:textId="77777777" w:rsidR="00290EA6" w:rsidRDefault="00290EA6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21C6F1E1" w14:textId="77777777" w:rsidR="00290EA6" w:rsidRPr="00E6464F" w:rsidRDefault="00290EA6" w:rsidP="00F624C1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14:paraId="683A0241" w14:textId="77777777" w:rsidR="005F4E57" w:rsidRDefault="0092086E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2086E">
        <w:rPr>
          <w:rFonts w:ascii="Verdana" w:hAnsi="Verdana"/>
          <w:b/>
          <w:sz w:val="20"/>
          <w:szCs w:val="20"/>
        </w:rPr>
        <w:t>Associate</w:t>
      </w:r>
      <w:proofErr w:type="spellEnd"/>
      <w:r w:rsidRPr="0092086E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2086E">
        <w:rPr>
          <w:rFonts w:ascii="Verdana" w:hAnsi="Verdana"/>
          <w:b/>
          <w:sz w:val="20"/>
          <w:szCs w:val="20"/>
        </w:rPr>
        <w:t>Undergraduate</w:t>
      </w:r>
      <w:proofErr w:type="spellEnd"/>
      <w:r w:rsidRPr="0092086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2086E">
        <w:rPr>
          <w:rFonts w:ascii="Verdana" w:hAnsi="Verdana"/>
          <w:b/>
          <w:sz w:val="20"/>
          <w:szCs w:val="20"/>
        </w:rPr>
        <w:t>and</w:t>
      </w:r>
      <w:proofErr w:type="spellEnd"/>
      <w:r w:rsidRPr="0092086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2086E">
        <w:rPr>
          <w:rFonts w:ascii="Verdana" w:hAnsi="Verdana"/>
          <w:b/>
          <w:sz w:val="20"/>
          <w:szCs w:val="20"/>
        </w:rPr>
        <w:t>Postgraduate</w:t>
      </w:r>
      <w:proofErr w:type="spellEnd"/>
      <w:r w:rsidRPr="0092086E">
        <w:rPr>
          <w:rFonts w:ascii="Verdana" w:hAnsi="Verdana"/>
          <w:b/>
          <w:sz w:val="20"/>
          <w:szCs w:val="20"/>
        </w:rPr>
        <w:t xml:space="preserve"> Courses</w:t>
      </w:r>
    </w:p>
    <w:p w14:paraId="14756D54" w14:textId="77777777" w:rsidR="00FE0F86" w:rsidRDefault="00FE0F86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D17BC">
        <w:rPr>
          <w:rFonts w:ascii="Verdana" w:eastAsia="Calibri" w:hAnsi="Verdana"/>
          <w:lang w:eastAsia="en-US"/>
        </w:rPr>
        <w:pict w14:anchorId="0A5C9EFF">
          <v:rect id="_x0000_i1041" style="width:0;height:1.5pt" o:hralign="center" o:hrstd="t" o:hr="t" fillcolor="#a0a0a0" stroked="f"/>
        </w:pict>
      </w:r>
    </w:p>
    <w:p w14:paraId="77EFF0B3" w14:textId="77777777" w:rsidR="005F4E57" w:rsidRDefault="005F4E57" w:rsidP="00F624C1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4AF20447" w14:textId="77777777" w:rsidR="005F4E57" w:rsidRDefault="00E21E8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Pamukkale </w:t>
      </w:r>
      <w:proofErr w:type="spellStart"/>
      <w:r>
        <w:rPr>
          <w:rFonts w:ascii="Verdana" w:hAnsi="Verdana"/>
          <w:bCs/>
          <w:sz w:val="20"/>
          <w:szCs w:val="20"/>
        </w:rPr>
        <w:t>University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Faculty</w:t>
      </w:r>
      <w:proofErr w:type="spellEnd"/>
      <w:r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>
        <w:rPr>
          <w:rFonts w:ascii="Verdana" w:hAnsi="Verdana"/>
          <w:bCs/>
          <w:sz w:val="20"/>
          <w:szCs w:val="20"/>
        </w:rPr>
        <w:t>Medicine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bookmarkStart w:id="10" w:name="_Hlk84888018"/>
      <w:proofErr w:type="spellStart"/>
      <w:r>
        <w:rPr>
          <w:rFonts w:ascii="Verdana" w:hAnsi="Verdana"/>
          <w:bCs/>
          <w:sz w:val="20"/>
          <w:szCs w:val="20"/>
        </w:rPr>
        <w:t>Medical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Pharmacology</w:t>
      </w:r>
      <w:proofErr w:type="spellEnd"/>
      <w:r w:rsidR="002D590D">
        <w:rPr>
          <w:rFonts w:ascii="Verdana" w:hAnsi="Verdana"/>
          <w:bCs/>
          <w:sz w:val="20"/>
          <w:szCs w:val="20"/>
        </w:rPr>
        <w:t xml:space="preserve"> </w:t>
      </w:r>
      <w:bookmarkEnd w:id="10"/>
      <w:r w:rsidR="002D590D">
        <w:rPr>
          <w:rFonts w:ascii="Verdana" w:hAnsi="Verdana"/>
          <w:bCs/>
          <w:sz w:val="20"/>
          <w:szCs w:val="20"/>
        </w:rPr>
        <w:t>2004-</w:t>
      </w:r>
    </w:p>
    <w:p w14:paraId="419AFE5F" w14:textId="77777777" w:rsidR="00615AD5" w:rsidRPr="005F4E57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721D4F89" w14:textId="77777777" w:rsidR="003F5FCE" w:rsidRDefault="00E21E8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E21E85">
        <w:rPr>
          <w:rFonts w:ascii="Verdana" w:hAnsi="Verdana"/>
          <w:bCs/>
          <w:sz w:val="20"/>
          <w:szCs w:val="20"/>
        </w:rPr>
        <w:t>Institute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E21E85">
        <w:rPr>
          <w:rFonts w:ascii="Verdana" w:hAnsi="Verdana"/>
          <w:bCs/>
          <w:sz w:val="20"/>
          <w:szCs w:val="20"/>
        </w:rPr>
        <w:t>Health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1E85">
        <w:rPr>
          <w:rFonts w:ascii="Verdana" w:hAnsi="Verdana"/>
          <w:bCs/>
          <w:sz w:val="20"/>
          <w:szCs w:val="20"/>
        </w:rPr>
        <w:t>Sciences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1E85">
        <w:rPr>
          <w:rFonts w:ascii="Verdana" w:hAnsi="Verdana"/>
          <w:bCs/>
          <w:sz w:val="20"/>
          <w:szCs w:val="20"/>
        </w:rPr>
        <w:t>Medical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1E85">
        <w:rPr>
          <w:rFonts w:ascii="Verdana" w:hAnsi="Verdana"/>
          <w:bCs/>
          <w:sz w:val="20"/>
          <w:szCs w:val="20"/>
        </w:rPr>
        <w:t>Pharmacology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MSc</w:t>
      </w:r>
      <w:proofErr w:type="spellEnd"/>
      <w:r w:rsidR="0092086E">
        <w:rPr>
          <w:rFonts w:ascii="Verdana" w:hAnsi="Verdana"/>
          <w:bCs/>
          <w:sz w:val="20"/>
          <w:szCs w:val="20"/>
        </w:rPr>
        <w:t xml:space="preserve"> 2008-</w:t>
      </w:r>
    </w:p>
    <w:p w14:paraId="6981307B" w14:textId="77777777" w:rsidR="00615AD5" w:rsidRPr="005F4E57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1C2DC650" w14:textId="77777777" w:rsidR="005F4E57" w:rsidRDefault="00E21E8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E21E85">
        <w:rPr>
          <w:rFonts w:ascii="Verdana" w:hAnsi="Verdana"/>
          <w:bCs/>
          <w:sz w:val="20"/>
          <w:szCs w:val="20"/>
        </w:rPr>
        <w:t>Institute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E21E85">
        <w:rPr>
          <w:rFonts w:ascii="Verdana" w:hAnsi="Verdana"/>
          <w:bCs/>
          <w:sz w:val="20"/>
          <w:szCs w:val="20"/>
        </w:rPr>
        <w:t>Health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1E85">
        <w:rPr>
          <w:rFonts w:ascii="Verdana" w:hAnsi="Verdana"/>
          <w:bCs/>
          <w:sz w:val="20"/>
          <w:szCs w:val="20"/>
        </w:rPr>
        <w:t>Sciences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</w:t>
      </w:r>
      <w:bookmarkStart w:id="11" w:name="_Hlk84888177"/>
      <w:proofErr w:type="spellStart"/>
      <w:r w:rsidRPr="00E21E85">
        <w:rPr>
          <w:rFonts w:ascii="Verdana" w:hAnsi="Verdana"/>
          <w:bCs/>
          <w:sz w:val="20"/>
          <w:szCs w:val="20"/>
        </w:rPr>
        <w:t>Medical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1E85">
        <w:rPr>
          <w:rFonts w:ascii="Verdana" w:hAnsi="Verdana"/>
          <w:bCs/>
          <w:sz w:val="20"/>
          <w:szCs w:val="20"/>
        </w:rPr>
        <w:t>Pharmacology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</w:t>
      </w:r>
      <w:bookmarkEnd w:id="11"/>
      <w:proofErr w:type="spellStart"/>
      <w:r>
        <w:rPr>
          <w:rFonts w:ascii="Verdana" w:hAnsi="Verdana"/>
          <w:bCs/>
          <w:sz w:val="20"/>
          <w:szCs w:val="20"/>
        </w:rPr>
        <w:t>PhD</w:t>
      </w:r>
      <w:proofErr w:type="spellEnd"/>
      <w:r w:rsidR="002D590D">
        <w:rPr>
          <w:rFonts w:ascii="Verdana" w:hAnsi="Verdana"/>
          <w:bCs/>
          <w:sz w:val="20"/>
          <w:szCs w:val="20"/>
        </w:rPr>
        <w:t xml:space="preserve"> 2019-</w:t>
      </w:r>
    </w:p>
    <w:p w14:paraId="231DA68F" w14:textId="77777777" w:rsidR="00615AD5" w:rsidRPr="005F4E57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438B77F8" w14:textId="77777777" w:rsidR="005F4E57" w:rsidRDefault="00E21E8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E21E85">
        <w:rPr>
          <w:rFonts w:ascii="Verdana" w:hAnsi="Verdana"/>
          <w:bCs/>
          <w:sz w:val="20"/>
          <w:szCs w:val="20"/>
        </w:rPr>
        <w:t>Institute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E21E85">
        <w:rPr>
          <w:rFonts w:ascii="Verdana" w:hAnsi="Verdana"/>
          <w:bCs/>
          <w:sz w:val="20"/>
          <w:szCs w:val="20"/>
        </w:rPr>
        <w:t>Health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1E85">
        <w:rPr>
          <w:rFonts w:ascii="Verdana" w:hAnsi="Verdana"/>
          <w:bCs/>
          <w:sz w:val="20"/>
          <w:szCs w:val="20"/>
        </w:rPr>
        <w:t>Sciences</w:t>
      </w:r>
      <w:proofErr w:type="spellEnd"/>
      <w:r w:rsidRPr="00E21E85"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Neuroscience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PhD</w:t>
      </w:r>
      <w:proofErr w:type="spellEnd"/>
      <w:r w:rsidR="002F6FE9">
        <w:rPr>
          <w:rFonts w:ascii="Verdana" w:hAnsi="Verdana"/>
          <w:bCs/>
          <w:sz w:val="20"/>
          <w:szCs w:val="20"/>
        </w:rPr>
        <w:t xml:space="preserve"> 2013-</w:t>
      </w:r>
      <w:r w:rsidR="0092086E">
        <w:rPr>
          <w:rFonts w:ascii="Verdana" w:hAnsi="Verdana"/>
          <w:bCs/>
          <w:sz w:val="20"/>
          <w:szCs w:val="20"/>
        </w:rPr>
        <w:t xml:space="preserve"> </w:t>
      </w:r>
    </w:p>
    <w:p w14:paraId="58862B86" w14:textId="77777777" w:rsidR="00615AD5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2E40A9FE" w14:textId="77777777" w:rsidR="005F4E57" w:rsidRDefault="00CE5E3D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Faculty</w:t>
      </w:r>
      <w:proofErr w:type="spellEnd"/>
      <w:r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>
        <w:rPr>
          <w:rFonts w:ascii="Verdana" w:hAnsi="Verdana"/>
          <w:bCs/>
          <w:sz w:val="20"/>
          <w:szCs w:val="20"/>
        </w:rPr>
        <w:t>Health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Sciences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Nursing</w:t>
      </w:r>
      <w:proofErr w:type="spellEnd"/>
      <w:r w:rsidR="007854A1">
        <w:rPr>
          <w:rFonts w:ascii="Verdana" w:hAnsi="Verdana"/>
          <w:bCs/>
          <w:sz w:val="20"/>
          <w:szCs w:val="20"/>
        </w:rPr>
        <w:t xml:space="preserve"> 2007-2019</w:t>
      </w:r>
    </w:p>
    <w:p w14:paraId="01C647D9" w14:textId="77777777" w:rsidR="002F6FE9" w:rsidRDefault="002F6FE9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2EBF09C1" w14:textId="77777777" w:rsidR="002F6FE9" w:rsidRDefault="002F6FE9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2F6FE9">
        <w:rPr>
          <w:rFonts w:ascii="Verdana" w:hAnsi="Verdana"/>
          <w:bCs/>
          <w:sz w:val="20"/>
          <w:szCs w:val="20"/>
        </w:rPr>
        <w:t xml:space="preserve">School of </w:t>
      </w:r>
      <w:proofErr w:type="spellStart"/>
      <w:r w:rsidRPr="002F6FE9">
        <w:rPr>
          <w:rFonts w:ascii="Verdana" w:hAnsi="Verdana"/>
          <w:bCs/>
          <w:sz w:val="20"/>
          <w:szCs w:val="20"/>
        </w:rPr>
        <w:t>Physical</w:t>
      </w:r>
      <w:proofErr w:type="spellEnd"/>
      <w:r w:rsidRPr="002F6FE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F6FE9">
        <w:rPr>
          <w:rFonts w:ascii="Verdana" w:hAnsi="Verdana"/>
          <w:bCs/>
          <w:sz w:val="20"/>
          <w:szCs w:val="20"/>
        </w:rPr>
        <w:t>Therapy</w:t>
      </w:r>
      <w:proofErr w:type="spellEnd"/>
      <w:r w:rsidRPr="002F6FE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F6FE9">
        <w:rPr>
          <w:rFonts w:ascii="Verdana" w:hAnsi="Verdana"/>
          <w:bCs/>
          <w:sz w:val="20"/>
          <w:szCs w:val="20"/>
        </w:rPr>
        <w:t>and</w:t>
      </w:r>
      <w:proofErr w:type="spellEnd"/>
      <w:r w:rsidRPr="002F6FE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F6FE9">
        <w:rPr>
          <w:rFonts w:ascii="Verdana" w:hAnsi="Verdana"/>
          <w:bCs/>
          <w:sz w:val="20"/>
          <w:szCs w:val="20"/>
        </w:rPr>
        <w:t>Rehabilitation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F6FE9">
        <w:rPr>
          <w:rFonts w:ascii="Verdana" w:hAnsi="Verdana"/>
          <w:bCs/>
          <w:sz w:val="20"/>
          <w:szCs w:val="20"/>
        </w:rPr>
        <w:t>Medical</w:t>
      </w:r>
      <w:proofErr w:type="spellEnd"/>
      <w:r w:rsidRPr="002F6FE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F6FE9">
        <w:rPr>
          <w:rFonts w:ascii="Verdana" w:hAnsi="Verdana"/>
          <w:bCs/>
          <w:sz w:val="20"/>
          <w:szCs w:val="20"/>
        </w:rPr>
        <w:t>Pharmacology</w:t>
      </w:r>
      <w:proofErr w:type="spellEnd"/>
      <w:r w:rsidR="006976EA">
        <w:rPr>
          <w:rFonts w:ascii="Verdana" w:hAnsi="Verdana"/>
          <w:bCs/>
          <w:sz w:val="20"/>
          <w:szCs w:val="20"/>
        </w:rPr>
        <w:t xml:space="preserve"> 2013-2019</w:t>
      </w:r>
    </w:p>
    <w:p w14:paraId="71E5F440" w14:textId="77777777" w:rsidR="00615AD5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1DD82281" w14:textId="77777777" w:rsidR="005F4E57" w:rsidRDefault="002F6FE9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Faculty</w:t>
      </w:r>
      <w:proofErr w:type="spellEnd"/>
      <w:r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>
        <w:rPr>
          <w:rFonts w:ascii="Verdana" w:hAnsi="Verdana"/>
          <w:bCs/>
          <w:sz w:val="20"/>
          <w:szCs w:val="20"/>
        </w:rPr>
        <w:t>Technology</w:t>
      </w:r>
      <w:proofErr w:type="spellEnd"/>
      <w:r w:rsidR="005F4E57"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Biomedical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Engineering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F6FE9">
        <w:rPr>
          <w:rFonts w:ascii="Verdana" w:hAnsi="Verdana"/>
          <w:bCs/>
          <w:sz w:val="20"/>
          <w:szCs w:val="20"/>
        </w:rPr>
        <w:t>Pharmaceutical</w:t>
      </w:r>
      <w:proofErr w:type="spellEnd"/>
      <w:r w:rsidRPr="002F6FE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F6FE9">
        <w:rPr>
          <w:rFonts w:ascii="Verdana" w:hAnsi="Verdana"/>
          <w:bCs/>
          <w:sz w:val="20"/>
          <w:szCs w:val="20"/>
        </w:rPr>
        <w:t>Excipients</w:t>
      </w:r>
      <w:proofErr w:type="spellEnd"/>
      <w:r w:rsidRPr="002F6FE9">
        <w:rPr>
          <w:rFonts w:ascii="Verdana" w:hAnsi="Verdana"/>
          <w:bCs/>
          <w:sz w:val="20"/>
          <w:szCs w:val="20"/>
        </w:rPr>
        <w:t xml:space="preserve"> </w:t>
      </w:r>
      <w:r w:rsidR="002D590D">
        <w:rPr>
          <w:rFonts w:ascii="Verdana" w:hAnsi="Verdana"/>
          <w:bCs/>
          <w:sz w:val="20"/>
          <w:szCs w:val="20"/>
        </w:rPr>
        <w:t>2016-2017</w:t>
      </w:r>
    </w:p>
    <w:p w14:paraId="07B06E08" w14:textId="77777777" w:rsidR="002D590D" w:rsidRPr="005F4E57" w:rsidRDefault="002D590D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1679E11B" w14:textId="77777777" w:rsidR="005F4E57" w:rsidRDefault="00BC6ED6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BC6ED6">
        <w:rPr>
          <w:rFonts w:ascii="Verdana" w:hAnsi="Verdana"/>
          <w:bCs/>
          <w:sz w:val="20"/>
          <w:szCs w:val="20"/>
        </w:rPr>
        <w:t xml:space="preserve">Healthcare </w:t>
      </w:r>
      <w:proofErr w:type="spellStart"/>
      <w:r w:rsidRPr="00BC6ED6">
        <w:rPr>
          <w:rFonts w:ascii="Verdana" w:hAnsi="Verdana"/>
          <w:bCs/>
          <w:sz w:val="20"/>
          <w:szCs w:val="20"/>
        </w:rPr>
        <w:t>Vocational</w:t>
      </w:r>
      <w:proofErr w:type="spellEnd"/>
      <w:r w:rsidRPr="00BC6ED6">
        <w:rPr>
          <w:rFonts w:ascii="Verdana" w:hAnsi="Verdana"/>
          <w:bCs/>
          <w:sz w:val="20"/>
          <w:szCs w:val="20"/>
        </w:rPr>
        <w:t xml:space="preserve"> School </w:t>
      </w:r>
      <w:proofErr w:type="spellStart"/>
      <w:r w:rsidRPr="00BC6ED6">
        <w:rPr>
          <w:rFonts w:ascii="Verdana" w:hAnsi="Verdana"/>
          <w:bCs/>
          <w:sz w:val="20"/>
          <w:szCs w:val="20"/>
        </w:rPr>
        <w:t>Medical</w:t>
      </w:r>
      <w:proofErr w:type="spellEnd"/>
      <w:r w:rsidRPr="00BC6ED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C6ED6">
        <w:rPr>
          <w:rFonts w:ascii="Verdana" w:hAnsi="Verdana"/>
          <w:bCs/>
          <w:sz w:val="20"/>
          <w:szCs w:val="20"/>
        </w:rPr>
        <w:t>Pharmacology</w:t>
      </w:r>
      <w:proofErr w:type="spellEnd"/>
      <w:r w:rsidRPr="00BC6ED6"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Paramedic</w:t>
      </w:r>
      <w:proofErr w:type="spellEnd"/>
      <w:r>
        <w:rPr>
          <w:rFonts w:ascii="Verdana" w:hAnsi="Verdana"/>
          <w:bCs/>
          <w:sz w:val="20"/>
          <w:szCs w:val="20"/>
        </w:rPr>
        <w:t xml:space="preserve"> Program</w:t>
      </w:r>
      <w:r w:rsidR="005F4E57">
        <w:rPr>
          <w:rFonts w:ascii="Verdana" w:hAnsi="Verdana"/>
          <w:bCs/>
          <w:sz w:val="20"/>
          <w:szCs w:val="20"/>
        </w:rPr>
        <w:t xml:space="preserve"> </w:t>
      </w:r>
      <w:r w:rsidR="007854A1">
        <w:rPr>
          <w:rFonts w:ascii="Verdana" w:hAnsi="Verdana"/>
          <w:bCs/>
          <w:sz w:val="20"/>
          <w:szCs w:val="20"/>
        </w:rPr>
        <w:t>2007-2018</w:t>
      </w:r>
    </w:p>
    <w:p w14:paraId="5CBD8520" w14:textId="77777777" w:rsidR="0092086E" w:rsidRDefault="0092086E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6DA8FEEE" w14:textId="77777777" w:rsidR="00615AD5" w:rsidRDefault="00BC6ED6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BC6ED6">
        <w:rPr>
          <w:rFonts w:ascii="Verdana" w:hAnsi="Verdana"/>
          <w:bCs/>
          <w:sz w:val="20"/>
          <w:szCs w:val="20"/>
        </w:rPr>
        <w:t xml:space="preserve">Healthcare </w:t>
      </w:r>
      <w:proofErr w:type="spellStart"/>
      <w:r w:rsidRPr="00BC6ED6">
        <w:rPr>
          <w:rFonts w:ascii="Verdana" w:hAnsi="Verdana"/>
          <w:bCs/>
          <w:sz w:val="20"/>
          <w:szCs w:val="20"/>
        </w:rPr>
        <w:t>Vocational</w:t>
      </w:r>
      <w:proofErr w:type="spellEnd"/>
      <w:r w:rsidRPr="00BC6ED6">
        <w:rPr>
          <w:rFonts w:ascii="Verdana" w:hAnsi="Verdana"/>
          <w:bCs/>
          <w:sz w:val="20"/>
          <w:szCs w:val="20"/>
        </w:rPr>
        <w:t xml:space="preserve"> School </w:t>
      </w:r>
      <w:proofErr w:type="spellStart"/>
      <w:r w:rsidRPr="00BC6ED6">
        <w:rPr>
          <w:rFonts w:ascii="Verdana" w:hAnsi="Verdana"/>
          <w:bCs/>
          <w:sz w:val="20"/>
          <w:szCs w:val="20"/>
        </w:rPr>
        <w:t>Medical</w:t>
      </w:r>
      <w:proofErr w:type="spellEnd"/>
      <w:r w:rsidRPr="00BC6ED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C6ED6">
        <w:rPr>
          <w:rFonts w:ascii="Verdana" w:hAnsi="Verdana"/>
          <w:bCs/>
          <w:sz w:val="20"/>
          <w:szCs w:val="20"/>
        </w:rPr>
        <w:t>Pharmacology</w:t>
      </w:r>
      <w:proofErr w:type="spellEnd"/>
      <w:r w:rsidRPr="00BC6ED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C6ED6">
        <w:rPr>
          <w:rFonts w:ascii="Verdana" w:hAnsi="Verdana"/>
          <w:bCs/>
          <w:sz w:val="20"/>
          <w:szCs w:val="20"/>
        </w:rPr>
        <w:t>Anesthesiology</w:t>
      </w:r>
      <w:proofErr w:type="spellEnd"/>
      <w:r>
        <w:rPr>
          <w:rFonts w:ascii="Verdana" w:hAnsi="Verdana"/>
          <w:bCs/>
          <w:sz w:val="20"/>
          <w:szCs w:val="20"/>
        </w:rPr>
        <w:t xml:space="preserve"> Program </w:t>
      </w:r>
      <w:r w:rsidR="002D590D">
        <w:rPr>
          <w:rFonts w:ascii="Verdana" w:hAnsi="Verdana"/>
          <w:bCs/>
          <w:sz w:val="20"/>
          <w:szCs w:val="20"/>
        </w:rPr>
        <w:t>2016</w:t>
      </w:r>
      <w:r w:rsidR="007854A1">
        <w:rPr>
          <w:rFonts w:ascii="Verdana" w:hAnsi="Verdana"/>
          <w:bCs/>
          <w:sz w:val="20"/>
          <w:szCs w:val="20"/>
        </w:rPr>
        <w:t>-</w:t>
      </w:r>
    </w:p>
    <w:p w14:paraId="0748D64B" w14:textId="77777777" w:rsidR="005F4E57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</w:t>
      </w:r>
      <w:r w:rsidR="007854A1">
        <w:rPr>
          <w:rFonts w:ascii="Verdana" w:hAnsi="Verdana"/>
          <w:bCs/>
          <w:sz w:val="20"/>
          <w:szCs w:val="20"/>
        </w:rPr>
        <w:t>019</w:t>
      </w:r>
    </w:p>
    <w:p w14:paraId="1051A908" w14:textId="77777777" w:rsidR="00615AD5" w:rsidRDefault="00615AD5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27CE4AB6" w14:textId="77777777" w:rsidR="00BC6ED6" w:rsidRDefault="004F4B66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bookmarkStart w:id="12" w:name="_Hlk84884028"/>
      <w:r w:rsidRPr="004F4B66">
        <w:rPr>
          <w:rFonts w:ascii="Verdana" w:hAnsi="Verdana"/>
          <w:bCs/>
          <w:sz w:val="20"/>
          <w:szCs w:val="20"/>
        </w:rPr>
        <w:t xml:space="preserve">Healthcare </w:t>
      </w:r>
      <w:proofErr w:type="spellStart"/>
      <w:r w:rsidRPr="004F4B66">
        <w:rPr>
          <w:rFonts w:ascii="Verdana" w:hAnsi="Verdana"/>
          <w:bCs/>
          <w:sz w:val="20"/>
          <w:szCs w:val="20"/>
        </w:rPr>
        <w:t>Vocational</w:t>
      </w:r>
      <w:proofErr w:type="spellEnd"/>
      <w:r w:rsidRPr="004F4B66">
        <w:rPr>
          <w:rFonts w:ascii="Verdana" w:hAnsi="Verdana"/>
          <w:bCs/>
          <w:sz w:val="20"/>
          <w:szCs w:val="20"/>
        </w:rPr>
        <w:t xml:space="preserve"> School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Medical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Pharmacology</w:t>
      </w:r>
      <w:proofErr w:type="spellEnd"/>
      <w:r w:rsidR="00786D03" w:rsidRPr="00786D03">
        <w:rPr>
          <w:rFonts w:ascii="Verdana" w:hAnsi="Verdana"/>
          <w:bCs/>
          <w:sz w:val="20"/>
          <w:szCs w:val="20"/>
        </w:rPr>
        <w:t xml:space="preserve"> </w:t>
      </w:r>
      <w:bookmarkEnd w:id="12"/>
      <w:proofErr w:type="spellStart"/>
      <w:r w:rsidRPr="004F4B66">
        <w:rPr>
          <w:rFonts w:ascii="Verdana" w:hAnsi="Verdana"/>
          <w:bCs/>
          <w:sz w:val="20"/>
          <w:szCs w:val="20"/>
        </w:rPr>
        <w:t>Medical</w:t>
      </w:r>
      <w:proofErr w:type="spellEnd"/>
      <w:r w:rsidRPr="004F4B6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F4B66">
        <w:rPr>
          <w:rFonts w:ascii="Verdana" w:hAnsi="Verdana"/>
          <w:bCs/>
          <w:sz w:val="20"/>
          <w:szCs w:val="20"/>
        </w:rPr>
        <w:t>Imaging</w:t>
      </w:r>
      <w:proofErr w:type="spellEnd"/>
      <w:r w:rsidRPr="004F4B6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F4B66">
        <w:rPr>
          <w:rFonts w:ascii="Verdana" w:hAnsi="Verdana"/>
          <w:bCs/>
          <w:sz w:val="20"/>
          <w:szCs w:val="20"/>
        </w:rPr>
        <w:t>Techniques</w:t>
      </w:r>
      <w:proofErr w:type="spellEnd"/>
      <w:r>
        <w:rPr>
          <w:rFonts w:ascii="Verdana" w:hAnsi="Verdana"/>
          <w:bCs/>
          <w:sz w:val="20"/>
          <w:szCs w:val="20"/>
        </w:rPr>
        <w:t xml:space="preserve"> Pr</w:t>
      </w:r>
      <w:r w:rsidR="00BC6ED6">
        <w:rPr>
          <w:rFonts w:ascii="Verdana" w:hAnsi="Verdana"/>
          <w:bCs/>
          <w:sz w:val="20"/>
          <w:szCs w:val="20"/>
        </w:rPr>
        <w:t>o</w:t>
      </w:r>
      <w:r>
        <w:rPr>
          <w:rFonts w:ascii="Verdana" w:hAnsi="Verdana"/>
          <w:bCs/>
          <w:sz w:val="20"/>
          <w:szCs w:val="20"/>
        </w:rPr>
        <w:t>gram</w:t>
      </w:r>
    </w:p>
    <w:p w14:paraId="3014E170" w14:textId="77777777" w:rsidR="005F4E57" w:rsidRDefault="0092086E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</w:t>
      </w:r>
      <w:r w:rsidR="002D590D">
        <w:rPr>
          <w:rFonts w:ascii="Verdana" w:hAnsi="Verdana"/>
          <w:bCs/>
          <w:sz w:val="20"/>
          <w:szCs w:val="20"/>
        </w:rPr>
        <w:t>14-</w:t>
      </w:r>
    </w:p>
    <w:p w14:paraId="2C195DCE" w14:textId="77777777" w:rsidR="0092086E" w:rsidRDefault="0092086E" w:rsidP="00F624C1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</w:p>
    <w:p w14:paraId="643072B0" w14:textId="77777777" w:rsidR="00C433A5" w:rsidRPr="00904BEB" w:rsidRDefault="00BC6ED6" w:rsidP="00904BEB">
      <w:pPr>
        <w:tabs>
          <w:tab w:val="num" w:pos="360"/>
        </w:tabs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BC6ED6">
        <w:rPr>
          <w:rFonts w:ascii="Verdana" w:hAnsi="Verdana"/>
          <w:bCs/>
          <w:sz w:val="20"/>
          <w:szCs w:val="20"/>
        </w:rPr>
        <w:t xml:space="preserve">Healthcare </w:t>
      </w:r>
      <w:proofErr w:type="spellStart"/>
      <w:r w:rsidRPr="00BC6ED6">
        <w:rPr>
          <w:rFonts w:ascii="Verdana" w:hAnsi="Verdana"/>
          <w:bCs/>
          <w:sz w:val="20"/>
          <w:szCs w:val="20"/>
        </w:rPr>
        <w:t>Vocational</w:t>
      </w:r>
      <w:proofErr w:type="spellEnd"/>
      <w:r w:rsidRPr="00BC6ED6">
        <w:rPr>
          <w:rFonts w:ascii="Verdana" w:hAnsi="Verdana"/>
          <w:bCs/>
          <w:sz w:val="20"/>
          <w:szCs w:val="20"/>
        </w:rPr>
        <w:t xml:space="preserve"> School </w:t>
      </w:r>
      <w:proofErr w:type="spellStart"/>
      <w:r w:rsidRPr="00BC6ED6">
        <w:rPr>
          <w:rFonts w:ascii="Verdana" w:hAnsi="Verdana"/>
          <w:bCs/>
          <w:sz w:val="20"/>
          <w:szCs w:val="20"/>
        </w:rPr>
        <w:t>Medical</w:t>
      </w:r>
      <w:proofErr w:type="spellEnd"/>
      <w:r w:rsidRPr="00BC6ED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C6ED6">
        <w:rPr>
          <w:rFonts w:ascii="Verdana" w:hAnsi="Verdana"/>
          <w:bCs/>
          <w:sz w:val="20"/>
          <w:szCs w:val="20"/>
        </w:rPr>
        <w:t>Pharmacology</w:t>
      </w:r>
      <w:proofErr w:type="spellEnd"/>
      <w:r w:rsidRPr="00BC6ED6"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Dialysis</w:t>
      </w:r>
      <w:proofErr w:type="spellEnd"/>
      <w:r>
        <w:rPr>
          <w:rFonts w:ascii="Verdana" w:hAnsi="Verdana"/>
          <w:bCs/>
          <w:sz w:val="20"/>
          <w:szCs w:val="20"/>
        </w:rPr>
        <w:t xml:space="preserve"> Program</w:t>
      </w:r>
      <w:r w:rsidR="007854A1">
        <w:rPr>
          <w:rFonts w:ascii="Verdana" w:hAnsi="Verdana"/>
          <w:bCs/>
          <w:sz w:val="20"/>
          <w:szCs w:val="20"/>
        </w:rPr>
        <w:t xml:space="preserve"> </w:t>
      </w:r>
      <w:r w:rsidR="0092086E">
        <w:rPr>
          <w:rFonts w:ascii="Verdana" w:hAnsi="Verdana"/>
          <w:bCs/>
          <w:sz w:val="20"/>
          <w:szCs w:val="20"/>
        </w:rPr>
        <w:t>2018</w:t>
      </w:r>
      <w:r w:rsidR="007854A1">
        <w:rPr>
          <w:rFonts w:ascii="Verdana" w:hAnsi="Verdana"/>
          <w:bCs/>
          <w:sz w:val="20"/>
          <w:szCs w:val="20"/>
        </w:rPr>
        <w:t>-2018</w:t>
      </w:r>
    </w:p>
    <w:sectPr w:rsidR="00C433A5" w:rsidRPr="00904BEB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13B6" w14:textId="77777777" w:rsidR="0033573C" w:rsidRDefault="0033573C">
      <w:r>
        <w:separator/>
      </w:r>
    </w:p>
  </w:endnote>
  <w:endnote w:type="continuationSeparator" w:id="0">
    <w:p w14:paraId="74A53446" w14:textId="77777777" w:rsidR="0033573C" w:rsidRDefault="0033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CD63" w14:textId="77777777" w:rsidR="009116A1" w:rsidRDefault="009116A1" w:rsidP="00E749D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1E4213D" w14:textId="77777777" w:rsidR="009116A1" w:rsidRDefault="009116A1" w:rsidP="00695D0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E5A9" w14:textId="77777777" w:rsidR="009116A1" w:rsidRDefault="009116A1" w:rsidP="00E749D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0D73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C316A26" w14:textId="77777777" w:rsidR="009116A1" w:rsidRDefault="009116A1" w:rsidP="00695D0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6611" w14:textId="77777777" w:rsidR="0033573C" w:rsidRDefault="0033573C">
      <w:r>
        <w:separator/>
      </w:r>
    </w:p>
  </w:footnote>
  <w:footnote w:type="continuationSeparator" w:id="0">
    <w:p w14:paraId="6CA133E8" w14:textId="77777777" w:rsidR="0033573C" w:rsidRDefault="0033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0A7"/>
    <w:multiLevelType w:val="hybridMultilevel"/>
    <w:tmpl w:val="FDDC6C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2F3E"/>
    <w:multiLevelType w:val="hybridMultilevel"/>
    <w:tmpl w:val="61BE413C"/>
    <w:lvl w:ilvl="0" w:tplc="EDA466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03D0"/>
    <w:multiLevelType w:val="hybridMultilevel"/>
    <w:tmpl w:val="9F9A5FF2"/>
    <w:lvl w:ilvl="0" w:tplc="35A8CE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34C4"/>
    <w:multiLevelType w:val="hybridMultilevel"/>
    <w:tmpl w:val="164836A4"/>
    <w:lvl w:ilvl="0" w:tplc="7DBE89E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BF4DC5"/>
    <w:multiLevelType w:val="hybridMultilevel"/>
    <w:tmpl w:val="9814BED8"/>
    <w:lvl w:ilvl="0" w:tplc="094CE5C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0D73A2E"/>
    <w:multiLevelType w:val="hybridMultilevel"/>
    <w:tmpl w:val="6136C6B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9A0484"/>
    <w:multiLevelType w:val="hybridMultilevel"/>
    <w:tmpl w:val="D62ABA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F20A6"/>
    <w:multiLevelType w:val="hybridMultilevel"/>
    <w:tmpl w:val="7090A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9481C"/>
    <w:multiLevelType w:val="multilevel"/>
    <w:tmpl w:val="2E30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81F8F"/>
    <w:multiLevelType w:val="hybridMultilevel"/>
    <w:tmpl w:val="4A74A182"/>
    <w:lvl w:ilvl="0" w:tplc="7F2C4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A5"/>
    <w:rsid w:val="00005D9B"/>
    <w:rsid w:val="000077FC"/>
    <w:rsid w:val="00010AC4"/>
    <w:rsid w:val="00011103"/>
    <w:rsid w:val="00014404"/>
    <w:rsid w:val="00014773"/>
    <w:rsid w:val="000151E4"/>
    <w:rsid w:val="000217F1"/>
    <w:rsid w:val="00037307"/>
    <w:rsid w:val="000449D8"/>
    <w:rsid w:val="0005706F"/>
    <w:rsid w:val="00094A9F"/>
    <w:rsid w:val="00095EB3"/>
    <w:rsid w:val="000B0AD3"/>
    <w:rsid w:val="000B561C"/>
    <w:rsid w:val="000C1D55"/>
    <w:rsid w:val="000C69C0"/>
    <w:rsid w:val="000D1EFC"/>
    <w:rsid w:val="000E396F"/>
    <w:rsid w:val="00110FEA"/>
    <w:rsid w:val="001173D0"/>
    <w:rsid w:val="00141654"/>
    <w:rsid w:val="00162AE7"/>
    <w:rsid w:val="001659A7"/>
    <w:rsid w:val="0017233A"/>
    <w:rsid w:val="00192406"/>
    <w:rsid w:val="0019248B"/>
    <w:rsid w:val="001A6494"/>
    <w:rsid w:val="001D48B4"/>
    <w:rsid w:val="001E2C22"/>
    <w:rsid w:val="001E7C6E"/>
    <w:rsid w:val="001F0F0E"/>
    <w:rsid w:val="0020316F"/>
    <w:rsid w:val="00241F80"/>
    <w:rsid w:val="002502D6"/>
    <w:rsid w:val="00282A4C"/>
    <w:rsid w:val="00290EA6"/>
    <w:rsid w:val="002A0D6E"/>
    <w:rsid w:val="002C3363"/>
    <w:rsid w:val="002D05CC"/>
    <w:rsid w:val="002D590D"/>
    <w:rsid w:val="002F6FE9"/>
    <w:rsid w:val="00300BF1"/>
    <w:rsid w:val="003102C2"/>
    <w:rsid w:val="003134F8"/>
    <w:rsid w:val="00317779"/>
    <w:rsid w:val="0033573C"/>
    <w:rsid w:val="00341469"/>
    <w:rsid w:val="00352840"/>
    <w:rsid w:val="0036205A"/>
    <w:rsid w:val="003757B0"/>
    <w:rsid w:val="003A2020"/>
    <w:rsid w:val="003B510F"/>
    <w:rsid w:val="003D17BC"/>
    <w:rsid w:val="003F5FCE"/>
    <w:rsid w:val="003F6B6A"/>
    <w:rsid w:val="00410AE5"/>
    <w:rsid w:val="004125F3"/>
    <w:rsid w:val="00422ABA"/>
    <w:rsid w:val="00424557"/>
    <w:rsid w:val="00456B14"/>
    <w:rsid w:val="004740E7"/>
    <w:rsid w:val="004A76C8"/>
    <w:rsid w:val="004C7968"/>
    <w:rsid w:val="004F4B66"/>
    <w:rsid w:val="0052425C"/>
    <w:rsid w:val="00525AB3"/>
    <w:rsid w:val="0054244D"/>
    <w:rsid w:val="005440B3"/>
    <w:rsid w:val="00544FD8"/>
    <w:rsid w:val="0055417E"/>
    <w:rsid w:val="00565C97"/>
    <w:rsid w:val="0057078D"/>
    <w:rsid w:val="00580D28"/>
    <w:rsid w:val="00590FC0"/>
    <w:rsid w:val="005C652A"/>
    <w:rsid w:val="005D6BEF"/>
    <w:rsid w:val="005D6E26"/>
    <w:rsid w:val="005E468A"/>
    <w:rsid w:val="005F4E57"/>
    <w:rsid w:val="00615AD5"/>
    <w:rsid w:val="006337BF"/>
    <w:rsid w:val="00644676"/>
    <w:rsid w:val="00667D6C"/>
    <w:rsid w:val="00671F87"/>
    <w:rsid w:val="0068464B"/>
    <w:rsid w:val="00692A47"/>
    <w:rsid w:val="00695D08"/>
    <w:rsid w:val="006976EA"/>
    <w:rsid w:val="006A6A5B"/>
    <w:rsid w:val="006B2670"/>
    <w:rsid w:val="006B786A"/>
    <w:rsid w:val="006F5B39"/>
    <w:rsid w:val="00732266"/>
    <w:rsid w:val="00762842"/>
    <w:rsid w:val="00772DB2"/>
    <w:rsid w:val="007854A1"/>
    <w:rsid w:val="00786D03"/>
    <w:rsid w:val="00795E4F"/>
    <w:rsid w:val="007B52B8"/>
    <w:rsid w:val="007C2AA0"/>
    <w:rsid w:val="007E0F06"/>
    <w:rsid w:val="007F45FE"/>
    <w:rsid w:val="008206E8"/>
    <w:rsid w:val="00830F88"/>
    <w:rsid w:val="0085097D"/>
    <w:rsid w:val="008512F5"/>
    <w:rsid w:val="008667F3"/>
    <w:rsid w:val="00874139"/>
    <w:rsid w:val="00884A06"/>
    <w:rsid w:val="008856F9"/>
    <w:rsid w:val="00891785"/>
    <w:rsid w:val="008A2F54"/>
    <w:rsid w:val="008B4E68"/>
    <w:rsid w:val="008C09B1"/>
    <w:rsid w:val="008C2076"/>
    <w:rsid w:val="008D165B"/>
    <w:rsid w:val="008E0C2D"/>
    <w:rsid w:val="008E243A"/>
    <w:rsid w:val="008F3DF3"/>
    <w:rsid w:val="008F7601"/>
    <w:rsid w:val="00904BEB"/>
    <w:rsid w:val="00904F78"/>
    <w:rsid w:val="009116A1"/>
    <w:rsid w:val="00914431"/>
    <w:rsid w:val="0092086E"/>
    <w:rsid w:val="00971090"/>
    <w:rsid w:val="00991D79"/>
    <w:rsid w:val="00993B8B"/>
    <w:rsid w:val="009C58B3"/>
    <w:rsid w:val="009C7E82"/>
    <w:rsid w:val="009E1943"/>
    <w:rsid w:val="009F0AD6"/>
    <w:rsid w:val="00A51F02"/>
    <w:rsid w:val="00A64CF2"/>
    <w:rsid w:val="00A845B9"/>
    <w:rsid w:val="00A84A06"/>
    <w:rsid w:val="00A97D0F"/>
    <w:rsid w:val="00AA682E"/>
    <w:rsid w:val="00AD09C3"/>
    <w:rsid w:val="00AD6A50"/>
    <w:rsid w:val="00AF56CB"/>
    <w:rsid w:val="00B0376C"/>
    <w:rsid w:val="00B03AFB"/>
    <w:rsid w:val="00B16784"/>
    <w:rsid w:val="00B17FFB"/>
    <w:rsid w:val="00B30848"/>
    <w:rsid w:val="00B357F5"/>
    <w:rsid w:val="00B42975"/>
    <w:rsid w:val="00B45494"/>
    <w:rsid w:val="00B75D5D"/>
    <w:rsid w:val="00B7617B"/>
    <w:rsid w:val="00B8361B"/>
    <w:rsid w:val="00B9552A"/>
    <w:rsid w:val="00BA5877"/>
    <w:rsid w:val="00BB4822"/>
    <w:rsid w:val="00BC6ED6"/>
    <w:rsid w:val="00BD33CC"/>
    <w:rsid w:val="00C06E30"/>
    <w:rsid w:val="00C433A5"/>
    <w:rsid w:val="00C51FE4"/>
    <w:rsid w:val="00C86165"/>
    <w:rsid w:val="00CA3414"/>
    <w:rsid w:val="00CD01DC"/>
    <w:rsid w:val="00CE5E3D"/>
    <w:rsid w:val="00D03542"/>
    <w:rsid w:val="00D16BEB"/>
    <w:rsid w:val="00D17355"/>
    <w:rsid w:val="00D17B45"/>
    <w:rsid w:val="00D2056F"/>
    <w:rsid w:val="00D42D3A"/>
    <w:rsid w:val="00D44347"/>
    <w:rsid w:val="00D46F38"/>
    <w:rsid w:val="00D50D73"/>
    <w:rsid w:val="00D72EC6"/>
    <w:rsid w:val="00DB33ED"/>
    <w:rsid w:val="00DB40C5"/>
    <w:rsid w:val="00DD5640"/>
    <w:rsid w:val="00DE3D77"/>
    <w:rsid w:val="00DE4567"/>
    <w:rsid w:val="00E035D2"/>
    <w:rsid w:val="00E21E85"/>
    <w:rsid w:val="00E459E8"/>
    <w:rsid w:val="00E5173E"/>
    <w:rsid w:val="00E54DC3"/>
    <w:rsid w:val="00E55BBA"/>
    <w:rsid w:val="00E61393"/>
    <w:rsid w:val="00E61C8F"/>
    <w:rsid w:val="00E6464F"/>
    <w:rsid w:val="00E749DE"/>
    <w:rsid w:val="00E770AF"/>
    <w:rsid w:val="00E81104"/>
    <w:rsid w:val="00E81B40"/>
    <w:rsid w:val="00E868BB"/>
    <w:rsid w:val="00E9207E"/>
    <w:rsid w:val="00E9798D"/>
    <w:rsid w:val="00EB4B0F"/>
    <w:rsid w:val="00EC38D7"/>
    <w:rsid w:val="00F0663F"/>
    <w:rsid w:val="00F34B41"/>
    <w:rsid w:val="00F624C1"/>
    <w:rsid w:val="00F66C20"/>
    <w:rsid w:val="00F71248"/>
    <w:rsid w:val="00F71566"/>
    <w:rsid w:val="00F929FA"/>
    <w:rsid w:val="00FA4945"/>
    <w:rsid w:val="00FD1E06"/>
    <w:rsid w:val="00FE030A"/>
    <w:rsid w:val="00FE0F86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2255B"/>
  <w15:chartTrackingRefBased/>
  <w15:docId w15:val="{97CC5538-3BF5-45D0-8772-8E7F507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7BC"/>
    <w:rPr>
      <w:sz w:val="24"/>
      <w:szCs w:val="24"/>
      <w:lang w:eastAsia="ja-JP"/>
    </w:rPr>
  </w:style>
  <w:style w:type="paragraph" w:styleId="Balk1">
    <w:name w:val="heading 1"/>
    <w:basedOn w:val="Normal"/>
    <w:qFormat/>
    <w:rsid w:val="0052425C"/>
    <w:pPr>
      <w:spacing w:after="225"/>
      <w:outlineLvl w:val="0"/>
    </w:pPr>
    <w:rPr>
      <w:color w:val="444444"/>
      <w:kern w:val="36"/>
      <w:sz w:val="36"/>
      <w:szCs w:val="36"/>
    </w:rPr>
  </w:style>
  <w:style w:type="paragraph" w:styleId="Balk3">
    <w:name w:val="heading 3"/>
    <w:basedOn w:val="Normal"/>
    <w:next w:val="Normal"/>
    <w:qFormat/>
    <w:rsid w:val="00E81104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rFonts w:eastAsia="Times New Roman"/>
      <w:bCs/>
      <w:i/>
      <w:iCs/>
      <w:color w:val="000080"/>
      <w:szCs w:val="20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Verdana">
    <w:name w:val="Normal  + Verdana"/>
    <w:aliases w:val="10 nk"/>
    <w:basedOn w:val="NormalWeb"/>
    <w:link w:val="NormalVerdanaChar"/>
    <w:rsid w:val="00B357F5"/>
    <w:pPr>
      <w:spacing w:before="100" w:beforeAutospacing="1" w:after="100" w:afterAutospacing="1"/>
    </w:pPr>
    <w:rPr>
      <w:rFonts w:ascii="Verdana" w:eastAsia="Arial Unicode MS" w:hAnsi="Verdana" w:cs="Arial Unicode MS"/>
      <w:sz w:val="20"/>
      <w:lang w:val="en-US" w:eastAsia="en-US"/>
    </w:rPr>
  </w:style>
  <w:style w:type="character" w:customStyle="1" w:styleId="NormalVerdanaChar">
    <w:name w:val="Normal  + Verdana Char"/>
    <w:aliases w:val="10 nk Char"/>
    <w:link w:val="NormalVerdana"/>
    <w:rsid w:val="00B357F5"/>
    <w:rPr>
      <w:rFonts w:ascii="Verdana" w:eastAsia="Arial Unicode MS" w:hAnsi="Verdana" w:cs="Arial Unicode MS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B357F5"/>
  </w:style>
  <w:style w:type="paragraph" w:styleId="GvdeMetni2">
    <w:name w:val="Body Text 2"/>
    <w:basedOn w:val="Normal"/>
    <w:rsid w:val="00E9798D"/>
    <w:pPr>
      <w:spacing w:after="120" w:line="480" w:lineRule="auto"/>
    </w:pPr>
    <w:rPr>
      <w:rFonts w:eastAsia="Times New Roman"/>
      <w:lang w:eastAsia="en-US"/>
    </w:rPr>
  </w:style>
  <w:style w:type="character" w:styleId="Kpr">
    <w:name w:val="Hyperlink"/>
    <w:rsid w:val="0036205A"/>
    <w:rPr>
      <w:strike w:val="0"/>
      <w:dstrike w:val="0"/>
      <w:color w:val="3550CA"/>
      <w:u w:val="none"/>
      <w:effect w:val="none"/>
    </w:rPr>
  </w:style>
  <w:style w:type="character" w:customStyle="1" w:styleId="label2">
    <w:name w:val="label2"/>
    <w:basedOn w:val="VarsaylanParagrafYazTipi"/>
    <w:rsid w:val="0036205A"/>
  </w:style>
  <w:style w:type="character" w:customStyle="1" w:styleId="databold1">
    <w:name w:val="data_bold1"/>
    <w:rsid w:val="0036205A"/>
    <w:rPr>
      <w:b/>
      <w:bCs/>
    </w:rPr>
  </w:style>
  <w:style w:type="paragraph" w:styleId="Tarih">
    <w:name w:val="Date"/>
    <w:basedOn w:val="Normal"/>
    <w:next w:val="Normal"/>
    <w:rsid w:val="0036205A"/>
  </w:style>
  <w:style w:type="character" w:customStyle="1" w:styleId="yshortcuts">
    <w:name w:val="yshortcuts"/>
    <w:basedOn w:val="VarsaylanParagrafYazTipi"/>
    <w:rsid w:val="002A0D6E"/>
  </w:style>
  <w:style w:type="character" w:customStyle="1" w:styleId="NormalWebChar">
    <w:name w:val="Normal (Web) Char"/>
    <w:link w:val="NormalWeb"/>
    <w:rsid w:val="00BB4822"/>
    <w:rPr>
      <w:rFonts w:eastAsia="MS Mincho"/>
      <w:sz w:val="24"/>
      <w:szCs w:val="24"/>
      <w:lang w:val="tr-TR" w:eastAsia="ja-JP" w:bidi="ar-SA"/>
    </w:rPr>
  </w:style>
  <w:style w:type="paragraph" w:styleId="Altbilgi">
    <w:name w:val="Altbilgi"/>
    <w:basedOn w:val="Normal"/>
    <w:rsid w:val="00695D0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95D08"/>
  </w:style>
  <w:style w:type="character" w:customStyle="1" w:styleId="databold">
    <w:name w:val="data_bold"/>
    <w:basedOn w:val="VarsaylanParagrafYazTipi"/>
    <w:rsid w:val="00FE4353"/>
  </w:style>
  <w:style w:type="character" w:customStyle="1" w:styleId="maintitle">
    <w:name w:val="maintitle"/>
    <w:basedOn w:val="VarsaylanParagrafYazTipi"/>
    <w:rsid w:val="00AD6A50"/>
  </w:style>
  <w:style w:type="character" w:styleId="Vurgu">
    <w:name w:val="Emphasis"/>
    <w:qFormat/>
    <w:rsid w:val="00AD6A50"/>
    <w:rPr>
      <w:i/>
      <w:iCs/>
    </w:rPr>
  </w:style>
  <w:style w:type="paragraph" w:styleId="KonuBal">
    <w:name w:val="Title"/>
    <w:basedOn w:val="Normal"/>
    <w:qFormat/>
    <w:rsid w:val="00E81104"/>
    <w:pPr>
      <w:spacing w:before="100" w:beforeAutospacing="1" w:after="100" w:afterAutospacing="1"/>
      <w:jc w:val="center"/>
    </w:pPr>
    <w:rPr>
      <w:rFonts w:eastAsia="Times New Roman"/>
      <w:b/>
      <w:color w:val="000080"/>
      <w:szCs w:val="20"/>
      <w:lang w:eastAsia="en-US"/>
    </w:rPr>
  </w:style>
  <w:style w:type="paragraph" w:styleId="GvdeMetni">
    <w:name w:val="Body Text"/>
    <w:basedOn w:val="Normal"/>
    <w:rsid w:val="00E81104"/>
    <w:pPr>
      <w:tabs>
        <w:tab w:val="left" w:pos="1985"/>
      </w:tabs>
      <w:jc w:val="both"/>
    </w:pPr>
    <w:rPr>
      <w:rFonts w:ascii="Verdana" w:eastAsia="Times New Roman" w:hAnsi="Verdana"/>
      <w:lang w:eastAsia="en-US"/>
    </w:rPr>
  </w:style>
  <w:style w:type="paragraph" w:styleId="ResimYazs">
    <w:name w:val="caption"/>
    <w:basedOn w:val="Normal"/>
    <w:next w:val="Normal"/>
    <w:qFormat/>
    <w:rsid w:val="00E81104"/>
    <w:pPr>
      <w:tabs>
        <w:tab w:val="num" w:pos="360"/>
      </w:tabs>
      <w:spacing w:before="100" w:beforeAutospacing="1" w:after="100" w:afterAutospacing="1"/>
      <w:jc w:val="both"/>
    </w:pPr>
    <w:rPr>
      <w:rFonts w:ascii="Verdana" w:eastAsia="Times New Roman" w:hAnsi="Verdana"/>
      <w:b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rsid w:val="00772D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72DB2"/>
    <w:rPr>
      <w:rFonts w:ascii="Segoe UI" w:hAnsi="Segoe UI" w:cs="Segoe UI"/>
      <w:sz w:val="18"/>
      <w:szCs w:val="18"/>
      <w:lang w:eastAsia="ja-JP"/>
    </w:rPr>
  </w:style>
  <w:style w:type="paragraph" w:customStyle="1" w:styleId="title1">
    <w:name w:val="title1"/>
    <w:basedOn w:val="Normal"/>
    <w:rsid w:val="001173D0"/>
    <w:rPr>
      <w:rFonts w:eastAsia="Times New Roman"/>
      <w:sz w:val="27"/>
      <w:szCs w:val="27"/>
      <w:lang w:eastAsia="tr-TR"/>
    </w:rPr>
  </w:style>
  <w:style w:type="paragraph" w:customStyle="1" w:styleId="desc2">
    <w:name w:val="desc2"/>
    <w:basedOn w:val="Normal"/>
    <w:rsid w:val="001173D0"/>
    <w:rPr>
      <w:rFonts w:eastAsia="Times New Roman"/>
      <w:sz w:val="26"/>
      <w:szCs w:val="26"/>
      <w:lang w:eastAsia="tr-TR"/>
    </w:rPr>
  </w:style>
  <w:style w:type="paragraph" w:customStyle="1" w:styleId="details1">
    <w:name w:val="details1"/>
    <w:basedOn w:val="Normal"/>
    <w:rsid w:val="001173D0"/>
    <w:rPr>
      <w:rFonts w:eastAsia="Times New Roman"/>
      <w:sz w:val="22"/>
      <w:szCs w:val="22"/>
      <w:lang w:eastAsia="tr-TR"/>
    </w:rPr>
  </w:style>
  <w:style w:type="character" w:customStyle="1" w:styleId="jrnl">
    <w:name w:val="jrnl"/>
    <w:rsid w:val="001173D0"/>
  </w:style>
  <w:style w:type="paragraph" w:styleId="ListeParagraf">
    <w:name w:val="List Paragraph"/>
    <w:basedOn w:val="Normal"/>
    <w:uiPriority w:val="34"/>
    <w:qFormat/>
    <w:rsid w:val="00B037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296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971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9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5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7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8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6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20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68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4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6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7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77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35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8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7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45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1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51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7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50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3095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7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673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58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940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46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682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542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5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856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62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796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17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720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0203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126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57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0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0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1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40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1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15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88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99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6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00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7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2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7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84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98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1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99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researcher/53589543_Ali_Ersin_Zumrutbas" TargetMode="External"/><Relationship Id="rId13" Type="http://schemas.openxmlformats.org/officeDocument/2006/relationships/hyperlink" Target="https://www.researchgate.net/researcher/10395634_Zafer_Ayb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researcher/2042153688_Mehmet_Babaoglu" TargetMode="External"/><Relationship Id="rId12" Type="http://schemas.openxmlformats.org/officeDocument/2006/relationships/hyperlink" Target="https://www.researchgate.net/researcher/2030933681_Saadettin_Eskicorap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researcher/39751694_Vural_Kucukat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esearchgate.net/researcher/2013874094_Funda_Bolukbasi_Hat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researcher/2012833771_Ismail_Cenk_Ac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EK-6</vt:lpstr>
    </vt:vector>
  </TitlesOfParts>
  <Company>Pamukkale Ünv.</Company>
  <LinksUpToDate>false</LinksUpToDate>
  <CharactersWithSpaces>26955</CharactersWithSpaces>
  <SharedDoc>false</SharedDoc>
  <HLinks>
    <vt:vector size="42" baseType="variant"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https://www.researchgate.net/researcher/10395634_Zafer_Aybek</vt:lpwstr>
      </vt:variant>
      <vt:variant>
        <vt:lpwstr/>
      </vt:variant>
      <vt:variant>
        <vt:i4>5898240</vt:i4>
      </vt:variant>
      <vt:variant>
        <vt:i4>15</vt:i4>
      </vt:variant>
      <vt:variant>
        <vt:i4>0</vt:i4>
      </vt:variant>
      <vt:variant>
        <vt:i4>5</vt:i4>
      </vt:variant>
      <vt:variant>
        <vt:lpwstr>https://www.researchgate.net/researcher/2030933681_Saadettin_Eskicorapci</vt:lpwstr>
      </vt:variant>
      <vt:variant>
        <vt:lpwstr/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https://www.researchgate.net/researcher/39751694_Vural_Kucukatay</vt:lpwstr>
      </vt:variant>
      <vt:variant>
        <vt:lpwstr/>
      </vt:variant>
      <vt:variant>
        <vt:i4>6094887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https://www.researchgate.net/researcher/2013874094_Funda_Bolukbasi_Hatip</vt:lpwstr>
      </vt:variant>
      <vt:variant>
        <vt:lpwstr/>
      </vt:variant>
      <vt:variant>
        <vt:i4>22413427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https://www.researchgate.net/researcher/2012833771_Ismail_Cenk_Acar</vt:lpwstr>
      </vt:variant>
      <vt:variant>
        <vt:lpwstr/>
      </vt:variant>
      <vt:variant>
        <vt:i4>721003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https://www.researchgate.net/researcher/53589543_Ali_Ersin_Zumrutbas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https://www.researchgate.net/researcher/2042153688_Mehmet_Babaoglu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EK-6</dc:title>
  <dc:subject/>
  <dc:creator>Pau</dc:creator>
  <cp:keywords/>
  <dc:description/>
  <cp:revision>2</cp:revision>
  <cp:lastPrinted>2018-08-09T10:13:00Z</cp:lastPrinted>
  <dcterms:created xsi:type="dcterms:W3CDTF">2021-11-28T09:44:00Z</dcterms:created>
  <dcterms:modified xsi:type="dcterms:W3CDTF">2021-11-28T09:44:00Z</dcterms:modified>
</cp:coreProperties>
</file>