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B2D5" w14:textId="77777777" w:rsidR="00B64F39" w:rsidRDefault="00B64F39" w:rsidP="007A12F7">
      <w:pPr>
        <w:rPr>
          <w:b/>
          <w:color w:val="000000"/>
          <w:lang w:val="tr-TR"/>
        </w:rPr>
      </w:pPr>
    </w:p>
    <w:p w14:paraId="5C029761" w14:textId="77777777" w:rsidR="00CF172A" w:rsidRDefault="00CF172A" w:rsidP="007A12F7">
      <w:pPr>
        <w:rPr>
          <w:b/>
          <w:bCs/>
          <w:lang w:eastAsia="tr-TR"/>
        </w:rPr>
      </w:pPr>
    </w:p>
    <w:p w14:paraId="6A7643B2" w14:textId="77777777" w:rsidR="00CF172A" w:rsidRDefault="00CF172A" w:rsidP="007A12F7">
      <w:pPr>
        <w:rPr>
          <w:b/>
          <w:bCs/>
          <w:lang w:eastAsia="tr-TR"/>
        </w:rPr>
      </w:pPr>
    </w:p>
    <w:p w14:paraId="560FED3D" w14:textId="77777777" w:rsidR="00653D46" w:rsidRPr="007A12F7" w:rsidRDefault="00653D46" w:rsidP="007A12F7">
      <w:pPr>
        <w:rPr>
          <w:lang w:val="de-DE"/>
        </w:rPr>
      </w:pPr>
      <w:r w:rsidRPr="007A12F7">
        <w:rPr>
          <w:b/>
          <w:color w:val="000000"/>
          <w:lang w:val="tr-TR"/>
        </w:rPr>
        <w:t xml:space="preserve">Adı Soyadı: </w:t>
      </w:r>
      <w:r w:rsidR="00C058BE">
        <w:rPr>
          <w:lang w:val="de-DE"/>
        </w:rPr>
        <w:t>Gülçin ABBAN</w:t>
      </w:r>
      <w:r w:rsidR="00116693">
        <w:rPr>
          <w:lang w:val="de-DE"/>
        </w:rPr>
        <w:t xml:space="preserve"> METE</w:t>
      </w:r>
    </w:p>
    <w:p w14:paraId="3C0D1461" w14:textId="77777777" w:rsidR="00653D46" w:rsidRPr="007A12F7" w:rsidRDefault="00653D46" w:rsidP="00653D46">
      <w:pPr>
        <w:tabs>
          <w:tab w:val="num" w:pos="360"/>
        </w:tabs>
        <w:spacing w:before="120" w:after="120"/>
        <w:ind w:left="360" w:hanging="360"/>
        <w:jc w:val="both"/>
        <w:rPr>
          <w:color w:val="000000"/>
          <w:lang w:val="tr-TR"/>
        </w:rPr>
      </w:pPr>
      <w:r w:rsidRPr="007A12F7">
        <w:rPr>
          <w:b/>
          <w:color w:val="000000"/>
          <w:lang w:val="tr-TR"/>
        </w:rPr>
        <w:t xml:space="preserve">Doğum Tarihi: </w:t>
      </w:r>
      <w:r w:rsidR="00C058BE">
        <w:rPr>
          <w:lang w:val="de-DE"/>
        </w:rPr>
        <w:t>1969</w:t>
      </w:r>
    </w:p>
    <w:p w14:paraId="5CD39132" w14:textId="77777777" w:rsidR="00653D46" w:rsidRDefault="00653D46" w:rsidP="00653D46">
      <w:pPr>
        <w:tabs>
          <w:tab w:val="num" w:pos="360"/>
        </w:tabs>
        <w:spacing w:before="120" w:after="120"/>
        <w:ind w:left="360" w:hanging="360"/>
        <w:jc w:val="both"/>
        <w:rPr>
          <w:color w:val="000000"/>
          <w:lang w:val="tr-TR"/>
        </w:rPr>
      </w:pPr>
      <w:r w:rsidRPr="007A12F7">
        <w:rPr>
          <w:b/>
          <w:color w:val="000000"/>
          <w:lang w:val="tr-TR"/>
        </w:rPr>
        <w:t xml:space="preserve">Unvanı: </w:t>
      </w:r>
      <w:r w:rsidR="00C058BE">
        <w:rPr>
          <w:color w:val="000000"/>
          <w:lang w:val="tr-TR"/>
        </w:rPr>
        <w:t>Prof. Dr.</w:t>
      </w:r>
    </w:p>
    <w:p w14:paraId="3B7621B4" w14:textId="77777777" w:rsidR="0074320D" w:rsidRDefault="00134DE0" w:rsidP="0074320D">
      <w:pPr>
        <w:tabs>
          <w:tab w:val="num" w:pos="360"/>
        </w:tabs>
        <w:spacing w:before="120" w:after="120"/>
        <w:jc w:val="both"/>
        <w:rPr>
          <w:color w:val="000000"/>
          <w:lang w:val="tr-TR"/>
        </w:rPr>
      </w:pPr>
      <w:r>
        <w:rPr>
          <w:b/>
          <w:color w:val="000000"/>
          <w:lang w:val="tr-TR"/>
        </w:rPr>
        <w:t>Tel</w:t>
      </w:r>
      <w:r w:rsidR="0074320D">
        <w:rPr>
          <w:b/>
          <w:color w:val="000000"/>
          <w:lang w:val="tr-TR"/>
        </w:rPr>
        <w:t>:</w:t>
      </w:r>
      <w:r w:rsidR="0074320D">
        <w:rPr>
          <w:color w:val="000000"/>
          <w:lang w:val="tr-TR"/>
        </w:rPr>
        <w:t xml:space="preserve"> +90 258 2962472</w:t>
      </w:r>
    </w:p>
    <w:p w14:paraId="3DF7B781" w14:textId="77777777" w:rsidR="0074320D" w:rsidRPr="007A12F7" w:rsidRDefault="0074320D" w:rsidP="0074320D">
      <w:pPr>
        <w:rPr>
          <w:color w:val="000000"/>
          <w:lang w:val="tr-TR"/>
        </w:rPr>
      </w:pPr>
      <w:r w:rsidRPr="0074320D">
        <w:rPr>
          <w:b/>
          <w:bCs/>
          <w:color w:val="000000"/>
          <w:lang w:val="tr-TR"/>
        </w:rPr>
        <w:t>E-mail</w:t>
      </w:r>
      <w:r>
        <w:rPr>
          <w:color w:val="000000"/>
          <w:lang w:val="tr-TR"/>
        </w:rPr>
        <w:t>: gabban@ pau.edu.tr</w:t>
      </w:r>
    </w:p>
    <w:p w14:paraId="6347A3C8" w14:textId="77777777" w:rsidR="00B64F39" w:rsidRDefault="00B64F39" w:rsidP="00B64F39">
      <w:pPr>
        <w:autoSpaceDE w:val="0"/>
        <w:autoSpaceDN w:val="0"/>
        <w:adjustRightInd w:val="0"/>
      </w:pPr>
    </w:p>
    <w:p w14:paraId="4E631A47" w14:textId="77777777" w:rsidR="004A4346" w:rsidRPr="00134DE0" w:rsidRDefault="00653D46" w:rsidP="00134DE0">
      <w:pPr>
        <w:tabs>
          <w:tab w:val="num" w:pos="360"/>
        </w:tabs>
        <w:spacing w:before="120" w:after="120"/>
        <w:ind w:left="360" w:hanging="360"/>
        <w:jc w:val="both"/>
        <w:rPr>
          <w:b/>
          <w:color w:val="000000"/>
          <w:lang w:val="tr-TR"/>
        </w:rPr>
      </w:pPr>
      <w:r w:rsidRPr="007A12F7">
        <w:rPr>
          <w:b/>
          <w:color w:val="000000"/>
          <w:lang w:val="tr-TR"/>
        </w:rPr>
        <w:t xml:space="preserve">Öğrenim Durumu: </w:t>
      </w:r>
      <w:r w:rsidR="00B24C5F" w:rsidRPr="00B41EC5">
        <w:rPr>
          <w:color w:val="000000"/>
        </w:rPr>
        <w:tab/>
        <w:t xml:space="preserve">          </w:t>
      </w:r>
      <w:r w:rsidR="00F228B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4803"/>
        <w:gridCol w:w="1435"/>
      </w:tblGrid>
      <w:tr w:rsidR="00134DE0" w:rsidRPr="00801D2D" w14:paraId="1C1D9B0A" w14:textId="77777777" w:rsidTr="00801D2D">
        <w:tc>
          <w:tcPr>
            <w:tcW w:w="3166" w:type="dxa"/>
            <w:shd w:val="clear" w:color="auto" w:fill="auto"/>
          </w:tcPr>
          <w:p w14:paraId="4AF401D7" w14:textId="77777777" w:rsidR="00134DE0" w:rsidRPr="00801D2D" w:rsidRDefault="00134DE0" w:rsidP="00801D2D">
            <w:pPr>
              <w:pStyle w:val="NormalWeb"/>
              <w:jc w:val="both"/>
              <w:rPr>
                <w:rFonts w:ascii="Times New Roman" w:hAnsi="Times New Roman" w:cs="Times New Roman"/>
                <w:color w:val="333333"/>
              </w:rPr>
            </w:pPr>
            <w:r w:rsidRPr="00801D2D">
              <w:rPr>
                <w:rFonts w:ascii="Times New Roman" w:hAnsi="Times New Roman" w:cs="Times New Roman"/>
                <w:color w:val="000000"/>
              </w:rPr>
              <w:t>Lisans</w:t>
            </w:r>
          </w:p>
        </w:tc>
        <w:tc>
          <w:tcPr>
            <w:tcW w:w="4880" w:type="dxa"/>
            <w:shd w:val="clear" w:color="auto" w:fill="auto"/>
          </w:tcPr>
          <w:p w14:paraId="0DF76C1A" w14:textId="77777777" w:rsidR="00134DE0" w:rsidRPr="00801D2D" w:rsidRDefault="00134DE0" w:rsidP="00801D2D">
            <w:pPr>
              <w:pStyle w:val="NormalWeb"/>
              <w:jc w:val="both"/>
              <w:rPr>
                <w:rFonts w:ascii="Times New Roman" w:hAnsi="Times New Roman" w:cs="Times New Roman"/>
                <w:color w:val="333333"/>
              </w:rPr>
            </w:pPr>
            <w:r w:rsidRPr="00801D2D">
              <w:rPr>
                <w:rFonts w:ascii="Times New Roman" w:hAnsi="Times New Roman" w:cs="Times New Roman"/>
                <w:color w:val="333333"/>
              </w:rPr>
              <w:t>Ege Üniversitesi/ Fen Fakültesi</w:t>
            </w:r>
          </w:p>
        </w:tc>
        <w:tc>
          <w:tcPr>
            <w:tcW w:w="1454" w:type="dxa"/>
            <w:shd w:val="clear" w:color="auto" w:fill="auto"/>
          </w:tcPr>
          <w:p w14:paraId="67FAD080" w14:textId="77777777" w:rsidR="00134DE0" w:rsidRPr="00801D2D" w:rsidRDefault="00134DE0" w:rsidP="00801D2D">
            <w:pPr>
              <w:pStyle w:val="NormalWeb"/>
              <w:jc w:val="both"/>
              <w:rPr>
                <w:rFonts w:ascii="Times New Roman" w:hAnsi="Times New Roman" w:cs="Times New Roman"/>
                <w:color w:val="333333"/>
              </w:rPr>
            </w:pPr>
            <w:r w:rsidRPr="00801D2D">
              <w:rPr>
                <w:rFonts w:ascii="Times New Roman" w:hAnsi="Times New Roman" w:cs="Times New Roman"/>
                <w:color w:val="333333"/>
              </w:rPr>
              <w:t>1990</w:t>
            </w:r>
          </w:p>
        </w:tc>
      </w:tr>
      <w:tr w:rsidR="00134DE0" w:rsidRPr="00801D2D" w14:paraId="49C6F802" w14:textId="77777777" w:rsidTr="00801D2D">
        <w:tc>
          <w:tcPr>
            <w:tcW w:w="3166" w:type="dxa"/>
            <w:shd w:val="clear" w:color="auto" w:fill="auto"/>
          </w:tcPr>
          <w:p w14:paraId="36D18E9F" w14:textId="77777777" w:rsidR="00134DE0" w:rsidRPr="00801D2D" w:rsidRDefault="00134DE0" w:rsidP="00801D2D">
            <w:pPr>
              <w:pStyle w:val="NormalWeb"/>
              <w:jc w:val="both"/>
              <w:rPr>
                <w:rFonts w:ascii="Times New Roman" w:hAnsi="Times New Roman" w:cs="Times New Roman"/>
                <w:color w:val="333333"/>
              </w:rPr>
            </w:pPr>
            <w:r w:rsidRPr="00801D2D">
              <w:rPr>
                <w:rFonts w:ascii="Times New Roman" w:hAnsi="Times New Roman" w:cs="Times New Roman"/>
                <w:color w:val="000000"/>
              </w:rPr>
              <w:t xml:space="preserve">Yüksek lisans          </w:t>
            </w:r>
          </w:p>
        </w:tc>
        <w:tc>
          <w:tcPr>
            <w:tcW w:w="4880" w:type="dxa"/>
            <w:shd w:val="clear" w:color="auto" w:fill="auto"/>
          </w:tcPr>
          <w:p w14:paraId="20594840" w14:textId="77777777" w:rsidR="00134DE0" w:rsidRPr="00801D2D" w:rsidRDefault="00134DE0" w:rsidP="00801D2D">
            <w:pPr>
              <w:pStyle w:val="NormalWeb"/>
              <w:jc w:val="both"/>
              <w:rPr>
                <w:rFonts w:ascii="Times New Roman" w:hAnsi="Times New Roman" w:cs="Times New Roman"/>
                <w:color w:val="333333"/>
              </w:rPr>
            </w:pPr>
            <w:r w:rsidRPr="00801D2D">
              <w:rPr>
                <w:rFonts w:ascii="Times New Roman" w:hAnsi="Times New Roman" w:cs="Times New Roman"/>
                <w:color w:val="333333"/>
              </w:rPr>
              <w:t xml:space="preserve">Gazi Üniversitesi/Tıp Fakültesi /Sağlık Bilim Enst. </w:t>
            </w:r>
          </w:p>
        </w:tc>
        <w:tc>
          <w:tcPr>
            <w:tcW w:w="1454" w:type="dxa"/>
            <w:shd w:val="clear" w:color="auto" w:fill="auto"/>
          </w:tcPr>
          <w:p w14:paraId="1C35749A" w14:textId="77777777" w:rsidR="00134DE0" w:rsidRPr="00801D2D" w:rsidRDefault="00134DE0" w:rsidP="00801D2D">
            <w:pPr>
              <w:pStyle w:val="NormalWeb"/>
              <w:jc w:val="both"/>
              <w:rPr>
                <w:rFonts w:ascii="Times New Roman" w:hAnsi="Times New Roman" w:cs="Times New Roman"/>
                <w:color w:val="333333"/>
              </w:rPr>
            </w:pPr>
            <w:r w:rsidRPr="00801D2D">
              <w:rPr>
                <w:rFonts w:ascii="Times New Roman" w:hAnsi="Times New Roman" w:cs="Times New Roman"/>
                <w:color w:val="333333"/>
              </w:rPr>
              <w:t>1994</w:t>
            </w:r>
          </w:p>
        </w:tc>
      </w:tr>
      <w:tr w:rsidR="00134DE0" w:rsidRPr="00801D2D" w14:paraId="01832BBC" w14:textId="77777777" w:rsidTr="00801D2D">
        <w:tc>
          <w:tcPr>
            <w:tcW w:w="3166" w:type="dxa"/>
            <w:shd w:val="clear" w:color="auto" w:fill="auto"/>
          </w:tcPr>
          <w:p w14:paraId="71254A2D" w14:textId="77777777" w:rsidR="00134DE0" w:rsidRPr="00801D2D" w:rsidRDefault="00134DE0" w:rsidP="00801D2D">
            <w:pPr>
              <w:pStyle w:val="NormalWeb"/>
              <w:jc w:val="both"/>
              <w:rPr>
                <w:rFonts w:ascii="Times New Roman" w:hAnsi="Times New Roman" w:cs="Times New Roman"/>
                <w:color w:val="333333"/>
              </w:rPr>
            </w:pPr>
            <w:r w:rsidRPr="00801D2D">
              <w:rPr>
                <w:rFonts w:ascii="Times New Roman" w:hAnsi="Times New Roman" w:cs="Times New Roman"/>
                <w:color w:val="000000"/>
              </w:rPr>
              <w:t>Doktora</w:t>
            </w:r>
          </w:p>
        </w:tc>
        <w:tc>
          <w:tcPr>
            <w:tcW w:w="4880" w:type="dxa"/>
            <w:shd w:val="clear" w:color="auto" w:fill="auto"/>
          </w:tcPr>
          <w:p w14:paraId="3E9B9E4D" w14:textId="77777777" w:rsidR="00134DE0" w:rsidRPr="00801D2D" w:rsidRDefault="00134DE0" w:rsidP="00801D2D">
            <w:pPr>
              <w:pStyle w:val="NormalWeb"/>
              <w:jc w:val="both"/>
              <w:rPr>
                <w:rFonts w:ascii="Times New Roman" w:hAnsi="Times New Roman" w:cs="Times New Roman"/>
                <w:color w:val="333333"/>
              </w:rPr>
            </w:pPr>
            <w:r w:rsidRPr="00801D2D">
              <w:rPr>
                <w:rFonts w:ascii="Times New Roman" w:hAnsi="Times New Roman" w:cs="Times New Roman"/>
                <w:color w:val="333333"/>
              </w:rPr>
              <w:t>Gazi Üniversitesi/Tıp Fakültesi /Sağlık Bilim Enst</w:t>
            </w:r>
          </w:p>
        </w:tc>
        <w:tc>
          <w:tcPr>
            <w:tcW w:w="1454" w:type="dxa"/>
            <w:shd w:val="clear" w:color="auto" w:fill="auto"/>
          </w:tcPr>
          <w:p w14:paraId="7314D6D9" w14:textId="77777777" w:rsidR="00134DE0" w:rsidRPr="00801D2D" w:rsidRDefault="00134DE0" w:rsidP="00801D2D">
            <w:pPr>
              <w:pStyle w:val="NormalWeb"/>
              <w:jc w:val="both"/>
              <w:rPr>
                <w:rFonts w:ascii="Times New Roman" w:hAnsi="Times New Roman" w:cs="Times New Roman"/>
                <w:color w:val="333333"/>
              </w:rPr>
            </w:pPr>
            <w:r w:rsidRPr="00801D2D">
              <w:rPr>
                <w:rFonts w:ascii="Times New Roman" w:hAnsi="Times New Roman" w:cs="Times New Roman"/>
                <w:color w:val="333333"/>
              </w:rPr>
              <w:t>1998</w:t>
            </w:r>
          </w:p>
        </w:tc>
      </w:tr>
    </w:tbl>
    <w:p w14:paraId="20318A2A" w14:textId="77777777" w:rsidR="004A4346" w:rsidRDefault="004A4346" w:rsidP="00821973">
      <w:pPr>
        <w:pStyle w:val="NormalWeb"/>
        <w:shd w:val="clear" w:color="auto" w:fill="FFFFFF"/>
        <w:rPr>
          <w:rFonts w:ascii="Arial" w:hAnsi="Arial" w:cs="Arial"/>
          <w:color w:val="333333"/>
          <w:sz w:val="22"/>
          <w:szCs w:val="22"/>
        </w:rPr>
      </w:pPr>
    </w:p>
    <w:p w14:paraId="278E2FF2" w14:textId="77777777" w:rsidR="004A4346" w:rsidRDefault="004A4346" w:rsidP="00821973">
      <w:pPr>
        <w:pStyle w:val="NormalWeb"/>
        <w:shd w:val="clear" w:color="auto" w:fill="FFFFFF"/>
        <w:rPr>
          <w:rFonts w:ascii="Arial" w:hAnsi="Arial" w:cs="Arial"/>
          <w:color w:val="333333"/>
          <w:sz w:val="22"/>
          <w:szCs w:val="22"/>
        </w:rPr>
      </w:pPr>
    </w:p>
    <w:p w14:paraId="14D22F38" w14:textId="77777777" w:rsidR="004A4346" w:rsidRDefault="004A4346" w:rsidP="00821973">
      <w:pPr>
        <w:pStyle w:val="NormalWeb"/>
        <w:shd w:val="clear" w:color="auto" w:fill="FFFFFF"/>
        <w:rPr>
          <w:rFonts w:ascii="Arial" w:hAnsi="Arial" w:cs="Arial"/>
          <w:color w:val="333333"/>
          <w:sz w:val="22"/>
          <w:szCs w:val="22"/>
        </w:rPr>
      </w:pPr>
    </w:p>
    <w:p w14:paraId="5E6A406F" w14:textId="77777777" w:rsidR="004A4346" w:rsidRDefault="004A4346" w:rsidP="00821973">
      <w:pPr>
        <w:pStyle w:val="NormalWeb"/>
        <w:shd w:val="clear" w:color="auto" w:fill="FFFFFF"/>
        <w:rPr>
          <w:rFonts w:ascii="Arial" w:hAnsi="Arial" w:cs="Arial"/>
          <w:color w:val="333333"/>
          <w:sz w:val="22"/>
          <w:szCs w:val="22"/>
        </w:rPr>
      </w:pPr>
    </w:p>
    <w:p w14:paraId="2D36D6A7" w14:textId="77777777" w:rsidR="00821973" w:rsidRPr="0047298E" w:rsidRDefault="00821973" w:rsidP="00821973">
      <w:pPr>
        <w:pStyle w:val="NormalWeb"/>
        <w:shd w:val="clear" w:color="auto" w:fill="FFFFFF"/>
        <w:rPr>
          <w:rFonts w:ascii="Arial" w:hAnsi="Arial" w:cs="Arial"/>
          <w:color w:val="333333"/>
          <w:sz w:val="22"/>
          <w:szCs w:val="22"/>
        </w:rPr>
      </w:pPr>
      <w:r w:rsidRPr="0047298E">
        <w:rPr>
          <w:rFonts w:ascii="Arial" w:hAnsi="Arial" w:cs="Arial"/>
          <w:color w:val="333333"/>
          <w:sz w:val="22"/>
          <w:szCs w:val="22"/>
        </w:rPr>
        <w:t>Akademik / idari deneyim,</w:t>
      </w:r>
    </w:p>
    <w:tbl>
      <w:tblPr>
        <w:tblW w:w="941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70"/>
        <w:gridCol w:w="6443"/>
        <w:gridCol w:w="1504"/>
      </w:tblGrid>
      <w:tr w:rsidR="00821973" w:rsidRPr="00821973" w14:paraId="02B86008" w14:textId="77777777" w:rsidTr="007C4BBD">
        <w:trPr>
          <w:cantSplit/>
          <w:trHeight w:val="382"/>
          <w:jc w:val="center"/>
        </w:trPr>
        <w:tc>
          <w:tcPr>
            <w:tcW w:w="1470" w:type="dxa"/>
            <w:tcBorders>
              <w:top w:val="single" w:sz="6" w:space="0" w:color="auto"/>
              <w:left w:val="single" w:sz="6" w:space="0" w:color="auto"/>
              <w:bottom w:val="double" w:sz="6" w:space="0" w:color="auto"/>
              <w:right w:val="single" w:sz="6" w:space="0" w:color="auto"/>
            </w:tcBorders>
          </w:tcPr>
          <w:p w14:paraId="2BD58B41" w14:textId="77777777" w:rsidR="00821973" w:rsidRPr="00821973" w:rsidRDefault="00821973" w:rsidP="007C4BBD">
            <w:pPr>
              <w:spacing w:before="100" w:beforeAutospacing="1" w:after="100" w:afterAutospacing="1" w:line="360" w:lineRule="auto"/>
              <w:jc w:val="both"/>
              <w:rPr>
                <w:rFonts w:eastAsia="Arial Unicode MS"/>
              </w:rPr>
            </w:pPr>
            <w:r w:rsidRPr="00821973">
              <w:rPr>
                <w:b/>
              </w:rPr>
              <w:t xml:space="preserve">Görev Unvanı </w:t>
            </w:r>
          </w:p>
        </w:tc>
        <w:tc>
          <w:tcPr>
            <w:tcW w:w="6443" w:type="dxa"/>
            <w:tcBorders>
              <w:top w:val="single" w:sz="6" w:space="0" w:color="auto"/>
              <w:left w:val="nil"/>
              <w:bottom w:val="double" w:sz="6" w:space="0" w:color="auto"/>
              <w:right w:val="single" w:sz="4" w:space="0" w:color="auto"/>
            </w:tcBorders>
          </w:tcPr>
          <w:p w14:paraId="3A4BF423" w14:textId="77777777" w:rsidR="00821973" w:rsidRPr="00821973" w:rsidRDefault="00821973" w:rsidP="007C4BBD">
            <w:pPr>
              <w:pStyle w:val="Balk1"/>
              <w:spacing w:line="360" w:lineRule="auto"/>
              <w:jc w:val="both"/>
              <w:rPr>
                <w:rFonts w:ascii="Times New Roman" w:eastAsia="Arial Unicode MS" w:hAnsi="Times New Roman" w:cs="Times New Roman"/>
                <w:sz w:val="24"/>
                <w:szCs w:val="24"/>
                <w:lang w:val="tr-TR"/>
              </w:rPr>
            </w:pPr>
            <w:r w:rsidRPr="00821973">
              <w:rPr>
                <w:rFonts w:ascii="Times New Roman" w:hAnsi="Times New Roman" w:cs="Times New Roman"/>
                <w:sz w:val="24"/>
                <w:szCs w:val="24"/>
                <w:lang w:val="tr-TR"/>
              </w:rPr>
              <w:t>Görev Yeri</w:t>
            </w:r>
          </w:p>
        </w:tc>
        <w:tc>
          <w:tcPr>
            <w:tcW w:w="1504" w:type="dxa"/>
            <w:tcBorders>
              <w:top w:val="single" w:sz="6" w:space="0" w:color="auto"/>
              <w:left w:val="single" w:sz="4" w:space="0" w:color="auto"/>
              <w:bottom w:val="double" w:sz="6" w:space="0" w:color="auto"/>
              <w:right w:val="single" w:sz="6" w:space="0" w:color="auto"/>
            </w:tcBorders>
          </w:tcPr>
          <w:p w14:paraId="0EE1AD0C" w14:textId="77777777" w:rsidR="00821973" w:rsidRPr="00821973" w:rsidRDefault="00821973" w:rsidP="007C4BBD">
            <w:pPr>
              <w:spacing w:before="100" w:beforeAutospacing="1" w:after="100" w:afterAutospacing="1" w:line="360" w:lineRule="auto"/>
              <w:jc w:val="both"/>
              <w:rPr>
                <w:rFonts w:eastAsia="Arial Unicode MS"/>
              </w:rPr>
            </w:pPr>
            <w:r w:rsidRPr="00821973">
              <w:rPr>
                <w:b/>
              </w:rPr>
              <w:t xml:space="preserve">Yıl </w:t>
            </w:r>
          </w:p>
        </w:tc>
      </w:tr>
      <w:tr w:rsidR="00821973" w:rsidRPr="00821973" w14:paraId="1A162B22" w14:textId="77777777" w:rsidTr="007C4BBD">
        <w:trPr>
          <w:cantSplit/>
          <w:jc w:val="center"/>
        </w:trPr>
        <w:tc>
          <w:tcPr>
            <w:tcW w:w="1470" w:type="dxa"/>
            <w:tcBorders>
              <w:top w:val="double" w:sz="6" w:space="0" w:color="auto"/>
              <w:left w:val="single" w:sz="6" w:space="0" w:color="auto"/>
              <w:bottom w:val="single" w:sz="4" w:space="0" w:color="auto"/>
              <w:right w:val="single" w:sz="6" w:space="0" w:color="auto"/>
            </w:tcBorders>
          </w:tcPr>
          <w:p w14:paraId="7648CEFF" w14:textId="77777777" w:rsidR="00821973" w:rsidRPr="00821973" w:rsidRDefault="00821973" w:rsidP="007C4BBD">
            <w:pPr>
              <w:spacing w:before="100" w:beforeAutospacing="1" w:after="100" w:afterAutospacing="1" w:line="360" w:lineRule="auto"/>
              <w:jc w:val="both"/>
              <w:rPr>
                <w:rFonts w:eastAsia="Arial Unicode MS"/>
              </w:rPr>
            </w:pPr>
            <w:r w:rsidRPr="00821973">
              <w:rPr>
                <w:rFonts w:eastAsia="Arial Unicode MS"/>
              </w:rPr>
              <w:t>Arş. Gör.</w:t>
            </w:r>
          </w:p>
        </w:tc>
        <w:tc>
          <w:tcPr>
            <w:tcW w:w="6443" w:type="dxa"/>
            <w:tcBorders>
              <w:top w:val="double" w:sz="6" w:space="0" w:color="auto"/>
              <w:left w:val="nil"/>
              <w:bottom w:val="single" w:sz="4" w:space="0" w:color="auto"/>
              <w:right w:val="single" w:sz="4" w:space="0" w:color="auto"/>
            </w:tcBorders>
          </w:tcPr>
          <w:p w14:paraId="623A0067" w14:textId="77777777" w:rsidR="00821973" w:rsidRPr="00821973" w:rsidRDefault="00821973" w:rsidP="007C4BBD">
            <w:pPr>
              <w:spacing w:before="100" w:beforeAutospacing="1" w:after="100" w:afterAutospacing="1" w:line="360" w:lineRule="auto"/>
              <w:jc w:val="both"/>
              <w:rPr>
                <w:rFonts w:eastAsia="Arial Unicode MS"/>
              </w:rPr>
            </w:pPr>
            <w:r w:rsidRPr="00821973">
              <w:t>Gazi  Üniversitesi Tıp Fakültesi Histoloji ve Embriyoloji</w:t>
            </w:r>
          </w:p>
        </w:tc>
        <w:tc>
          <w:tcPr>
            <w:tcW w:w="1504" w:type="dxa"/>
            <w:tcBorders>
              <w:top w:val="double" w:sz="6" w:space="0" w:color="auto"/>
              <w:left w:val="single" w:sz="4" w:space="0" w:color="auto"/>
              <w:bottom w:val="single" w:sz="4" w:space="0" w:color="auto"/>
              <w:right w:val="single" w:sz="6" w:space="0" w:color="auto"/>
            </w:tcBorders>
          </w:tcPr>
          <w:p w14:paraId="662E523F" w14:textId="77777777" w:rsidR="00821973" w:rsidRPr="00821973" w:rsidRDefault="00821973" w:rsidP="007C4BBD">
            <w:pPr>
              <w:spacing w:before="100" w:beforeAutospacing="1" w:after="100" w:afterAutospacing="1" w:line="360" w:lineRule="auto"/>
              <w:jc w:val="both"/>
              <w:rPr>
                <w:rFonts w:eastAsia="Arial Unicode MS"/>
              </w:rPr>
            </w:pPr>
            <w:r w:rsidRPr="00821973">
              <w:t>1991–1998</w:t>
            </w:r>
          </w:p>
        </w:tc>
      </w:tr>
      <w:tr w:rsidR="00821973" w:rsidRPr="00821973" w14:paraId="70CD9BE0" w14:textId="77777777" w:rsidTr="007C4BBD">
        <w:trPr>
          <w:cantSplit/>
          <w:jc w:val="center"/>
        </w:trPr>
        <w:tc>
          <w:tcPr>
            <w:tcW w:w="1470" w:type="dxa"/>
            <w:tcBorders>
              <w:top w:val="single" w:sz="4" w:space="0" w:color="auto"/>
              <w:left w:val="single" w:sz="6" w:space="0" w:color="auto"/>
              <w:bottom w:val="single" w:sz="4" w:space="0" w:color="auto"/>
              <w:right w:val="single" w:sz="4" w:space="0" w:color="auto"/>
            </w:tcBorders>
          </w:tcPr>
          <w:p w14:paraId="5F816E92" w14:textId="77777777" w:rsidR="00821973" w:rsidRPr="00821973" w:rsidRDefault="00821973" w:rsidP="007C4BBD">
            <w:pPr>
              <w:spacing w:before="100" w:beforeAutospacing="1" w:after="100" w:afterAutospacing="1" w:line="360" w:lineRule="auto"/>
              <w:jc w:val="both"/>
            </w:pPr>
            <w:r w:rsidRPr="00821973">
              <w:t>Uzman</w:t>
            </w:r>
          </w:p>
        </w:tc>
        <w:tc>
          <w:tcPr>
            <w:tcW w:w="6443" w:type="dxa"/>
            <w:tcBorders>
              <w:top w:val="single" w:sz="4" w:space="0" w:color="auto"/>
              <w:left w:val="single" w:sz="4" w:space="0" w:color="auto"/>
              <w:bottom w:val="single" w:sz="4" w:space="0" w:color="auto"/>
              <w:right w:val="single" w:sz="4" w:space="0" w:color="auto"/>
            </w:tcBorders>
          </w:tcPr>
          <w:p w14:paraId="037BD23A" w14:textId="77777777" w:rsidR="00821973" w:rsidRPr="00821973" w:rsidRDefault="00821973" w:rsidP="007C4BBD">
            <w:pPr>
              <w:spacing w:before="100" w:beforeAutospacing="1" w:after="100" w:afterAutospacing="1" w:line="360" w:lineRule="auto"/>
              <w:jc w:val="both"/>
            </w:pPr>
            <w:r w:rsidRPr="00821973">
              <w:t>Akdeniz Üniversitesi Tüp Bebek Ünitesi</w:t>
            </w:r>
          </w:p>
        </w:tc>
        <w:tc>
          <w:tcPr>
            <w:tcW w:w="1504" w:type="dxa"/>
            <w:tcBorders>
              <w:top w:val="single" w:sz="4" w:space="0" w:color="auto"/>
              <w:left w:val="single" w:sz="4" w:space="0" w:color="auto"/>
              <w:bottom w:val="single" w:sz="4" w:space="0" w:color="auto"/>
              <w:right w:val="single" w:sz="6" w:space="0" w:color="auto"/>
            </w:tcBorders>
          </w:tcPr>
          <w:p w14:paraId="403C9FDC" w14:textId="77777777" w:rsidR="00821973" w:rsidRPr="00821973" w:rsidRDefault="00821973" w:rsidP="007C4BBD">
            <w:pPr>
              <w:spacing w:before="100" w:beforeAutospacing="1" w:after="100" w:afterAutospacing="1" w:line="360" w:lineRule="auto"/>
              <w:jc w:val="both"/>
            </w:pPr>
            <w:r w:rsidRPr="00821973">
              <w:t>1998-2000</w:t>
            </w:r>
          </w:p>
        </w:tc>
      </w:tr>
      <w:tr w:rsidR="00821973" w:rsidRPr="00821973" w14:paraId="14DB8CD8" w14:textId="77777777" w:rsidTr="007C4BBD">
        <w:trPr>
          <w:cantSplit/>
          <w:jc w:val="center"/>
        </w:trPr>
        <w:tc>
          <w:tcPr>
            <w:tcW w:w="1470" w:type="dxa"/>
            <w:tcBorders>
              <w:top w:val="single" w:sz="4" w:space="0" w:color="auto"/>
              <w:left w:val="single" w:sz="6" w:space="0" w:color="auto"/>
              <w:bottom w:val="single" w:sz="4" w:space="0" w:color="auto"/>
              <w:right w:val="single" w:sz="4" w:space="0" w:color="auto"/>
            </w:tcBorders>
          </w:tcPr>
          <w:p w14:paraId="1AE1E23A" w14:textId="77777777" w:rsidR="00821973" w:rsidRPr="00821973" w:rsidRDefault="00821973" w:rsidP="007C4BBD">
            <w:pPr>
              <w:spacing w:before="100" w:beforeAutospacing="1" w:after="100" w:afterAutospacing="1" w:line="360" w:lineRule="auto"/>
              <w:jc w:val="both"/>
            </w:pPr>
            <w:r w:rsidRPr="00821973">
              <w:t>Öğr. Gör.</w:t>
            </w:r>
          </w:p>
        </w:tc>
        <w:tc>
          <w:tcPr>
            <w:tcW w:w="6443" w:type="dxa"/>
            <w:tcBorders>
              <w:top w:val="single" w:sz="4" w:space="0" w:color="auto"/>
              <w:left w:val="single" w:sz="4" w:space="0" w:color="auto"/>
              <w:bottom w:val="single" w:sz="4" w:space="0" w:color="auto"/>
              <w:right w:val="single" w:sz="4" w:space="0" w:color="auto"/>
            </w:tcBorders>
          </w:tcPr>
          <w:p w14:paraId="66B09CAA" w14:textId="77777777" w:rsidR="00821973" w:rsidRPr="00821973" w:rsidRDefault="00821973" w:rsidP="007C4BBD">
            <w:pPr>
              <w:spacing w:before="100" w:beforeAutospacing="1" w:after="100" w:afterAutospacing="1" w:line="360" w:lineRule="auto"/>
              <w:jc w:val="both"/>
            </w:pPr>
            <w:bookmarkStart w:id="0" w:name="OLE_LINK1"/>
            <w:r w:rsidRPr="00821973">
              <w:t xml:space="preserve">Pamukkale Üniversitesi </w:t>
            </w:r>
            <w:bookmarkEnd w:id="0"/>
            <w:r w:rsidRPr="00821973">
              <w:t>Tıp Fak. Histoloji ve Embriyoloji A.D.</w:t>
            </w:r>
          </w:p>
        </w:tc>
        <w:tc>
          <w:tcPr>
            <w:tcW w:w="1504" w:type="dxa"/>
            <w:tcBorders>
              <w:top w:val="single" w:sz="4" w:space="0" w:color="auto"/>
              <w:left w:val="single" w:sz="4" w:space="0" w:color="auto"/>
              <w:bottom w:val="single" w:sz="4" w:space="0" w:color="auto"/>
              <w:right w:val="single" w:sz="6" w:space="0" w:color="auto"/>
            </w:tcBorders>
          </w:tcPr>
          <w:p w14:paraId="20771E8B" w14:textId="77777777" w:rsidR="00821973" w:rsidRPr="00821973" w:rsidRDefault="00821973" w:rsidP="007C4BBD">
            <w:pPr>
              <w:spacing w:before="100" w:beforeAutospacing="1" w:after="100" w:afterAutospacing="1" w:line="360" w:lineRule="auto"/>
              <w:jc w:val="both"/>
            </w:pPr>
            <w:r w:rsidRPr="00821973">
              <w:t>2000-2002</w:t>
            </w:r>
          </w:p>
        </w:tc>
      </w:tr>
      <w:tr w:rsidR="00821973" w:rsidRPr="00821973" w14:paraId="2F32E203" w14:textId="77777777" w:rsidTr="007C4BBD">
        <w:trPr>
          <w:cantSplit/>
          <w:jc w:val="center"/>
        </w:trPr>
        <w:tc>
          <w:tcPr>
            <w:tcW w:w="1470" w:type="dxa"/>
            <w:tcBorders>
              <w:top w:val="single" w:sz="4" w:space="0" w:color="auto"/>
              <w:left w:val="single" w:sz="6" w:space="0" w:color="auto"/>
              <w:bottom w:val="single" w:sz="4" w:space="0" w:color="auto"/>
              <w:right w:val="single" w:sz="4" w:space="0" w:color="auto"/>
            </w:tcBorders>
          </w:tcPr>
          <w:p w14:paraId="45B705D9" w14:textId="77777777" w:rsidR="00821973" w:rsidRPr="00821973" w:rsidRDefault="00821973" w:rsidP="007C4BBD">
            <w:pPr>
              <w:spacing w:before="100" w:beforeAutospacing="1" w:after="100" w:afterAutospacing="1" w:line="360" w:lineRule="auto"/>
              <w:jc w:val="both"/>
            </w:pPr>
            <w:r w:rsidRPr="00821973">
              <w:t>Yar.Doç.Dr.</w:t>
            </w:r>
          </w:p>
        </w:tc>
        <w:tc>
          <w:tcPr>
            <w:tcW w:w="6443" w:type="dxa"/>
            <w:tcBorders>
              <w:top w:val="single" w:sz="4" w:space="0" w:color="auto"/>
              <w:left w:val="single" w:sz="4" w:space="0" w:color="auto"/>
              <w:bottom w:val="single" w:sz="4" w:space="0" w:color="auto"/>
              <w:right w:val="single" w:sz="4" w:space="0" w:color="auto"/>
            </w:tcBorders>
          </w:tcPr>
          <w:p w14:paraId="19682555" w14:textId="77777777" w:rsidR="00821973" w:rsidRPr="00821973" w:rsidRDefault="00821973" w:rsidP="007C4BBD">
            <w:pPr>
              <w:spacing w:before="100" w:beforeAutospacing="1" w:after="100" w:afterAutospacing="1" w:line="360" w:lineRule="auto"/>
              <w:jc w:val="both"/>
            </w:pPr>
            <w:r w:rsidRPr="00821973">
              <w:t>Pamukkale Üniversitesi Tıp Fak. Histoloji ve Embriyoloji A.D.</w:t>
            </w:r>
          </w:p>
        </w:tc>
        <w:tc>
          <w:tcPr>
            <w:tcW w:w="1504" w:type="dxa"/>
            <w:tcBorders>
              <w:top w:val="single" w:sz="4" w:space="0" w:color="auto"/>
              <w:left w:val="single" w:sz="4" w:space="0" w:color="auto"/>
              <w:bottom w:val="single" w:sz="4" w:space="0" w:color="auto"/>
              <w:right w:val="single" w:sz="6" w:space="0" w:color="auto"/>
            </w:tcBorders>
          </w:tcPr>
          <w:p w14:paraId="4B6CFD01" w14:textId="77777777" w:rsidR="00821973" w:rsidRPr="00821973" w:rsidRDefault="00821973" w:rsidP="007C4BBD">
            <w:pPr>
              <w:spacing w:before="100" w:beforeAutospacing="1" w:after="100" w:afterAutospacing="1" w:line="360" w:lineRule="auto"/>
              <w:jc w:val="both"/>
            </w:pPr>
            <w:r w:rsidRPr="00821973">
              <w:t>2002-2004</w:t>
            </w:r>
          </w:p>
        </w:tc>
      </w:tr>
      <w:tr w:rsidR="00821973" w:rsidRPr="00821973" w14:paraId="48E7DABA" w14:textId="77777777" w:rsidTr="007C4BBD">
        <w:trPr>
          <w:cantSplit/>
          <w:jc w:val="center"/>
        </w:trPr>
        <w:tc>
          <w:tcPr>
            <w:tcW w:w="1470" w:type="dxa"/>
            <w:tcBorders>
              <w:top w:val="single" w:sz="4" w:space="0" w:color="auto"/>
              <w:left w:val="single" w:sz="6" w:space="0" w:color="auto"/>
              <w:bottom w:val="single" w:sz="4" w:space="0" w:color="auto"/>
              <w:right w:val="single" w:sz="4" w:space="0" w:color="auto"/>
            </w:tcBorders>
          </w:tcPr>
          <w:p w14:paraId="4E154DFA" w14:textId="77777777" w:rsidR="00821973" w:rsidRPr="00821973" w:rsidRDefault="00821973" w:rsidP="007C4BBD">
            <w:pPr>
              <w:spacing w:before="100" w:beforeAutospacing="1" w:after="100" w:afterAutospacing="1" w:line="360" w:lineRule="auto"/>
              <w:jc w:val="both"/>
            </w:pPr>
            <w:r w:rsidRPr="00821973">
              <w:t>Doç.Dr.</w:t>
            </w:r>
          </w:p>
        </w:tc>
        <w:tc>
          <w:tcPr>
            <w:tcW w:w="6443" w:type="dxa"/>
            <w:tcBorders>
              <w:top w:val="single" w:sz="4" w:space="0" w:color="auto"/>
              <w:left w:val="single" w:sz="4" w:space="0" w:color="auto"/>
              <w:bottom w:val="single" w:sz="4" w:space="0" w:color="auto"/>
              <w:right w:val="single" w:sz="4" w:space="0" w:color="auto"/>
            </w:tcBorders>
          </w:tcPr>
          <w:p w14:paraId="225D5533" w14:textId="77777777" w:rsidR="00821973" w:rsidRPr="00821973" w:rsidRDefault="00821973" w:rsidP="007C4BBD">
            <w:pPr>
              <w:spacing w:before="100" w:beforeAutospacing="1" w:after="100" w:afterAutospacing="1" w:line="360" w:lineRule="auto"/>
              <w:jc w:val="both"/>
            </w:pPr>
            <w:r w:rsidRPr="00821973">
              <w:t>Pamukkale Üniversitesi Tıp Fak. Histoloji ve Embriyoloji A.D.</w:t>
            </w:r>
          </w:p>
        </w:tc>
        <w:tc>
          <w:tcPr>
            <w:tcW w:w="1504" w:type="dxa"/>
            <w:tcBorders>
              <w:top w:val="single" w:sz="4" w:space="0" w:color="auto"/>
              <w:left w:val="single" w:sz="4" w:space="0" w:color="auto"/>
              <w:bottom w:val="single" w:sz="4" w:space="0" w:color="auto"/>
              <w:right w:val="single" w:sz="6" w:space="0" w:color="auto"/>
            </w:tcBorders>
          </w:tcPr>
          <w:p w14:paraId="719A5626" w14:textId="77777777" w:rsidR="00821973" w:rsidRPr="00821973" w:rsidRDefault="00821973" w:rsidP="007C4BBD">
            <w:pPr>
              <w:spacing w:before="100" w:beforeAutospacing="1" w:after="100" w:afterAutospacing="1" w:line="360" w:lineRule="auto"/>
              <w:jc w:val="both"/>
            </w:pPr>
            <w:r w:rsidRPr="00821973">
              <w:t>2004-2009</w:t>
            </w:r>
          </w:p>
        </w:tc>
      </w:tr>
      <w:tr w:rsidR="00821973" w:rsidRPr="00821973" w14:paraId="515D88BE" w14:textId="77777777" w:rsidTr="007C4BBD">
        <w:trPr>
          <w:cantSplit/>
          <w:jc w:val="center"/>
        </w:trPr>
        <w:tc>
          <w:tcPr>
            <w:tcW w:w="1470" w:type="dxa"/>
            <w:tcBorders>
              <w:top w:val="single" w:sz="4" w:space="0" w:color="auto"/>
              <w:left w:val="single" w:sz="6" w:space="0" w:color="auto"/>
              <w:bottom w:val="single" w:sz="6" w:space="0" w:color="auto"/>
              <w:right w:val="single" w:sz="4" w:space="0" w:color="auto"/>
            </w:tcBorders>
          </w:tcPr>
          <w:p w14:paraId="01BEF335" w14:textId="77777777" w:rsidR="00821973" w:rsidRPr="00821973" w:rsidRDefault="00821973" w:rsidP="007C4BBD">
            <w:pPr>
              <w:spacing w:before="100" w:beforeAutospacing="1" w:after="100" w:afterAutospacing="1" w:line="360" w:lineRule="auto"/>
              <w:jc w:val="both"/>
            </w:pPr>
            <w:r w:rsidRPr="00821973">
              <w:t>Prof.Dr.</w:t>
            </w:r>
          </w:p>
        </w:tc>
        <w:tc>
          <w:tcPr>
            <w:tcW w:w="6443" w:type="dxa"/>
            <w:tcBorders>
              <w:top w:val="single" w:sz="4" w:space="0" w:color="auto"/>
              <w:left w:val="single" w:sz="4" w:space="0" w:color="auto"/>
              <w:bottom w:val="single" w:sz="6" w:space="0" w:color="auto"/>
              <w:right w:val="single" w:sz="4" w:space="0" w:color="auto"/>
            </w:tcBorders>
          </w:tcPr>
          <w:p w14:paraId="1584DF5F" w14:textId="77777777" w:rsidR="00821973" w:rsidRPr="00821973" w:rsidRDefault="00821973" w:rsidP="007C4BBD">
            <w:pPr>
              <w:spacing w:before="100" w:beforeAutospacing="1" w:after="100" w:afterAutospacing="1" w:line="360" w:lineRule="auto"/>
              <w:jc w:val="both"/>
            </w:pPr>
            <w:r w:rsidRPr="00821973">
              <w:t>Pamukkale Üniversitesi Tıp Fak. Histoloji ve Embriyoloji A.D.</w:t>
            </w:r>
          </w:p>
        </w:tc>
        <w:tc>
          <w:tcPr>
            <w:tcW w:w="1504" w:type="dxa"/>
            <w:tcBorders>
              <w:top w:val="single" w:sz="4" w:space="0" w:color="auto"/>
              <w:left w:val="single" w:sz="4" w:space="0" w:color="auto"/>
              <w:bottom w:val="single" w:sz="6" w:space="0" w:color="auto"/>
              <w:right w:val="single" w:sz="6" w:space="0" w:color="auto"/>
            </w:tcBorders>
          </w:tcPr>
          <w:p w14:paraId="2579EBF3" w14:textId="77777777" w:rsidR="00821973" w:rsidRPr="00821973" w:rsidRDefault="00821973" w:rsidP="007C4BBD">
            <w:pPr>
              <w:spacing w:before="100" w:beforeAutospacing="1" w:after="100" w:afterAutospacing="1" w:line="360" w:lineRule="auto"/>
              <w:jc w:val="both"/>
            </w:pPr>
            <w:r w:rsidRPr="00821973">
              <w:t>2009-</w:t>
            </w:r>
          </w:p>
        </w:tc>
      </w:tr>
    </w:tbl>
    <w:p w14:paraId="0C53B519" w14:textId="77777777" w:rsidR="00CF7138" w:rsidRPr="00821973" w:rsidRDefault="00CF7138" w:rsidP="00CF7138">
      <w:pPr>
        <w:spacing w:before="120" w:after="120" w:line="259" w:lineRule="auto"/>
        <w:ind w:left="360"/>
        <w:jc w:val="both"/>
        <w:rPr>
          <w:rFonts w:eastAsia="Calibri"/>
          <w:b/>
          <w:color w:val="000000"/>
          <w:lang w:val="tr-TR"/>
        </w:rPr>
      </w:pPr>
    </w:p>
    <w:p w14:paraId="02572BEB" w14:textId="77777777" w:rsidR="00CF7138" w:rsidRPr="00821973" w:rsidRDefault="00CF7138" w:rsidP="00CF7138">
      <w:pPr>
        <w:spacing w:before="120" w:after="120" w:line="259" w:lineRule="auto"/>
        <w:ind w:left="360"/>
        <w:jc w:val="both"/>
        <w:rPr>
          <w:rFonts w:eastAsia="Calibri"/>
          <w:b/>
          <w:color w:val="000000"/>
          <w:lang w:val="tr-TR"/>
        </w:rPr>
      </w:pPr>
    </w:p>
    <w:p w14:paraId="653C93CF" w14:textId="77777777" w:rsidR="00CF7138" w:rsidRPr="004335D9" w:rsidRDefault="00CF7138" w:rsidP="00CF7138">
      <w:pPr>
        <w:spacing w:before="120" w:after="120" w:line="259" w:lineRule="auto"/>
        <w:jc w:val="both"/>
        <w:rPr>
          <w:rFonts w:eastAsia="Calibri"/>
          <w:b/>
          <w:color w:val="000000"/>
          <w:lang w:val="tr-TR"/>
        </w:rPr>
      </w:pPr>
      <w:r w:rsidRPr="004335D9">
        <w:rPr>
          <w:rFonts w:eastAsia="Calibri"/>
          <w:b/>
          <w:color w:val="000000"/>
          <w:lang w:val="tr-TR"/>
        </w:rPr>
        <w:t xml:space="preserve">İdari Görevler </w:t>
      </w:r>
    </w:p>
    <w:p w14:paraId="5FFF6A4E" w14:textId="77777777" w:rsidR="00CF7138" w:rsidRPr="004335D9" w:rsidRDefault="00CF7138" w:rsidP="00CF7138">
      <w:pPr>
        <w:spacing w:before="120" w:after="120" w:line="259" w:lineRule="auto"/>
        <w:jc w:val="both"/>
        <w:rPr>
          <w:rFonts w:eastAsia="Calibri"/>
          <w:color w:val="000000"/>
          <w:lang w:val="tr-TR"/>
        </w:rPr>
      </w:pPr>
      <w:r w:rsidRPr="004335D9">
        <w:rPr>
          <w:rFonts w:eastAsia="Calibri"/>
          <w:color w:val="000000"/>
          <w:lang w:val="tr-TR"/>
        </w:rPr>
        <w:t xml:space="preserve"> </w:t>
      </w:r>
      <w:r w:rsidRPr="004335D9">
        <w:rPr>
          <w:rFonts w:eastAsia="Calibri"/>
          <w:color w:val="000000"/>
          <w:lang w:val="tr-TR"/>
        </w:rPr>
        <w:tab/>
      </w:r>
    </w:p>
    <w:p w14:paraId="649E17B6" w14:textId="77777777" w:rsidR="00CF7138" w:rsidRPr="004335D9" w:rsidRDefault="00CF7138" w:rsidP="00821973">
      <w:pPr>
        <w:spacing w:before="100" w:beforeAutospacing="1" w:after="100" w:afterAutospacing="1" w:line="276" w:lineRule="auto"/>
        <w:jc w:val="both"/>
        <w:rPr>
          <w:rFonts w:eastAsia="Calibri"/>
          <w:lang w:val="tr-TR"/>
        </w:rPr>
      </w:pPr>
      <w:r w:rsidRPr="004335D9">
        <w:rPr>
          <w:rFonts w:eastAsia="Calibri"/>
          <w:lang w:val="tr-TR"/>
        </w:rPr>
        <w:lastRenderedPageBreak/>
        <w:t>Pamukkale Üniversitesi Öz Değerlendirme Komitesi Üyeliği</w:t>
      </w:r>
      <w:r w:rsidR="00821973">
        <w:rPr>
          <w:rFonts w:eastAsia="Calibri"/>
          <w:lang w:val="tr-TR"/>
        </w:rPr>
        <w:t xml:space="preserve"> ( </w:t>
      </w:r>
      <w:r w:rsidR="00EB29D9" w:rsidRPr="004335D9">
        <w:rPr>
          <w:rFonts w:eastAsia="Calibri"/>
          <w:lang w:val="tr-TR"/>
        </w:rPr>
        <w:t>2010-2014</w:t>
      </w:r>
      <w:r w:rsidR="00821973">
        <w:rPr>
          <w:rFonts w:eastAsia="Calibri"/>
          <w:lang w:val="tr-TR"/>
        </w:rPr>
        <w:t>).</w:t>
      </w:r>
    </w:p>
    <w:p w14:paraId="2000981B" w14:textId="77777777" w:rsidR="00CF7138" w:rsidRPr="004335D9" w:rsidRDefault="00CF7138" w:rsidP="00821973">
      <w:pPr>
        <w:spacing w:before="100" w:beforeAutospacing="1" w:after="100" w:afterAutospacing="1" w:line="276" w:lineRule="auto"/>
        <w:jc w:val="both"/>
        <w:rPr>
          <w:rFonts w:eastAsia="Calibri"/>
          <w:lang w:val="tr-TR"/>
        </w:rPr>
      </w:pPr>
      <w:r w:rsidRPr="004335D9">
        <w:rPr>
          <w:rFonts w:eastAsia="Calibri"/>
          <w:lang w:val="tr-TR"/>
        </w:rPr>
        <w:t xml:space="preserve">Pamukkale Üniversitesi Tıp Fakültesi Proje Birimi Alt Komisyon Üyeliği </w:t>
      </w:r>
      <w:r w:rsidR="00EB29D9" w:rsidRPr="004335D9">
        <w:rPr>
          <w:rFonts w:eastAsia="Calibri"/>
          <w:lang w:val="tr-TR"/>
        </w:rPr>
        <w:t xml:space="preserve">  </w:t>
      </w:r>
      <w:r w:rsidR="00821973">
        <w:rPr>
          <w:rFonts w:eastAsia="Calibri"/>
          <w:lang w:val="tr-TR"/>
        </w:rPr>
        <w:t>(</w:t>
      </w:r>
      <w:r w:rsidR="00EB29D9" w:rsidRPr="004335D9">
        <w:rPr>
          <w:rFonts w:eastAsia="Calibri"/>
          <w:lang w:val="tr-TR"/>
        </w:rPr>
        <w:t>2007-2012</w:t>
      </w:r>
      <w:r w:rsidR="00821973">
        <w:rPr>
          <w:rFonts w:eastAsia="Calibri"/>
          <w:lang w:val="tr-TR"/>
        </w:rPr>
        <w:t>).</w:t>
      </w:r>
    </w:p>
    <w:p w14:paraId="51D8085E" w14:textId="77777777" w:rsidR="00CF7138" w:rsidRPr="004335D9" w:rsidRDefault="00CF7138" w:rsidP="00821973">
      <w:pPr>
        <w:spacing w:before="100" w:beforeAutospacing="1" w:after="100" w:afterAutospacing="1" w:line="276" w:lineRule="auto"/>
        <w:ind w:left="709" w:hanging="709"/>
        <w:jc w:val="both"/>
        <w:rPr>
          <w:rFonts w:eastAsia="Calibri"/>
          <w:lang w:val="tr-TR"/>
        </w:rPr>
      </w:pPr>
      <w:r w:rsidRPr="004335D9">
        <w:rPr>
          <w:rFonts w:eastAsia="Calibri"/>
          <w:lang w:val="tr-TR"/>
        </w:rPr>
        <w:t>Pamukkale Üniversitesi Tıp Dergisi Bölüm Editörlüğü</w:t>
      </w:r>
      <w:r w:rsidR="00EA7EF2" w:rsidRPr="004335D9">
        <w:rPr>
          <w:rFonts w:eastAsia="Calibri"/>
          <w:lang w:val="tr-TR"/>
        </w:rPr>
        <w:t xml:space="preserve">  </w:t>
      </w:r>
      <w:r w:rsidR="00821973">
        <w:rPr>
          <w:rFonts w:eastAsia="Calibri"/>
          <w:lang w:val="tr-TR"/>
        </w:rPr>
        <w:t>(</w:t>
      </w:r>
      <w:r w:rsidR="00EB29D9" w:rsidRPr="004335D9">
        <w:rPr>
          <w:rFonts w:eastAsia="Calibri"/>
          <w:lang w:val="tr-TR"/>
        </w:rPr>
        <w:t>2009-2013</w:t>
      </w:r>
      <w:r w:rsidR="00821973">
        <w:rPr>
          <w:rFonts w:eastAsia="Calibri"/>
          <w:lang w:val="tr-TR"/>
        </w:rPr>
        <w:t>).</w:t>
      </w:r>
    </w:p>
    <w:p w14:paraId="67C5DFB4" w14:textId="77777777" w:rsidR="00EB29D9" w:rsidRPr="004335D9" w:rsidRDefault="00CF7138" w:rsidP="00821973">
      <w:pPr>
        <w:spacing w:before="100" w:beforeAutospacing="1" w:after="100" w:afterAutospacing="1" w:line="276" w:lineRule="auto"/>
        <w:jc w:val="both"/>
        <w:rPr>
          <w:rFonts w:eastAsia="Calibri"/>
          <w:bCs/>
          <w:lang w:val="tr-TR"/>
        </w:rPr>
      </w:pPr>
      <w:r w:rsidRPr="004335D9">
        <w:rPr>
          <w:rFonts w:eastAsia="Calibri"/>
          <w:lang w:val="tr-TR"/>
        </w:rPr>
        <w:t>Pamukkale Universitesi Sağlık Bilimleri Enstitüsü Müdür yardımcılığı</w:t>
      </w:r>
      <w:r w:rsidR="00EA7EF2" w:rsidRPr="004335D9">
        <w:rPr>
          <w:rFonts w:eastAsia="Calibri"/>
          <w:lang w:val="tr-TR"/>
        </w:rPr>
        <w:t xml:space="preserve">  </w:t>
      </w:r>
      <w:r w:rsidR="00821973">
        <w:rPr>
          <w:rFonts w:eastAsia="Calibri"/>
          <w:lang w:val="tr-TR"/>
        </w:rPr>
        <w:t>(</w:t>
      </w:r>
      <w:r w:rsidR="00EB29D9" w:rsidRPr="004335D9">
        <w:rPr>
          <w:rFonts w:eastAsia="Calibri"/>
          <w:lang w:val="tr-TR"/>
        </w:rPr>
        <w:t>2014- 2015</w:t>
      </w:r>
      <w:r w:rsidR="00821973">
        <w:rPr>
          <w:rFonts w:eastAsia="Calibri"/>
          <w:lang w:val="tr-TR"/>
        </w:rPr>
        <w:t>)</w:t>
      </w:r>
    </w:p>
    <w:p w14:paraId="2D23E943" w14:textId="77777777" w:rsidR="00CF7138" w:rsidRPr="004335D9" w:rsidRDefault="00CF7138" w:rsidP="00821973">
      <w:pPr>
        <w:spacing w:before="100" w:beforeAutospacing="1" w:after="100" w:afterAutospacing="1" w:line="276" w:lineRule="auto"/>
        <w:jc w:val="both"/>
        <w:rPr>
          <w:rFonts w:eastAsia="Calibri"/>
          <w:bCs/>
          <w:lang w:val="tr-TR"/>
        </w:rPr>
      </w:pPr>
      <w:r w:rsidRPr="004335D9">
        <w:rPr>
          <w:rFonts w:eastAsia="Calibri"/>
          <w:lang w:val="tr-TR"/>
        </w:rPr>
        <w:t>Dönem</w:t>
      </w:r>
      <w:r w:rsidR="00821973">
        <w:rPr>
          <w:rFonts w:eastAsia="Calibri"/>
          <w:lang w:val="tr-TR"/>
        </w:rPr>
        <w:t xml:space="preserve"> </w:t>
      </w:r>
      <w:r w:rsidRPr="004335D9">
        <w:rPr>
          <w:rFonts w:eastAsia="Calibri"/>
          <w:lang w:val="tr-TR"/>
        </w:rPr>
        <w:t xml:space="preserve">II </w:t>
      </w:r>
      <w:r w:rsidR="00EA7EF2" w:rsidRPr="004335D9">
        <w:rPr>
          <w:rFonts w:eastAsia="Calibri"/>
          <w:lang w:val="tr-TR"/>
        </w:rPr>
        <w:t>K</w:t>
      </w:r>
      <w:r w:rsidRPr="004335D9">
        <w:rPr>
          <w:rFonts w:eastAsia="Calibri"/>
          <w:lang w:val="tr-TR"/>
        </w:rPr>
        <w:t xml:space="preserve">urul </w:t>
      </w:r>
      <w:r w:rsidR="00EA7EF2" w:rsidRPr="004335D9">
        <w:rPr>
          <w:rFonts w:eastAsia="Calibri"/>
          <w:lang w:val="tr-TR"/>
        </w:rPr>
        <w:t>Ü</w:t>
      </w:r>
      <w:r w:rsidRPr="004335D9">
        <w:rPr>
          <w:rFonts w:eastAsia="Calibri"/>
          <w:lang w:val="tr-TR"/>
        </w:rPr>
        <w:t>yeliği</w:t>
      </w:r>
      <w:r w:rsidR="00EA7EF2" w:rsidRPr="004335D9">
        <w:rPr>
          <w:rFonts w:eastAsia="Calibri"/>
          <w:lang w:val="tr-TR"/>
        </w:rPr>
        <w:t xml:space="preserve"> </w:t>
      </w:r>
      <w:r w:rsidR="00821973">
        <w:rPr>
          <w:rFonts w:eastAsia="Calibri"/>
          <w:lang w:val="tr-TR"/>
        </w:rPr>
        <w:t>(</w:t>
      </w:r>
      <w:r w:rsidR="00EB29D9" w:rsidRPr="004335D9">
        <w:rPr>
          <w:rFonts w:eastAsia="Calibri"/>
          <w:lang w:val="tr-TR"/>
        </w:rPr>
        <w:t xml:space="preserve">2007-  </w:t>
      </w:r>
      <w:r w:rsidR="00821973">
        <w:rPr>
          <w:rFonts w:eastAsia="Calibri"/>
          <w:lang w:val="tr-TR"/>
        </w:rPr>
        <w:t>)</w:t>
      </w:r>
      <w:r w:rsidR="00EB29D9" w:rsidRPr="004335D9">
        <w:rPr>
          <w:rFonts w:eastAsia="Calibri"/>
          <w:lang w:val="tr-TR"/>
        </w:rPr>
        <w:t xml:space="preserve">                </w:t>
      </w:r>
    </w:p>
    <w:p w14:paraId="55B88641" w14:textId="77777777" w:rsidR="00CF7138" w:rsidRPr="004335D9" w:rsidRDefault="00EB29D9" w:rsidP="00821973">
      <w:pPr>
        <w:spacing w:before="100" w:beforeAutospacing="1" w:after="100" w:afterAutospacing="1" w:line="276" w:lineRule="auto"/>
        <w:ind w:left="-142"/>
        <w:jc w:val="both"/>
        <w:rPr>
          <w:rFonts w:eastAsia="Calibri"/>
          <w:lang w:val="tr-TR"/>
        </w:rPr>
      </w:pPr>
      <w:r w:rsidRPr="004335D9">
        <w:rPr>
          <w:rFonts w:eastAsia="Calibri"/>
          <w:lang w:val="tr-TR"/>
        </w:rPr>
        <w:t xml:space="preserve"> </w:t>
      </w:r>
      <w:r w:rsidR="00821973">
        <w:rPr>
          <w:rFonts w:eastAsia="Calibri"/>
          <w:lang w:val="tr-TR"/>
        </w:rPr>
        <w:t xml:space="preserve"> </w:t>
      </w:r>
      <w:r w:rsidR="00CF7138" w:rsidRPr="004335D9">
        <w:rPr>
          <w:rFonts w:eastAsia="Calibri"/>
          <w:lang w:val="tr-TR"/>
        </w:rPr>
        <w:t>Deney</w:t>
      </w:r>
      <w:r w:rsidRPr="004335D9">
        <w:rPr>
          <w:rFonts w:eastAsia="Calibri"/>
          <w:lang w:val="tr-TR"/>
        </w:rPr>
        <w:t>sel C</w:t>
      </w:r>
      <w:r w:rsidR="00CF7138" w:rsidRPr="004335D9">
        <w:rPr>
          <w:rFonts w:eastAsia="Calibri"/>
          <w:lang w:val="tr-TR"/>
        </w:rPr>
        <w:t>errahi  Uygulama</w:t>
      </w:r>
      <w:r w:rsidRPr="004335D9">
        <w:rPr>
          <w:rFonts w:eastAsia="Calibri"/>
          <w:lang w:val="tr-TR"/>
        </w:rPr>
        <w:t xml:space="preserve"> Ve Araştırma </w:t>
      </w:r>
      <w:r w:rsidR="00CF7138" w:rsidRPr="004335D9">
        <w:rPr>
          <w:rFonts w:eastAsia="Calibri"/>
          <w:lang w:val="tr-TR"/>
        </w:rPr>
        <w:t xml:space="preserve"> </w:t>
      </w:r>
      <w:r w:rsidRPr="004335D9">
        <w:rPr>
          <w:rFonts w:eastAsia="Calibri"/>
          <w:lang w:val="tr-TR"/>
        </w:rPr>
        <w:t>M</w:t>
      </w:r>
      <w:r w:rsidR="00CF7138" w:rsidRPr="004335D9">
        <w:rPr>
          <w:rFonts w:eastAsia="Calibri"/>
          <w:lang w:val="tr-TR"/>
        </w:rPr>
        <w:t>erkezi Müdürü</w:t>
      </w:r>
      <w:r w:rsidR="00EA7EF2" w:rsidRPr="004335D9">
        <w:rPr>
          <w:rFonts w:eastAsia="Calibri"/>
          <w:lang w:val="tr-TR"/>
        </w:rPr>
        <w:t xml:space="preserve"> </w:t>
      </w:r>
      <w:r w:rsidR="00821973">
        <w:rPr>
          <w:rFonts w:eastAsia="Calibri"/>
          <w:lang w:val="tr-TR"/>
        </w:rPr>
        <w:t>(</w:t>
      </w:r>
      <w:r w:rsidRPr="004335D9">
        <w:rPr>
          <w:rFonts w:eastAsia="Calibri"/>
          <w:lang w:val="tr-TR"/>
        </w:rPr>
        <w:t xml:space="preserve">2016-2020 </w:t>
      </w:r>
      <w:r w:rsidR="00821973">
        <w:rPr>
          <w:rFonts w:eastAsia="Calibri"/>
          <w:lang w:val="tr-TR"/>
        </w:rPr>
        <w:t>).</w:t>
      </w:r>
      <w:r w:rsidRPr="004335D9">
        <w:rPr>
          <w:rFonts w:eastAsia="Calibri"/>
          <w:lang w:val="tr-TR"/>
        </w:rPr>
        <w:t xml:space="preserve">        </w:t>
      </w:r>
    </w:p>
    <w:p w14:paraId="2303606E" w14:textId="77777777" w:rsidR="00DC3BFC" w:rsidRDefault="00CF7138" w:rsidP="00821973">
      <w:pPr>
        <w:spacing w:before="100" w:beforeAutospacing="1" w:after="100" w:afterAutospacing="1" w:line="276" w:lineRule="auto"/>
        <w:ind w:left="567" w:hanging="1418"/>
        <w:jc w:val="both"/>
        <w:rPr>
          <w:rFonts w:eastAsia="Calibri"/>
          <w:lang w:val="tr-TR"/>
        </w:rPr>
      </w:pPr>
      <w:r w:rsidRPr="004335D9">
        <w:rPr>
          <w:rFonts w:eastAsia="Calibri"/>
          <w:lang w:val="tr-TR"/>
        </w:rPr>
        <w:t xml:space="preserve">             </w:t>
      </w:r>
      <w:r w:rsidR="00814DFD">
        <w:rPr>
          <w:rFonts w:eastAsia="Calibri"/>
          <w:lang w:val="tr-TR"/>
        </w:rPr>
        <w:t xml:space="preserve"> </w:t>
      </w:r>
      <w:r w:rsidRPr="004335D9">
        <w:rPr>
          <w:rFonts w:eastAsia="Calibri"/>
          <w:lang w:val="tr-TR"/>
        </w:rPr>
        <w:t xml:space="preserve">Dönem II </w:t>
      </w:r>
      <w:r w:rsidR="00EB29D9" w:rsidRPr="004335D9">
        <w:rPr>
          <w:rFonts w:eastAsia="Calibri"/>
          <w:lang w:val="tr-TR"/>
        </w:rPr>
        <w:t>K</w:t>
      </w:r>
      <w:r w:rsidRPr="004335D9">
        <w:rPr>
          <w:rFonts w:eastAsia="Calibri"/>
          <w:lang w:val="tr-TR"/>
        </w:rPr>
        <w:t>oordinatörü</w:t>
      </w:r>
      <w:r w:rsidR="00EA7EF2" w:rsidRPr="004335D9">
        <w:rPr>
          <w:rFonts w:eastAsia="Calibri"/>
          <w:lang w:val="tr-TR"/>
        </w:rPr>
        <w:t xml:space="preserve"> </w:t>
      </w:r>
      <w:r w:rsidR="00821973">
        <w:rPr>
          <w:rFonts w:eastAsia="Calibri"/>
          <w:lang w:val="tr-TR"/>
        </w:rPr>
        <w:t>(</w:t>
      </w:r>
      <w:r w:rsidR="00EB29D9" w:rsidRPr="004335D9">
        <w:rPr>
          <w:rFonts w:eastAsia="Calibri"/>
          <w:lang w:val="tr-TR"/>
        </w:rPr>
        <w:t>2018-</w:t>
      </w:r>
      <w:r w:rsidR="00821973">
        <w:rPr>
          <w:rFonts w:eastAsia="Calibri"/>
          <w:lang w:val="tr-TR"/>
        </w:rPr>
        <w:t xml:space="preserve"> ).</w:t>
      </w:r>
    </w:p>
    <w:p w14:paraId="53971641" w14:textId="77777777" w:rsidR="00DC3BFC" w:rsidRDefault="00DC3BFC" w:rsidP="00821973">
      <w:pPr>
        <w:spacing w:before="100" w:beforeAutospacing="1" w:after="100" w:afterAutospacing="1" w:line="276" w:lineRule="auto"/>
        <w:ind w:left="567" w:hanging="1418"/>
        <w:jc w:val="both"/>
        <w:rPr>
          <w:rFonts w:eastAsia="Calibri"/>
          <w:lang w:val="tr-TR"/>
        </w:rPr>
      </w:pPr>
      <w:r>
        <w:rPr>
          <w:rFonts w:eastAsia="Calibri"/>
          <w:lang w:val="tr-TR"/>
        </w:rPr>
        <w:t xml:space="preserve">            </w:t>
      </w:r>
      <w:r w:rsidR="00814DFD">
        <w:rPr>
          <w:rFonts w:eastAsia="Calibri"/>
          <w:lang w:val="tr-TR"/>
        </w:rPr>
        <w:t xml:space="preserve">  </w:t>
      </w:r>
      <w:r w:rsidR="00CF7138" w:rsidRPr="004335D9">
        <w:rPr>
          <w:rFonts w:eastAsia="Calibri"/>
          <w:lang w:val="tr-TR"/>
        </w:rPr>
        <w:t>Hayvan Deneyleri Etik Kurul Başkanı</w:t>
      </w:r>
      <w:r w:rsidR="00EA7EF2" w:rsidRPr="004335D9">
        <w:rPr>
          <w:rFonts w:eastAsia="Calibri"/>
          <w:lang w:val="tr-TR"/>
        </w:rPr>
        <w:t xml:space="preserve"> </w:t>
      </w:r>
      <w:r w:rsidR="00821973">
        <w:rPr>
          <w:rFonts w:eastAsia="Calibri"/>
          <w:lang w:val="tr-TR"/>
        </w:rPr>
        <w:t>(</w:t>
      </w:r>
      <w:r w:rsidR="00EA7EF2" w:rsidRPr="004335D9">
        <w:rPr>
          <w:rFonts w:eastAsia="Calibri"/>
          <w:lang w:val="tr-TR"/>
        </w:rPr>
        <w:t>2</w:t>
      </w:r>
      <w:r w:rsidR="00EB29D9" w:rsidRPr="004335D9">
        <w:rPr>
          <w:rFonts w:eastAsia="Calibri"/>
          <w:lang w:val="tr-TR"/>
        </w:rPr>
        <w:t xml:space="preserve">021- </w:t>
      </w:r>
      <w:r w:rsidR="00821973">
        <w:rPr>
          <w:rFonts w:eastAsia="Calibri"/>
          <w:lang w:val="tr-TR"/>
        </w:rPr>
        <w:t>).</w:t>
      </w:r>
      <w:r w:rsidR="00EB29D9" w:rsidRPr="004335D9">
        <w:rPr>
          <w:rFonts w:eastAsia="Calibri"/>
          <w:lang w:val="tr-TR"/>
        </w:rPr>
        <w:t xml:space="preserve">               </w:t>
      </w:r>
    </w:p>
    <w:p w14:paraId="663DA197" w14:textId="77777777" w:rsidR="00DC3BFC" w:rsidRDefault="00DC3BFC" w:rsidP="00821973">
      <w:pPr>
        <w:spacing w:before="100" w:beforeAutospacing="1" w:after="100" w:afterAutospacing="1" w:line="276" w:lineRule="auto"/>
        <w:ind w:left="567" w:hanging="1418"/>
        <w:jc w:val="both"/>
        <w:rPr>
          <w:rFonts w:eastAsia="Calibri"/>
          <w:lang w:val="tr-TR"/>
        </w:rPr>
      </w:pPr>
      <w:r>
        <w:rPr>
          <w:rFonts w:eastAsia="Calibri"/>
          <w:lang w:val="tr-TR"/>
        </w:rPr>
        <w:t xml:space="preserve">           </w:t>
      </w:r>
      <w:r w:rsidR="00814DFD">
        <w:rPr>
          <w:rFonts w:eastAsia="Calibri"/>
          <w:lang w:val="tr-TR"/>
        </w:rPr>
        <w:t xml:space="preserve">  </w:t>
      </w:r>
      <w:r>
        <w:rPr>
          <w:rFonts w:eastAsia="Calibri"/>
          <w:lang w:val="tr-TR"/>
        </w:rPr>
        <w:t xml:space="preserve"> </w:t>
      </w:r>
      <w:r w:rsidR="00CF7138" w:rsidRPr="004335D9">
        <w:rPr>
          <w:rFonts w:eastAsia="Calibri"/>
          <w:lang w:val="tr-TR"/>
        </w:rPr>
        <w:t xml:space="preserve">Tıp Fakültesi Fakülte </w:t>
      </w:r>
      <w:r w:rsidR="00821973">
        <w:rPr>
          <w:rFonts w:eastAsia="Calibri"/>
          <w:lang w:val="tr-TR"/>
        </w:rPr>
        <w:t>K</w:t>
      </w:r>
      <w:r w:rsidR="00CF7138" w:rsidRPr="004335D9">
        <w:rPr>
          <w:rFonts w:eastAsia="Calibri"/>
          <w:lang w:val="tr-TR"/>
        </w:rPr>
        <w:t>urul Üyesi</w:t>
      </w:r>
      <w:r w:rsidR="00EA7EF2" w:rsidRPr="004335D9">
        <w:rPr>
          <w:rFonts w:eastAsia="Calibri"/>
          <w:lang w:val="tr-TR"/>
        </w:rPr>
        <w:t xml:space="preserve"> </w:t>
      </w:r>
      <w:r w:rsidR="00821973">
        <w:rPr>
          <w:rFonts w:eastAsia="Calibri"/>
          <w:lang w:val="tr-TR"/>
        </w:rPr>
        <w:t>(</w:t>
      </w:r>
      <w:r w:rsidR="00EB29D9" w:rsidRPr="004335D9">
        <w:rPr>
          <w:rFonts w:eastAsia="Calibri"/>
          <w:lang w:val="tr-TR"/>
        </w:rPr>
        <w:t>2021</w:t>
      </w:r>
      <w:r w:rsidR="00821973">
        <w:rPr>
          <w:rFonts w:eastAsia="Calibri"/>
          <w:lang w:val="tr-TR"/>
        </w:rPr>
        <w:t>-  )</w:t>
      </w:r>
    </w:p>
    <w:p w14:paraId="656CFFDC" w14:textId="77777777" w:rsidR="00CF7138" w:rsidRPr="004335D9" w:rsidRDefault="00DC3BFC" w:rsidP="00821973">
      <w:pPr>
        <w:spacing w:before="100" w:beforeAutospacing="1" w:after="100" w:afterAutospacing="1" w:line="276" w:lineRule="auto"/>
        <w:ind w:left="567" w:hanging="1418"/>
        <w:jc w:val="both"/>
        <w:rPr>
          <w:rFonts w:eastAsia="Calibri"/>
          <w:lang w:val="tr-TR"/>
        </w:rPr>
      </w:pPr>
      <w:r>
        <w:rPr>
          <w:rFonts w:eastAsia="Calibri"/>
          <w:lang w:val="tr-TR"/>
        </w:rPr>
        <w:t xml:space="preserve">            </w:t>
      </w:r>
      <w:r w:rsidR="00814DFD">
        <w:rPr>
          <w:rFonts w:eastAsia="Calibri"/>
          <w:lang w:val="tr-TR"/>
        </w:rPr>
        <w:t xml:space="preserve">  </w:t>
      </w:r>
      <w:r w:rsidR="00CF7138" w:rsidRPr="004335D9">
        <w:rPr>
          <w:rFonts w:eastAsia="Calibri"/>
          <w:lang w:val="tr-TR"/>
        </w:rPr>
        <w:t xml:space="preserve">Tıp </w:t>
      </w:r>
      <w:r w:rsidR="00EA7EF2" w:rsidRPr="004335D9">
        <w:rPr>
          <w:rFonts w:eastAsia="Calibri"/>
          <w:lang w:val="tr-TR"/>
        </w:rPr>
        <w:t>F</w:t>
      </w:r>
      <w:r w:rsidR="00CF7138" w:rsidRPr="004335D9">
        <w:rPr>
          <w:rFonts w:eastAsia="Calibri"/>
          <w:lang w:val="tr-TR"/>
        </w:rPr>
        <w:t>akültesi  Yönetim Kurulu Üyeliği</w:t>
      </w:r>
      <w:r w:rsidR="00EA7EF2" w:rsidRPr="004335D9">
        <w:rPr>
          <w:rFonts w:eastAsia="Calibri"/>
          <w:lang w:val="tr-TR"/>
        </w:rPr>
        <w:t xml:space="preserve">  </w:t>
      </w:r>
      <w:r w:rsidR="00821973">
        <w:rPr>
          <w:rFonts w:eastAsia="Calibri"/>
          <w:lang w:val="tr-TR"/>
        </w:rPr>
        <w:t>(</w:t>
      </w:r>
      <w:r w:rsidR="00EB29D9" w:rsidRPr="004335D9">
        <w:rPr>
          <w:rFonts w:eastAsia="Calibri"/>
          <w:lang w:val="tr-TR"/>
        </w:rPr>
        <w:t>2021-</w:t>
      </w:r>
      <w:r w:rsidR="00821973">
        <w:rPr>
          <w:rFonts w:eastAsia="Calibri"/>
          <w:lang w:val="tr-TR"/>
        </w:rPr>
        <w:t xml:space="preserve"> )</w:t>
      </w:r>
      <w:r w:rsidR="00EB29D9" w:rsidRPr="004335D9">
        <w:rPr>
          <w:rFonts w:eastAsia="Calibri"/>
          <w:lang w:val="tr-TR"/>
        </w:rPr>
        <w:t xml:space="preserve">             </w:t>
      </w:r>
    </w:p>
    <w:p w14:paraId="21A08B3E" w14:textId="77777777" w:rsidR="00B24C5F" w:rsidRPr="004335D9" w:rsidRDefault="00B24C5F" w:rsidP="00EB29D9">
      <w:pPr>
        <w:spacing w:before="120" w:after="120"/>
        <w:ind w:left="360"/>
        <w:rPr>
          <w:b/>
          <w:color w:val="000000"/>
        </w:rPr>
      </w:pPr>
    </w:p>
    <w:p w14:paraId="270A87B7" w14:textId="77777777" w:rsidR="005230BF" w:rsidRPr="004335D9" w:rsidRDefault="00FA2C63" w:rsidP="00EB29D9">
      <w:pPr>
        <w:spacing w:before="100" w:beforeAutospacing="1" w:after="100" w:afterAutospacing="1"/>
        <w:rPr>
          <w:b/>
          <w:bCs/>
          <w:lang w:eastAsia="tr-TR"/>
        </w:rPr>
      </w:pPr>
      <w:r w:rsidRPr="004335D9">
        <w:rPr>
          <w:b/>
        </w:rPr>
        <w:br/>
      </w:r>
    </w:p>
    <w:p w14:paraId="5A05482D" w14:textId="77777777" w:rsidR="005230BF" w:rsidRDefault="005230BF" w:rsidP="00B24C5F">
      <w:pPr>
        <w:spacing w:before="100" w:beforeAutospacing="1" w:after="100" w:afterAutospacing="1"/>
        <w:jc w:val="both"/>
        <w:rPr>
          <w:b/>
          <w:bCs/>
          <w:lang w:eastAsia="tr-TR"/>
        </w:rPr>
      </w:pPr>
    </w:p>
    <w:p w14:paraId="17AED83E" w14:textId="77777777" w:rsidR="00EA7EF2" w:rsidRPr="00FC582C" w:rsidRDefault="00EA7EF2" w:rsidP="00EA7EF2">
      <w:pPr>
        <w:spacing w:before="100" w:beforeAutospacing="1" w:after="100" w:afterAutospacing="1"/>
        <w:jc w:val="both"/>
        <w:rPr>
          <w:b/>
        </w:rPr>
      </w:pPr>
      <w:r w:rsidRPr="00FC582C">
        <w:rPr>
          <w:b/>
        </w:rPr>
        <w:t xml:space="preserve">Bilimsel Kuruluşlara Üyelikler : </w:t>
      </w:r>
    </w:p>
    <w:p w14:paraId="29AA7999" w14:textId="77777777" w:rsidR="00EA7EF2" w:rsidRPr="00FC582C" w:rsidRDefault="00EA7EF2" w:rsidP="00EA7EF2">
      <w:pPr>
        <w:spacing w:before="100" w:beforeAutospacing="1" w:after="100" w:afterAutospacing="1"/>
        <w:jc w:val="both"/>
      </w:pPr>
      <w:r w:rsidRPr="00FC582C">
        <w:t>Türk Histoloji ve Embriyoloji Derneği</w:t>
      </w:r>
    </w:p>
    <w:p w14:paraId="0C07A978" w14:textId="77777777" w:rsidR="00EA7EF2" w:rsidRPr="00FC582C" w:rsidRDefault="00EA7EF2" w:rsidP="00EA7EF2">
      <w:pPr>
        <w:spacing w:before="100" w:beforeAutospacing="1" w:after="100" w:afterAutospacing="1"/>
        <w:jc w:val="both"/>
      </w:pPr>
      <w:r w:rsidRPr="00FC582C">
        <w:t>Klinik Embriyoloji Derneği</w:t>
      </w:r>
    </w:p>
    <w:p w14:paraId="1CFD0DA1" w14:textId="77777777" w:rsidR="00EA7EF2" w:rsidRPr="00FC582C" w:rsidRDefault="00EA7EF2" w:rsidP="00EA7EF2">
      <w:pPr>
        <w:spacing w:before="100" w:beforeAutospacing="1" w:after="100" w:afterAutospacing="1"/>
        <w:jc w:val="both"/>
      </w:pPr>
      <w:r w:rsidRPr="00FC582C">
        <w:t>Turkish Society Of</w:t>
      </w:r>
      <w:r>
        <w:t xml:space="preserve"> </w:t>
      </w:r>
      <w:r w:rsidRPr="00FC582C">
        <w:t xml:space="preserve"> Reproducrive Medicine, TSRM</w:t>
      </w:r>
    </w:p>
    <w:p w14:paraId="33009356" w14:textId="77777777" w:rsidR="005230BF" w:rsidRDefault="005230BF" w:rsidP="00B24C5F">
      <w:pPr>
        <w:spacing w:before="100" w:beforeAutospacing="1" w:after="100" w:afterAutospacing="1"/>
        <w:jc w:val="both"/>
        <w:rPr>
          <w:b/>
          <w:bCs/>
          <w:lang w:eastAsia="tr-TR"/>
        </w:rPr>
      </w:pPr>
    </w:p>
    <w:p w14:paraId="38210669" w14:textId="77777777" w:rsidR="005230BF" w:rsidRDefault="005230BF" w:rsidP="006A1838">
      <w:pPr>
        <w:spacing w:before="100" w:beforeAutospacing="1" w:after="100" w:afterAutospacing="1" w:line="276" w:lineRule="auto"/>
        <w:ind w:left="643"/>
        <w:jc w:val="both"/>
        <w:rPr>
          <w:bCs/>
          <w:szCs w:val="20"/>
        </w:rPr>
      </w:pPr>
    </w:p>
    <w:p w14:paraId="65FFBE83" w14:textId="77777777" w:rsidR="00EA7EF2" w:rsidRPr="004335D9" w:rsidRDefault="00EA7EF2" w:rsidP="004335D9">
      <w:pPr>
        <w:spacing w:before="100" w:beforeAutospacing="1" w:after="100" w:afterAutospacing="1" w:line="276" w:lineRule="auto"/>
        <w:jc w:val="both"/>
        <w:rPr>
          <w:b/>
          <w:szCs w:val="20"/>
        </w:rPr>
      </w:pPr>
      <w:r w:rsidRPr="004335D9">
        <w:rPr>
          <w:b/>
          <w:szCs w:val="20"/>
        </w:rPr>
        <w:t>İlgi Alanları</w:t>
      </w:r>
      <w:r w:rsidR="004335D9" w:rsidRPr="004335D9">
        <w:rPr>
          <w:b/>
          <w:szCs w:val="20"/>
        </w:rPr>
        <w:t xml:space="preserve">: </w:t>
      </w:r>
      <w:r w:rsidRPr="004335D9">
        <w:t>İn vitro Fertilizasyon</w:t>
      </w:r>
      <w:r w:rsidR="004335D9" w:rsidRPr="004335D9">
        <w:rPr>
          <w:b/>
          <w:szCs w:val="20"/>
        </w:rPr>
        <w:t xml:space="preserve">, </w:t>
      </w:r>
      <w:r w:rsidR="004335D9" w:rsidRPr="004335D9">
        <w:t>m</w:t>
      </w:r>
      <w:r w:rsidRPr="004335D9">
        <w:t>ezenkimal kök hücre</w:t>
      </w:r>
      <w:r w:rsidR="004335D9" w:rsidRPr="004335D9">
        <w:rPr>
          <w:b/>
          <w:szCs w:val="20"/>
        </w:rPr>
        <w:t xml:space="preserve">, </w:t>
      </w:r>
      <w:r w:rsidR="004335D9" w:rsidRPr="004335D9">
        <w:t>h</w:t>
      </w:r>
      <w:r w:rsidRPr="004335D9">
        <w:t>istoloji</w:t>
      </w:r>
      <w:r w:rsidR="004335D9" w:rsidRPr="004335D9">
        <w:rPr>
          <w:b/>
          <w:szCs w:val="20"/>
        </w:rPr>
        <w:t xml:space="preserve">, </w:t>
      </w:r>
      <w:r w:rsidR="004335D9" w:rsidRPr="004335D9">
        <w:t>e</w:t>
      </w:r>
      <w:r w:rsidRPr="004335D9">
        <w:t>mbriyoloji</w:t>
      </w:r>
      <w:r w:rsidR="004335D9" w:rsidRPr="004335D9">
        <w:t>, üreme sistemi.</w:t>
      </w:r>
    </w:p>
    <w:p w14:paraId="1F3C95A9" w14:textId="77777777" w:rsidR="00BF5D2A" w:rsidRDefault="00BF5D2A" w:rsidP="00BF5D2A">
      <w:pPr>
        <w:tabs>
          <w:tab w:val="num" w:pos="360"/>
        </w:tabs>
        <w:spacing w:before="120" w:after="120"/>
        <w:ind w:left="360" w:hanging="360"/>
        <w:jc w:val="both"/>
        <w:rPr>
          <w:b/>
          <w:bCs/>
        </w:rPr>
      </w:pPr>
    </w:p>
    <w:p w14:paraId="724647B6" w14:textId="77777777" w:rsidR="004335D9" w:rsidRDefault="004335D9" w:rsidP="00BF5D2A">
      <w:pPr>
        <w:tabs>
          <w:tab w:val="num" w:pos="360"/>
        </w:tabs>
        <w:spacing w:before="120" w:after="120"/>
        <w:ind w:left="360" w:hanging="360"/>
        <w:jc w:val="both"/>
        <w:rPr>
          <w:b/>
          <w:bCs/>
        </w:rPr>
      </w:pPr>
    </w:p>
    <w:p w14:paraId="0D3A10B9" w14:textId="77777777" w:rsidR="004335D9" w:rsidRDefault="004335D9" w:rsidP="00BF5D2A">
      <w:pPr>
        <w:tabs>
          <w:tab w:val="num" w:pos="360"/>
        </w:tabs>
        <w:spacing w:before="120" w:after="120"/>
        <w:ind w:left="360" w:hanging="360"/>
        <w:jc w:val="both"/>
        <w:rPr>
          <w:b/>
          <w:bCs/>
        </w:rPr>
      </w:pPr>
    </w:p>
    <w:p w14:paraId="07A04993" w14:textId="77777777" w:rsidR="004335D9" w:rsidRDefault="004335D9" w:rsidP="00BF5D2A">
      <w:pPr>
        <w:tabs>
          <w:tab w:val="num" w:pos="360"/>
        </w:tabs>
        <w:spacing w:before="120" w:after="120"/>
        <w:ind w:left="360" w:hanging="360"/>
        <w:jc w:val="both"/>
        <w:rPr>
          <w:b/>
          <w:bCs/>
        </w:rPr>
      </w:pPr>
    </w:p>
    <w:p w14:paraId="2B334101" w14:textId="77777777" w:rsidR="00EA7EF2" w:rsidRPr="004335D9" w:rsidRDefault="00EA7EF2" w:rsidP="00EA7EF2">
      <w:pPr>
        <w:tabs>
          <w:tab w:val="num" w:pos="360"/>
        </w:tabs>
        <w:spacing w:before="120" w:after="120"/>
        <w:ind w:left="360" w:hanging="360"/>
        <w:jc w:val="both"/>
        <w:rPr>
          <w:b/>
          <w:color w:val="000000"/>
        </w:rPr>
      </w:pPr>
      <w:r w:rsidRPr="004335D9">
        <w:rPr>
          <w:b/>
          <w:color w:val="000000"/>
        </w:rPr>
        <w:t>Uluslararası hakemli dergilerde yayınlanan makaleler (</w:t>
      </w:r>
      <w:r w:rsidRPr="004335D9">
        <w:t>SCI, SSCI and AHCI )</w:t>
      </w:r>
    </w:p>
    <w:p w14:paraId="68518A78" w14:textId="77777777" w:rsidR="00EC5362" w:rsidRPr="004335D9" w:rsidRDefault="00BF5D2A" w:rsidP="00BF5D2A">
      <w:pPr>
        <w:numPr>
          <w:ilvl w:val="0"/>
          <w:numId w:val="28"/>
        </w:numPr>
        <w:spacing w:before="120" w:after="120"/>
        <w:jc w:val="both"/>
        <w:rPr>
          <w:color w:val="000000"/>
          <w:lang w:val="tr-TR"/>
        </w:rPr>
      </w:pPr>
      <w:r w:rsidRPr="004335D9">
        <w:t xml:space="preserve">Görgün M, Erdogan D, </w:t>
      </w:r>
      <w:r w:rsidRPr="004335D9">
        <w:rPr>
          <w:b/>
        </w:rPr>
        <w:t>Abban G</w:t>
      </w:r>
      <w:r w:rsidRPr="004335D9">
        <w:t>, Türközkan</w:t>
      </w:r>
      <w:r w:rsidR="00EC5362" w:rsidRPr="004335D9">
        <w:t>N, Elbeg S. Effect Of Vitamin E On Adriamycin- İnduced Nephrotoxicity At The Ultrastructural Level İn Guinea Pigs. Nephron. 1999 Jun;82(2):155-63.</w:t>
      </w:r>
    </w:p>
    <w:p w14:paraId="1B3A05E6" w14:textId="77777777" w:rsidR="00EC5362" w:rsidRPr="004335D9" w:rsidRDefault="00EC5362" w:rsidP="001356BE">
      <w:pPr>
        <w:pStyle w:val="HTMLncedenBiimlendirilmi"/>
        <w:numPr>
          <w:ilvl w:val="0"/>
          <w:numId w:val="28"/>
        </w:numPr>
        <w:rPr>
          <w:rFonts w:ascii="Times New Roman" w:hAnsi="Times New Roman" w:cs="Times New Roman"/>
          <w:sz w:val="24"/>
          <w:szCs w:val="24"/>
        </w:rPr>
      </w:pPr>
      <w:r w:rsidRPr="004335D9">
        <w:rPr>
          <w:rFonts w:ascii="Times New Roman" w:hAnsi="Times New Roman" w:cs="Times New Roman"/>
          <w:sz w:val="24"/>
          <w:szCs w:val="24"/>
        </w:rPr>
        <w:t xml:space="preserve">Akar F, Uydeş-Doğan Bs, Buharalioğlu Ck, </w:t>
      </w:r>
      <w:r w:rsidRPr="004335D9">
        <w:rPr>
          <w:rFonts w:ascii="Times New Roman" w:hAnsi="Times New Roman" w:cs="Times New Roman"/>
          <w:b/>
          <w:sz w:val="24"/>
          <w:szCs w:val="24"/>
        </w:rPr>
        <w:t>Abban G</w:t>
      </w:r>
      <w:r w:rsidRPr="004335D9">
        <w:rPr>
          <w:rFonts w:ascii="Times New Roman" w:hAnsi="Times New Roman" w:cs="Times New Roman"/>
          <w:sz w:val="24"/>
          <w:szCs w:val="24"/>
        </w:rPr>
        <w:t>, Heinemann A, Holzer P, Van De Voorde J. Protective Effect Of Cromakalim And Diazoxide, And Proulcerogenic Effect Of Glibenclamide On İndomethacin-İnduced Gastric İnjury. Eur J Pharmacol. 1999 Jun 25;374(3):461-70.</w:t>
      </w:r>
    </w:p>
    <w:p w14:paraId="1C00F60A" w14:textId="77777777" w:rsidR="00EC5362" w:rsidRPr="004335D9" w:rsidRDefault="00EC5362" w:rsidP="001356BE">
      <w:pPr>
        <w:pStyle w:val="HTMLncedenBiimlendirilmi"/>
        <w:numPr>
          <w:ilvl w:val="0"/>
          <w:numId w:val="28"/>
        </w:numPr>
        <w:rPr>
          <w:rFonts w:ascii="Times New Roman" w:hAnsi="Times New Roman" w:cs="Times New Roman"/>
          <w:sz w:val="24"/>
          <w:szCs w:val="24"/>
        </w:rPr>
      </w:pPr>
      <w:r w:rsidRPr="004335D9">
        <w:rPr>
          <w:rFonts w:ascii="Times New Roman" w:hAnsi="Times New Roman" w:cs="Times New Roman"/>
          <w:b/>
          <w:sz w:val="24"/>
          <w:szCs w:val="24"/>
        </w:rPr>
        <w:t>Abban G</w:t>
      </w:r>
      <w:r w:rsidRPr="004335D9">
        <w:rPr>
          <w:rFonts w:ascii="Times New Roman" w:hAnsi="Times New Roman" w:cs="Times New Roman"/>
          <w:sz w:val="24"/>
          <w:szCs w:val="24"/>
        </w:rPr>
        <w:t>, Turgut G, Erdogan D, Ozogul C, Genc O, Turgut S, Karabulut I.  Transmission Electron Microscopy Study Of The Effects Of Zinc Overdose On Mouse Liver Tissue. Biol Trace Elem Res. 2003 Oct;95(1):87-94.</w:t>
      </w:r>
    </w:p>
    <w:p w14:paraId="6BEB9AEC" w14:textId="77777777" w:rsidR="00EC5362" w:rsidRPr="004335D9" w:rsidRDefault="00EC5362" w:rsidP="001356BE">
      <w:pPr>
        <w:pStyle w:val="HTMLncedenBiimlendirilmi"/>
        <w:numPr>
          <w:ilvl w:val="0"/>
          <w:numId w:val="28"/>
        </w:numPr>
        <w:rPr>
          <w:rFonts w:ascii="Times New Roman" w:hAnsi="Times New Roman" w:cs="Times New Roman"/>
          <w:bCs/>
          <w:sz w:val="24"/>
          <w:szCs w:val="24"/>
        </w:rPr>
      </w:pPr>
      <w:r w:rsidRPr="004335D9">
        <w:rPr>
          <w:rFonts w:ascii="Times New Roman" w:hAnsi="Times New Roman" w:cs="Times New Roman"/>
          <w:sz w:val="24"/>
          <w:szCs w:val="24"/>
        </w:rPr>
        <w:t>Turgut G, Abban G, Turgut S, Take G.  Effect Of Overdose Zinc On Mouse Testis And İts Relation With Sperm Count And Motility. Biol Trace Elem Res. 2003 Winter;96(1-3):271-9.</w:t>
      </w:r>
    </w:p>
    <w:p w14:paraId="48A33FE7" w14:textId="77777777" w:rsidR="00EC5362" w:rsidRPr="004335D9" w:rsidRDefault="00EC5362" w:rsidP="001356BE">
      <w:pPr>
        <w:pStyle w:val="HTMLncedenBiimlendirilmi"/>
        <w:numPr>
          <w:ilvl w:val="0"/>
          <w:numId w:val="28"/>
        </w:numPr>
        <w:rPr>
          <w:rFonts w:ascii="Times New Roman" w:hAnsi="Times New Roman" w:cs="Times New Roman"/>
          <w:sz w:val="24"/>
          <w:szCs w:val="24"/>
        </w:rPr>
      </w:pPr>
      <w:r w:rsidRPr="004335D9">
        <w:rPr>
          <w:rFonts w:ascii="Times New Roman" w:hAnsi="Times New Roman" w:cs="Times New Roman"/>
          <w:sz w:val="24"/>
          <w:szCs w:val="24"/>
        </w:rPr>
        <w:t>Yildirim B, Abban G, Erdogan Bs. Immunohistochemical Detection Of 1,25-Dihydroxyvitamin D Receptor İn Rat Vaginal Epithelium. Fertil Steril. 2004 Dec;82(6):1602-8.]</w:t>
      </w:r>
    </w:p>
    <w:p w14:paraId="39D7579C" w14:textId="77777777" w:rsidR="00EC5362" w:rsidRPr="004335D9" w:rsidRDefault="00EC5362" w:rsidP="009E0F3B">
      <w:pPr>
        <w:pStyle w:val="HTMLncedenBiimlendirilmi"/>
        <w:numPr>
          <w:ilvl w:val="0"/>
          <w:numId w:val="30"/>
        </w:numPr>
        <w:jc w:val="both"/>
        <w:rPr>
          <w:rFonts w:ascii="Times New Roman" w:hAnsi="Times New Roman" w:cs="Times New Roman"/>
          <w:sz w:val="24"/>
          <w:szCs w:val="24"/>
        </w:rPr>
      </w:pPr>
      <w:r w:rsidRPr="004335D9">
        <w:rPr>
          <w:rFonts w:ascii="Times New Roman" w:hAnsi="Times New Roman" w:cs="Times New Roman"/>
          <w:b/>
          <w:sz w:val="24"/>
          <w:szCs w:val="24"/>
        </w:rPr>
        <w:t>Abban G</w:t>
      </w:r>
      <w:r w:rsidRPr="004335D9">
        <w:rPr>
          <w:rFonts w:ascii="Times New Roman" w:hAnsi="Times New Roman" w:cs="Times New Roman"/>
          <w:sz w:val="24"/>
          <w:szCs w:val="24"/>
        </w:rPr>
        <w:t>, Erdogan D, Ozogul C, Take G, Yildirim Nb. Immunohistochemical Localization Of Beta1 And Beta4 İntegrins İn Mouse Endometrium During İmplantation And Early Pregnancy. Acta Physiol Hung. 2005;92(2):153-62.</w:t>
      </w:r>
    </w:p>
    <w:p w14:paraId="1548DB95" w14:textId="77777777" w:rsidR="009E0F3B" w:rsidRPr="004335D9" w:rsidRDefault="00EC5362" w:rsidP="009E0F3B">
      <w:pPr>
        <w:pStyle w:val="HTMLncedenBiimlendirilmi"/>
        <w:numPr>
          <w:ilvl w:val="0"/>
          <w:numId w:val="30"/>
        </w:numPr>
        <w:jc w:val="both"/>
        <w:rPr>
          <w:rFonts w:ascii="Times New Roman" w:hAnsi="Times New Roman" w:cs="Times New Roman"/>
          <w:sz w:val="24"/>
          <w:szCs w:val="24"/>
        </w:rPr>
      </w:pPr>
      <w:r w:rsidRPr="004335D9">
        <w:rPr>
          <w:rFonts w:ascii="Times New Roman" w:hAnsi="Times New Roman" w:cs="Times New Roman"/>
          <w:sz w:val="24"/>
          <w:szCs w:val="24"/>
        </w:rPr>
        <w:t>Baltalarli B, Bir F, Demirkan N, Abban G. The Preventive Effect Of Vitamin D3 On Radiation-İnduced Hair Toxicity İn A Rat Model.Life Sci. 2006 Feb 28;78(14):1646-51. Epub 2005 Nov 28</w:t>
      </w:r>
    </w:p>
    <w:p w14:paraId="271CA9CA" w14:textId="77777777" w:rsidR="00EC5362" w:rsidRPr="004335D9" w:rsidRDefault="00EC5362" w:rsidP="009E0F3B">
      <w:pPr>
        <w:pStyle w:val="HTMLncedenBiimlendirilmi"/>
        <w:numPr>
          <w:ilvl w:val="0"/>
          <w:numId w:val="30"/>
        </w:numPr>
        <w:jc w:val="both"/>
        <w:rPr>
          <w:rFonts w:ascii="Times New Roman" w:hAnsi="Times New Roman" w:cs="Times New Roman"/>
          <w:sz w:val="24"/>
          <w:szCs w:val="24"/>
        </w:rPr>
      </w:pPr>
      <w:r w:rsidRPr="004335D9">
        <w:rPr>
          <w:rFonts w:ascii="Times New Roman" w:hAnsi="Times New Roman" w:cs="Times New Roman"/>
          <w:sz w:val="24"/>
          <w:szCs w:val="24"/>
        </w:rPr>
        <w:t>Tufan AC, Abban G, Akdogan I, Erdogan D, Ozogul C. The Effect Of İn Ovo Ethanol Exposure On Retina And Optic Nerve İn A Chick Embryo Model System.Reprod Toxicol. 2007 Jan;23(1):75-82. Epub 2006 Sep 30.</w:t>
      </w:r>
    </w:p>
    <w:p w14:paraId="11AA68E0" w14:textId="77777777" w:rsidR="00EC5362" w:rsidRPr="004335D9" w:rsidRDefault="00EC5362" w:rsidP="009E0F3B">
      <w:pPr>
        <w:pStyle w:val="ListeParagraf"/>
        <w:numPr>
          <w:ilvl w:val="0"/>
          <w:numId w:val="30"/>
        </w:numPr>
        <w:jc w:val="both"/>
        <w:rPr>
          <w:rFonts w:ascii="Times New Roman" w:hAnsi="Times New Roman"/>
          <w:sz w:val="24"/>
          <w:szCs w:val="24"/>
        </w:rPr>
      </w:pPr>
      <w:r w:rsidRPr="004335D9">
        <w:rPr>
          <w:rFonts w:ascii="Times New Roman" w:hAnsi="Times New Roman"/>
          <w:sz w:val="24"/>
          <w:szCs w:val="24"/>
        </w:rPr>
        <w:t>Kutlubay R, Oguz Eo, Abban G, Turgut S.Amelioration Of Aluminium-İnduced Liver Damage By Vitamin E. Saudi Med J. 2007 Feb;28(2):197-200</w:t>
      </w:r>
    </w:p>
    <w:p w14:paraId="51861F95" w14:textId="77777777" w:rsidR="00EC5362" w:rsidRPr="004335D9" w:rsidRDefault="00EC5362" w:rsidP="009E0F3B">
      <w:pPr>
        <w:pStyle w:val="ListeParagraf"/>
        <w:numPr>
          <w:ilvl w:val="0"/>
          <w:numId w:val="30"/>
        </w:numPr>
        <w:jc w:val="both"/>
        <w:rPr>
          <w:rFonts w:ascii="Times New Roman" w:hAnsi="Times New Roman"/>
          <w:sz w:val="24"/>
          <w:szCs w:val="24"/>
        </w:rPr>
      </w:pPr>
      <w:r w:rsidRPr="004335D9">
        <w:rPr>
          <w:rFonts w:ascii="Times New Roman" w:hAnsi="Times New Roman"/>
          <w:sz w:val="24"/>
          <w:szCs w:val="24"/>
        </w:rPr>
        <w:t>Oğuz Eo, Abban G, Kutlubay R, Turgut S, Enli Y, Erdoğan D. Transmission Electron Microscopy Study Of The Effects Of Cadmium And Copper On Fetal Rat Liver Tissue.Biol Trace Elem Res. 2007 Feb;115(2):127-35.</w:t>
      </w:r>
    </w:p>
    <w:p w14:paraId="2176788A" w14:textId="77777777" w:rsidR="00EC5362" w:rsidRPr="004335D9" w:rsidRDefault="00EC5362" w:rsidP="009E0F3B">
      <w:pPr>
        <w:pStyle w:val="ListeParagraf"/>
        <w:numPr>
          <w:ilvl w:val="0"/>
          <w:numId w:val="30"/>
        </w:numPr>
        <w:jc w:val="both"/>
        <w:rPr>
          <w:rFonts w:ascii="Times New Roman" w:hAnsi="Times New Roman"/>
          <w:sz w:val="24"/>
          <w:szCs w:val="24"/>
        </w:rPr>
      </w:pPr>
      <w:r w:rsidRPr="004335D9">
        <w:rPr>
          <w:rFonts w:ascii="Times New Roman" w:hAnsi="Times New Roman"/>
          <w:sz w:val="24"/>
          <w:szCs w:val="24"/>
        </w:rPr>
        <w:t>Abban G, Yildirim Nb, Jetten Am. Regulation Of The Vitamin D Receptor And Cornifin Beta Expression In VaginalEpithelium Of The Rats Through Vitamin D3. Eur J Histochem. 2008 Apr-Jun;52(2):107-14.</w:t>
      </w:r>
    </w:p>
    <w:p w14:paraId="58FAFEB4" w14:textId="77777777" w:rsidR="00EC5362" w:rsidRPr="004335D9" w:rsidRDefault="00EC5362" w:rsidP="00494CF8">
      <w:pPr>
        <w:pStyle w:val="ListeParagraf"/>
        <w:numPr>
          <w:ilvl w:val="0"/>
          <w:numId w:val="30"/>
        </w:numPr>
        <w:rPr>
          <w:rFonts w:ascii="Times New Roman" w:hAnsi="Times New Roman"/>
          <w:sz w:val="24"/>
          <w:szCs w:val="24"/>
        </w:rPr>
      </w:pPr>
      <w:r w:rsidRPr="004335D9">
        <w:rPr>
          <w:rFonts w:ascii="Times New Roman" w:hAnsi="Times New Roman"/>
          <w:sz w:val="24"/>
          <w:szCs w:val="24"/>
        </w:rPr>
        <w:t>Abban G, Johnson J. Stem cell support of oogenesis in the human. Human Reproduction.2009 Dec;24(12):2974-8.</w:t>
      </w:r>
    </w:p>
    <w:p w14:paraId="300A1E8D" w14:textId="77777777" w:rsidR="00EC5362" w:rsidRPr="004335D9" w:rsidRDefault="00EC5362" w:rsidP="00494CF8">
      <w:pPr>
        <w:pStyle w:val="ListeParagraf"/>
        <w:numPr>
          <w:ilvl w:val="0"/>
          <w:numId w:val="30"/>
        </w:numPr>
        <w:rPr>
          <w:rFonts w:ascii="Times New Roman" w:hAnsi="Times New Roman"/>
          <w:bCs/>
          <w:sz w:val="24"/>
          <w:szCs w:val="24"/>
        </w:rPr>
      </w:pPr>
      <w:hyperlink r:id="rId8" w:history="1">
        <w:r w:rsidRPr="004335D9">
          <w:rPr>
            <w:rStyle w:val="Kpr"/>
            <w:rFonts w:ascii="Times New Roman" w:hAnsi="Times New Roman"/>
            <w:color w:val="auto"/>
            <w:sz w:val="24"/>
            <w:szCs w:val="24"/>
            <w:u w:val="none"/>
          </w:rPr>
          <w:t>Corduk N</w:t>
        </w:r>
      </w:hyperlink>
      <w:r w:rsidRPr="004335D9">
        <w:rPr>
          <w:rFonts w:ascii="Times New Roman" w:hAnsi="Times New Roman"/>
          <w:sz w:val="24"/>
          <w:szCs w:val="24"/>
        </w:rPr>
        <w:t xml:space="preserve">, </w:t>
      </w:r>
      <w:hyperlink r:id="rId9" w:history="1">
        <w:r w:rsidRPr="004335D9">
          <w:rPr>
            <w:rStyle w:val="Kpr"/>
            <w:rFonts w:ascii="Times New Roman" w:hAnsi="Times New Roman"/>
            <w:color w:val="auto"/>
            <w:sz w:val="24"/>
            <w:szCs w:val="24"/>
            <w:u w:val="none"/>
          </w:rPr>
          <w:t>Koltuksuz U</w:t>
        </w:r>
      </w:hyperlink>
      <w:r w:rsidRPr="004335D9">
        <w:rPr>
          <w:rFonts w:ascii="Times New Roman" w:hAnsi="Times New Roman"/>
          <w:sz w:val="24"/>
          <w:szCs w:val="24"/>
        </w:rPr>
        <w:t xml:space="preserve">, </w:t>
      </w:r>
      <w:hyperlink r:id="rId10" w:history="1">
        <w:r w:rsidRPr="004335D9">
          <w:rPr>
            <w:rStyle w:val="Kpr"/>
            <w:rFonts w:ascii="Times New Roman" w:hAnsi="Times New Roman"/>
            <w:color w:val="auto"/>
            <w:sz w:val="24"/>
            <w:szCs w:val="24"/>
            <w:u w:val="none"/>
          </w:rPr>
          <w:t>Callı-Demirkan N</w:t>
        </w:r>
      </w:hyperlink>
      <w:r w:rsidRPr="004335D9">
        <w:rPr>
          <w:rFonts w:ascii="Times New Roman" w:hAnsi="Times New Roman"/>
          <w:sz w:val="24"/>
          <w:szCs w:val="24"/>
        </w:rPr>
        <w:t xml:space="preserve">, </w:t>
      </w:r>
      <w:hyperlink r:id="rId11" w:history="1">
        <w:r w:rsidRPr="004335D9">
          <w:rPr>
            <w:rStyle w:val="Kpr"/>
            <w:rFonts w:ascii="Times New Roman" w:hAnsi="Times New Roman"/>
            <w:color w:val="auto"/>
            <w:sz w:val="24"/>
            <w:szCs w:val="24"/>
            <w:u w:val="none"/>
          </w:rPr>
          <w:t>Rota S</w:t>
        </w:r>
      </w:hyperlink>
      <w:r w:rsidRPr="004335D9">
        <w:rPr>
          <w:rFonts w:ascii="Times New Roman" w:hAnsi="Times New Roman"/>
          <w:sz w:val="24"/>
          <w:szCs w:val="24"/>
        </w:rPr>
        <w:t xml:space="preserve">, </w:t>
      </w:r>
      <w:hyperlink r:id="rId12" w:history="1">
        <w:r w:rsidRPr="004335D9">
          <w:rPr>
            <w:rStyle w:val="Kpr"/>
            <w:rFonts w:ascii="Times New Roman" w:hAnsi="Times New Roman"/>
            <w:color w:val="auto"/>
            <w:sz w:val="24"/>
            <w:szCs w:val="24"/>
            <w:u w:val="none"/>
          </w:rPr>
          <w:t>Abban G</w:t>
        </w:r>
      </w:hyperlink>
      <w:r w:rsidRPr="004335D9">
        <w:rPr>
          <w:rFonts w:ascii="Times New Roman" w:hAnsi="Times New Roman"/>
          <w:sz w:val="24"/>
          <w:szCs w:val="24"/>
        </w:rPr>
        <w:t xml:space="preserve">, </w:t>
      </w:r>
      <w:hyperlink r:id="rId13" w:history="1">
        <w:r w:rsidRPr="004335D9">
          <w:rPr>
            <w:rStyle w:val="Kpr"/>
            <w:rFonts w:ascii="Times New Roman" w:hAnsi="Times New Roman"/>
            <w:color w:val="auto"/>
            <w:sz w:val="24"/>
            <w:szCs w:val="24"/>
            <w:u w:val="none"/>
          </w:rPr>
          <w:t>Sarioglu-Buke A</w:t>
        </w:r>
      </w:hyperlink>
      <w:r w:rsidRPr="004335D9">
        <w:rPr>
          <w:rFonts w:ascii="Times New Roman" w:hAnsi="Times New Roman"/>
          <w:sz w:val="24"/>
          <w:szCs w:val="24"/>
        </w:rPr>
        <w:t>.</w:t>
      </w:r>
      <w:r w:rsidRPr="004335D9">
        <w:rPr>
          <w:rFonts w:ascii="Times New Roman" w:hAnsi="Times New Roman"/>
          <w:bCs/>
          <w:sz w:val="24"/>
          <w:szCs w:val="24"/>
        </w:rPr>
        <w:t>Effects of retinoic acid and zinc on the treatment of caustic esophageal burns.Pediatr Surg Int. 2010 Mar2010 Jun;26(6):619-24.</w:t>
      </w:r>
    </w:p>
    <w:p w14:paraId="0F42D4ED" w14:textId="77777777" w:rsidR="00EC5362" w:rsidRPr="004335D9" w:rsidRDefault="00EC5362" w:rsidP="00494CF8">
      <w:pPr>
        <w:pStyle w:val="ListeParagraf"/>
        <w:numPr>
          <w:ilvl w:val="0"/>
          <w:numId w:val="30"/>
        </w:numPr>
        <w:rPr>
          <w:rFonts w:ascii="Times New Roman" w:hAnsi="Times New Roman"/>
          <w:sz w:val="24"/>
          <w:szCs w:val="24"/>
        </w:rPr>
      </w:pPr>
      <w:r w:rsidRPr="004335D9">
        <w:rPr>
          <w:rFonts w:ascii="Times New Roman" w:hAnsi="Times New Roman"/>
          <w:sz w:val="24"/>
          <w:szCs w:val="24"/>
        </w:rPr>
        <w:t>Aybek H, Aybek Z, Abban G, Rota S. Preventive effects of vitamin E againstoxidative damage in aged diabetic rat bladders. Urology. 2011Feb;77(2):508.</w:t>
      </w:r>
    </w:p>
    <w:p w14:paraId="11EF4970" w14:textId="77777777" w:rsidR="00EC5362" w:rsidRPr="004335D9" w:rsidRDefault="00EC5362" w:rsidP="00494CF8">
      <w:pPr>
        <w:pStyle w:val="ListeParagraf"/>
        <w:numPr>
          <w:ilvl w:val="0"/>
          <w:numId w:val="30"/>
        </w:numPr>
        <w:spacing w:line="360" w:lineRule="auto"/>
        <w:rPr>
          <w:rFonts w:ascii="Times New Roman" w:hAnsi="Times New Roman"/>
          <w:sz w:val="24"/>
          <w:szCs w:val="24"/>
        </w:rPr>
      </w:pPr>
      <w:r w:rsidRPr="004335D9">
        <w:rPr>
          <w:rFonts w:ascii="Times New Roman" w:hAnsi="Times New Roman"/>
          <w:sz w:val="24"/>
          <w:szCs w:val="24"/>
        </w:rPr>
        <w:lastRenderedPageBreak/>
        <w:t>Corduk N, Abban G, Yildirim B, Sarioglu-Buke A. The effect of vitamin D on expression of TGF β1 in ovary. Exp Clin Endocrinol Diabetes. 2012Sep;120(8):490-3. doi: 10.1055/s-0032-1314858. Epub 2012 Jul 31. PubMed PMID:22851187.</w:t>
      </w:r>
    </w:p>
    <w:p w14:paraId="23E11027" w14:textId="77777777" w:rsidR="00EC5362" w:rsidRPr="004335D9" w:rsidRDefault="00EC5362" w:rsidP="009E0F3B">
      <w:pPr>
        <w:pStyle w:val="ListeParagraf"/>
        <w:numPr>
          <w:ilvl w:val="0"/>
          <w:numId w:val="30"/>
        </w:numPr>
        <w:spacing w:line="360" w:lineRule="auto"/>
        <w:rPr>
          <w:rFonts w:ascii="Times New Roman" w:hAnsi="Times New Roman"/>
          <w:sz w:val="24"/>
          <w:szCs w:val="24"/>
        </w:rPr>
      </w:pPr>
      <w:r w:rsidRPr="004335D9">
        <w:rPr>
          <w:rFonts w:ascii="Times New Roman" w:hAnsi="Times New Roman"/>
          <w:sz w:val="24"/>
          <w:szCs w:val="24"/>
        </w:rPr>
        <w:t xml:space="preserve">Candemir M, Semiz S, Yonguc GN, Ozdemir MB, </w:t>
      </w:r>
      <w:r w:rsidRPr="004335D9">
        <w:rPr>
          <w:rFonts w:ascii="Times New Roman" w:hAnsi="Times New Roman"/>
          <w:b/>
          <w:sz w:val="24"/>
          <w:szCs w:val="24"/>
        </w:rPr>
        <w:t>Abban-Mete G</w:t>
      </w:r>
      <w:r w:rsidRPr="004335D9">
        <w:rPr>
          <w:rFonts w:ascii="Times New Roman" w:hAnsi="Times New Roman"/>
          <w:sz w:val="24"/>
          <w:szCs w:val="24"/>
        </w:rPr>
        <w:t>, Adiguzel E.</w:t>
      </w:r>
      <w:r w:rsidR="009E0F3B" w:rsidRPr="004335D9">
        <w:rPr>
          <w:rFonts w:ascii="Times New Roman" w:hAnsi="Times New Roman"/>
          <w:sz w:val="24"/>
          <w:szCs w:val="24"/>
        </w:rPr>
        <w:t xml:space="preserve"> </w:t>
      </w:r>
      <w:r w:rsidRPr="004335D9">
        <w:rPr>
          <w:rFonts w:ascii="Times New Roman" w:hAnsi="Times New Roman"/>
          <w:sz w:val="24"/>
          <w:szCs w:val="24"/>
        </w:rPr>
        <w:t>Effect of testosterone propionate on hippocampal pyramidal neuron number infemale rats. Singapore Med J. 2013 Jun;54(6):315-20.</w:t>
      </w:r>
    </w:p>
    <w:p w14:paraId="0C356011" w14:textId="77777777" w:rsidR="00EC5362" w:rsidRPr="004335D9" w:rsidRDefault="00EC5362" w:rsidP="00494CF8">
      <w:pPr>
        <w:pStyle w:val="ListeParagraf"/>
        <w:numPr>
          <w:ilvl w:val="0"/>
          <w:numId w:val="30"/>
        </w:numPr>
        <w:spacing w:line="360" w:lineRule="auto"/>
        <w:rPr>
          <w:rFonts w:ascii="Times New Roman" w:hAnsi="Times New Roman"/>
          <w:sz w:val="24"/>
          <w:szCs w:val="24"/>
        </w:rPr>
      </w:pPr>
      <w:r w:rsidRPr="004335D9">
        <w:rPr>
          <w:rFonts w:ascii="Times New Roman" w:hAnsi="Times New Roman"/>
          <w:b/>
          <w:sz w:val="24"/>
          <w:szCs w:val="24"/>
        </w:rPr>
        <w:t>Abban-Mete G</w:t>
      </w:r>
      <w:r w:rsidRPr="004335D9">
        <w:rPr>
          <w:rFonts w:ascii="Times New Roman" w:hAnsi="Times New Roman"/>
          <w:sz w:val="24"/>
          <w:szCs w:val="24"/>
        </w:rPr>
        <w:t>, Erdogan D, Cam M,  Ozogul C and Mete E</w:t>
      </w:r>
      <w:r w:rsidRPr="004335D9">
        <w:rPr>
          <w:rFonts w:ascii="Times New Roman" w:hAnsi="Times New Roman"/>
          <w:b/>
          <w:sz w:val="24"/>
          <w:szCs w:val="24"/>
        </w:rPr>
        <w:t xml:space="preserve">. </w:t>
      </w:r>
      <w:r w:rsidRPr="004335D9">
        <w:rPr>
          <w:rFonts w:ascii="Times New Roman" w:hAnsi="Times New Roman"/>
          <w:sz w:val="24"/>
          <w:szCs w:val="24"/>
        </w:rPr>
        <w:t>Th</w:t>
      </w:r>
      <w:r w:rsidRPr="004335D9">
        <w:rPr>
          <w:rFonts w:ascii="Times New Roman" w:hAnsi="Times New Roman"/>
          <w:b/>
          <w:sz w:val="24"/>
          <w:szCs w:val="24"/>
        </w:rPr>
        <w:t xml:space="preserve">e </w:t>
      </w:r>
      <w:r w:rsidRPr="004335D9">
        <w:rPr>
          <w:rFonts w:ascii="Times New Roman" w:hAnsi="Times New Roman"/>
          <w:sz w:val="24"/>
          <w:szCs w:val="24"/>
        </w:rPr>
        <w:t>Effects of Epidermal Growth Factor on Pancreas in Alloxan-Diabetic Rats: An Ultrastructural Study 2013,1(2). E-ISSN: 2310-9971/13</w:t>
      </w:r>
    </w:p>
    <w:p w14:paraId="76B332FB" w14:textId="77777777" w:rsidR="00EC5362" w:rsidRPr="004335D9" w:rsidRDefault="00EC5362" w:rsidP="00494CF8">
      <w:pPr>
        <w:pStyle w:val="ListeParagraf"/>
        <w:numPr>
          <w:ilvl w:val="0"/>
          <w:numId w:val="30"/>
        </w:numPr>
        <w:spacing w:line="360" w:lineRule="auto"/>
        <w:rPr>
          <w:rFonts w:ascii="Times New Roman" w:hAnsi="Times New Roman"/>
          <w:sz w:val="24"/>
          <w:szCs w:val="24"/>
        </w:rPr>
      </w:pPr>
      <w:r w:rsidRPr="004335D9">
        <w:rPr>
          <w:rFonts w:ascii="Times New Roman" w:hAnsi="Times New Roman"/>
          <w:sz w:val="24"/>
          <w:szCs w:val="24"/>
        </w:rPr>
        <w:t xml:space="preserve">Karabulut A, Akyer SP, </w:t>
      </w:r>
      <w:r w:rsidRPr="004335D9">
        <w:rPr>
          <w:rFonts w:ascii="Times New Roman" w:hAnsi="Times New Roman"/>
          <w:b/>
          <w:sz w:val="24"/>
          <w:szCs w:val="24"/>
        </w:rPr>
        <w:t>Abban Mete G,</w:t>
      </w:r>
      <w:r w:rsidRPr="004335D9">
        <w:rPr>
          <w:rFonts w:ascii="Times New Roman" w:hAnsi="Times New Roman"/>
          <w:sz w:val="24"/>
          <w:szCs w:val="24"/>
        </w:rPr>
        <w:t xml:space="preserve"> Sahin B. Effects of menopause, diabetesmellitus and steroid use on type I mesh-induced tissue reaction in a rat model.Eur J Obstet Gynecol Reprod Biol. 2014 Aug;179:27-31. doi:10.1016/j.ejogrb.2014.03.024. Epub 2014 Apr 24. PubMed PMID: 2496597</w:t>
      </w:r>
    </w:p>
    <w:p w14:paraId="53B7B9F9" w14:textId="77777777" w:rsidR="00696E26" w:rsidRPr="004335D9" w:rsidRDefault="00EC5362" w:rsidP="00494CF8">
      <w:pPr>
        <w:pStyle w:val="ListeParagraf"/>
        <w:numPr>
          <w:ilvl w:val="0"/>
          <w:numId w:val="30"/>
        </w:numPr>
        <w:spacing w:line="360" w:lineRule="auto"/>
        <w:rPr>
          <w:rFonts w:ascii="Times New Roman" w:hAnsi="Times New Roman"/>
          <w:sz w:val="24"/>
          <w:szCs w:val="24"/>
        </w:rPr>
      </w:pPr>
      <w:r w:rsidRPr="004335D9">
        <w:rPr>
          <w:rFonts w:ascii="Times New Roman" w:eastAsia="Times New Roman" w:hAnsi="Times New Roman"/>
          <w:bCs/>
          <w:kern w:val="36"/>
          <w:sz w:val="24"/>
          <w:szCs w:val="24"/>
          <w:lang w:eastAsia="tr-TR"/>
        </w:rPr>
        <w:t>Bir</w:t>
      </w:r>
      <w:r w:rsidRPr="004335D9">
        <w:rPr>
          <w:rFonts w:ascii="Times New Roman" w:hAnsi="Times New Roman"/>
          <w:bCs/>
          <w:kern w:val="36"/>
          <w:sz w:val="24"/>
          <w:szCs w:val="24"/>
          <w:lang w:eastAsia="tr-TR"/>
        </w:rPr>
        <w:t xml:space="preserve"> </w:t>
      </w:r>
      <w:r w:rsidRPr="004335D9">
        <w:rPr>
          <w:rFonts w:ascii="Times New Roman" w:eastAsia="Times New Roman" w:hAnsi="Times New Roman"/>
          <w:bCs/>
          <w:kern w:val="36"/>
          <w:sz w:val="24"/>
          <w:szCs w:val="24"/>
          <w:lang w:eastAsia="tr-TR"/>
        </w:rPr>
        <w:t xml:space="preserve">F, Balatalarlı B, Abban G, Demirkam N: Protective effect of vitamin D on radiation-induced lung injury: Experimental evidenc. İnternational journal Of Radiatation Research. </w:t>
      </w:r>
      <w:r w:rsidRPr="004335D9">
        <w:rPr>
          <w:rFonts w:ascii="Times New Roman" w:hAnsi="Times New Roman"/>
          <w:sz w:val="24"/>
          <w:szCs w:val="24"/>
        </w:rPr>
        <w:t>Volume 12, Issue 3, 2014, Pages 229-23</w:t>
      </w:r>
    </w:p>
    <w:p w14:paraId="4A6669C9" w14:textId="77777777" w:rsidR="00684326" w:rsidRPr="004335D9" w:rsidRDefault="00684326" w:rsidP="00494CF8">
      <w:pPr>
        <w:pStyle w:val="ListeParagraf"/>
        <w:numPr>
          <w:ilvl w:val="0"/>
          <w:numId w:val="30"/>
        </w:numPr>
        <w:spacing w:line="360" w:lineRule="auto"/>
        <w:rPr>
          <w:rFonts w:ascii="Times New Roman" w:hAnsi="Times New Roman"/>
          <w:sz w:val="24"/>
          <w:szCs w:val="24"/>
        </w:rPr>
      </w:pPr>
      <w:r w:rsidRPr="004335D9">
        <w:rPr>
          <w:rFonts w:ascii="Times New Roman" w:hAnsi="Times New Roman"/>
          <w:color w:val="212121"/>
          <w:sz w:val="24"/>
          <w:szCs w:val="24"/>
          <w:shd w:val="clear" w:color="auto" w:fill="FFFFFF"/>
        </w:rPr>
        <w:t>Candemir M, Semiz S, Yonguc GN, Ozdemir MB, Abban-Mete G, Adiguzel E. Effect of testosterone propionate on hippocampal pyramidal neuron number in female rats. Singapore Med J. 2013 Jun;54(6):315-20. doi: 10.11622/smedj.2013124. PMID: 23820541.</w:t>
      </w:r>
    </w:p>
    <w:p w14:paraId="55F5262D" w14:textId="77777777" w:rsidR="004E5F2F" w:rsidRPr="004335D9" w:rsidRDefault="006A3B36" w:rsidP="00494CF8">
      <w:pPr>
        <w:pStyle w:val="ListeParagraf"/>
        <w:numPr>
          <w:ilvl w:val="0"/>
          <w:numId w:val="30"/>
        </w:numPr>
        <w:spacing w:line="360" w:lineRule="auto"/>
        <w:rPr>
          <w:rFonts w:ascii="Times New Roman" w:hAnsi="Times New Roman"/>
          <w:sz w:val="24"/>
          <w:szCs w:val="24"/>
        </w:rPr>
      </w:pPr>
      <w:r w:rsidRPr="004335D9">
        <w:rPr>
          <w:rFonts w:ascii="Times New Roman" w:hAnsi="Times New Roman"/>
          <w:color w:val="212121"/>
          <w:sz w:val="24"/>
          <w:szCs w:val="24"/>
          <w:shd w:val="clear" w:color="auto" w:fill="FFFFFF"/>
        </w:rPr>
        <w:t>Taşdemir U, Kirtay M, Keleş A, Çil N, Abban G, Dodurga Y. Autogenous Tooth Bone Graft and Simvastatin Combination Effect on Bone Healing. J Craniofac Surg. 2020 Nov/Dec;31(8):2350-2354. doi: 10.1097/SCS.0000000000006707. PMID: 33136889.</w:t>
      </w:r>
      <w:r w:rsidR="004E5F2F" w:rsidRPr="004335D9">
        <w:rPr>
          <w:rFonts w:ascii="Times New Roman" w:hAnsi="Times New Roman"/>
          <w:sz w:val="24"/>
          <w:szCs w:val="24"/>
        </w:rPr>
        <w:t xml:space="preserve">2014 </w:t>
      </w:r>
    </w:p>
    <w:p w14:paraId="38C6643D" w14:textId="77777777" w:rsidR="004E5F2F" w:rsidRPr="004335D9" w:rsidRDefault="00D042C8" w:rsidP="00494CF8">
      <w:pPr>
        <w:pStyle w:val="ListeParagraf"/>
        <w:numPr>
          <w:ilvl w:val="0"/>
          <w:numId w:val="30"/>
        </w:numPr>
        <w:spacing w:line="360" w:lineRule="auto"/>
        <w:rPr>
          <w:rFonts w:ascii="Times New Roman" w:hAnsi="Times New Roman"/>
          <w:sz w:val="24"/>
          <w:szCs w:val="24"/>
        </w:rPr>
      </w:pPr>
      <w:r w:rsidRPr="004335D9">
        <w:rPr>
          <w:rFonts w:ascii="Times New Roman" w:hAnsi="Times New Roman"/>
          <w:color w:val="212121"/>
          <w:sz w:val="24"/>
          <w:szCs w:val="24"/>
          <w:shd w:val="clear" w:color="auto" w:fill="FFFFFF"/>
        </w:rPr>
        <w:t>Çitil MU, Mete E, Oğuz EO, Abban Mete G, Şahin B, Kaleli İ. Deneysel Staphylococcus aureus yumuşak doku enfeksiyonlarında ibuprofenin yara iyileşmesi üzerindeki etkisinin araştırılması [Investigation of the effect of ibuprofen on wound healing in experimental Staphylococcus aureus soft tissue infections]. Mikrobiyol Bul. 2015 Apr;49(2):166-80. Turkish. doi: 10.5578/mb.9234. PMID: 26167817.</w:t>
      </w:r>
      <w:r w:rsidR="00F17012" w:rsidRPr="004335D9">
        <w:rPr>
          <w:rFonts w:ascii="Times New Roman" w:hAnsi="Times New Roman"/>
          <w:sz w:val="24"/>
          <w:szCs w:val="24"/>
        </w:rPr>
        <w:t xml:space="preserve"> </w:t>
      </w:r>
    </w:p>
    <w:p w14:paraId="2E005479" w14:textId="77777777" w:rsidR="004E5F2F" w:rsidRPr="004335D9" w:rsidRDefault="00E30BC4" w:rsidP="00494CF8">
      <w:pPr>
        <w:pStyle w:val="ListeParagraf"/>
        <w:numPr>
          <w:ilvl w:val="0"/>
          <w:numId w:val="30"/>
        </w:numPr>
        <w:spacing w:line="360" w:lineRule="auto"/>
        <w:rPr>
          <w:rFonts w:ascii="Times New Roman" w:hAnsi="Times New Roman"/>
          <w:sz w:val="24"/>
          <w:szCs w:val="24"/>
        </w:rPr>
      </w:pPr>
      <w:r w:rsidRPr="004335D9">
        <w:rPr>
          <w:rFonts w:ascii="Times New Roman" w:hAnsi="Times New Roman"/>
          <w:color w:val="212121"/>
          <w:sz w:val="24"/>
          <w:szCs w:val="24"/>
          <w:shd w:val="clear" w:color="auto" w:fill="FFFFFF"/>
        </w:rPr>
        <w:t xml:space="preserve">Gungor HR, Akkaya S, Ok N, Yorukoglu A, Yorukoglu C, Kiter E, Oguz EO, Keskin N, Mete GA. Chronic Exposure to Static Magnetic Fields from Magnetic Resonance </w:t>
      </w:r>
      <w:r w:rsidRPr="004335D9">
        <w:rPr>
          <w:rFonts w:ascii="Times New Roman" w:hAnsi="Times New Roman"/>
          <w:color w:val="212121"/>
          <w:sz w:val="24"/>
          <w:szCs w:val="24"/>
          <w:shd w:val="clear" w:color="auto" w:fill="FFFFFF"/>
        </w:rPr>
        <w:lastRenderedPageBreak/>
        <w:t>Imaging Devices Deserves Screening for Osteoporosis and Vitamin D Levels: A Rat Model. Int J Environ Res Public Health. 2015 Jul 30;12(8):8919-32. doi: 10.3390/ijerph120808919. PMID: 26264009; PMCID: PMC4555256.</w:t>
      </w:r>
    </w:p>
    <w:p w14:paraId="5DB57767" w14:textId="77777777" w:rsidR="004E5F2F" w:rsidRPr="004335D9" w:rsidRDefault="00D042C8" w:rsidP="00494CF8">
      <w:pPr>
        <w:pStyle w:val="ListeParagraf"/>
        <w:numPr>
          <w:ilvl w:val="0"/>
          <w:numId w:val="30"/>
        </w:numPr>
        <w:spacing w:line="360" w:lineRule="auto"/>
        <w:rPr>
          <w:rFonts w:ascii="Times New Roman" w:hAnsi="Times New Roman"/>
          <w:sz w:val="24"/>
          <w:szCs w:val="24"/>
        </w:rPr>
      </w:pPr>
      <w:r w:rsidRPr="004335D9">
        <w:rPr>
          <w:rFonts w:ascii="Times New Roman" w:hAnsi="Times New Roman"/>
          <w:color w:val="212121"/>
          <w:sz w:val="24"/>
          <w:szCs w:val="24"/>
          <w:shd w:val="clear" w:color="auto" w:fill="FFFFFF"/>
        </w:rPr>
        <w:t>Karabulut A, Simavlı SA, Abban GM, Akyer ŞP, Keskin N, Tan S, Şahin B. Tissue reaction to urogynecologic meshes: effect of steroid soaking in two different mesh models. Int Urogynecol J. 2016 Oct;27(10):1583-9. doi: 10.1007/s00192-016-3013-9. Epub 2016 Apr 2. PMID: 27038992.</w:t>
      </w:r>
    </w:p>
    <w:p w14:paraId="15B29545" w14:textId="77777777" w:rsidR="00416277" w:rsidRPr="004335D9" w:rsidRDefault="00416277" w:rsidP="00494CF8">
      <w:pPr>
        <w:pStyle w:val="ListeParagraf"/>
        <w:numPr>
          <w:ilvl w:val="0"/>
          <w:numId w:val="30"/>
        </w:numPr>
        <w:spacing w:line="360" w:lineRule="auto"/>
        <w:rPr>
          <w:rFonts w:ascii="Times New Roman" w:hAnsi="Times New Roman"/>
          <w:sz w:val="24"/>
          <w:szCs w:val="24"/>
        </w:rPr>
      </w:pPr>
      <w:r w:rsidRPr="004335D9">
        <w:rPr>
          <w:rFonts w:ascii="Times New Roman" w:hAnsi="Times New Roman"/>
          <w:sz w:val="24"/>
          <w:szCs w:val="24"/>
        </w:rPr>
        <w:t>Ergun Mete , Nural Cevahir , Emin Oguzhan Oguz , Barbaros Şahin , Ilknur Kaleli , Mehmet B Ozdemir , Aylin Koseler , Gulcin Abban Mete. Bacteria induced extrinsic and intrinsic apoptotic pathways in the rat gastrointestinal system. Biomedical Research 2017; 28 (4): 1670-1676</w:t>
      </w:r>
    </w:p>
    <w:p w14:paraId="7F152C4A" w14:textId="77777777" w:rsidR="00A16A48" w:rsidRPr="004335D9" w:rsidRDefault="00A16A48" w:rsidP="00494CF8">
      <w:pPr>
        <w:pStyle w:val="ListeParagraf"/>
        <w:numPr>
          <w:ilvl w:val="0"/>
          <w:numId w:val="30"/>
        </w:numPr>
        <w:spacing w:line="360" w:lineRule="auto"/>
        <w:rPr>
          <w:rFonts w:ascii="Times New Roman" w:hAnsi="Times New Roman"/>
          <w:sz w:val="24"/>
          <w:szCs w:val="24"/>
        </w:rPr>
      </w:pPr>
      <w:r w:rsidRPr="004335D9">
        <w:rPr>
          <w:rFonts w:ascii="Times New Roman" w:hAnsi="Times New Roman"/>
          <w:color w:val="222222"/>
          <w:sz w:val="24"/>
          <w:szCs w:val="24"/>
          <w:shd w:val="clear" w:color="auto" w:fill="FFFFFF"/>
        </w:rPr>
        <w:t xml:space="preserve">D Gok-Yurtseven, G Abban-Mete, Y Dodurga, NL Satiroglu-Tufan </w:t>
      </w:r>
      <w:r w:rsidRPr="004335D9">
        <w:rPr>
          <w:rFonts w:ascii="Times New Roman" w:hAnsi="Times New Roman"/>
          <w:color w:val="1D2127"/>
          <w:spacing w:val="-15"/>
          <w:sz w:val="24"/>
          <w:szCs w:val="24"/>
        </w:rPr>
        <w:t>Differential Expression and Localization of Nanog, Oct 3/4 and C-Kit in Mouse Ovarian Tissue According to Age. Ku</w:t>
      </w:r>
      <w:r w:rsidR="005D06A0" w:rsidRPr="004335D9">
        <w:rPr>
          <w:rFonts w:ascii="Times New Roman" w:hAnsi="Times New Roman"/>
          <w:color w:val="1D2127"/>
          <w:spacing w:val="-15"/>
          <w:sz w:val="24"/>
          <w:szCs w:val="24"/>
        </w:rPr>
        <w:t xml:space="preserve">wait Medical Journal, (49). 29-39, 2017. </w:t>
      </w:r>
    </w:p>
    <w:p w14:paraId="6A5103DF" w14:textId="77777777" w:rsidR="005D06A0" w:rsidRPr="004335D9" w:rsidRDefault="00D042C8" w:rsidP="00494CF8">
      <w:pPr>
        <w:pStyle w:val="ListeParagraf"/>
        <w:numPr>
          <w:ilvl w:val="0"/>
          <w:numId w:val="30"/>
        </w:numPr>
        <w:spacing w:line="360" w:lineRule="auto"/>
        <w:rPr>
          <w:rFonts w:ascii="Times New Roman" w:hAnsi="Times New Roman"/>
          <w:sz w:val="24"/>
          <w:szCs w:val="24"/>
        </w:rPr>
      </w:pPr>
      <w:r w:rsidRPr="004335D9">
        <w:rPr>
          <w:rFonts w:ascii="Times New Roman" w:hAnsi="Times New Roman"/>
          <w:color w:val="212121"/>
          <w:sz w:val="24"/>
          <w:szCs w:val="24"/>
          <w:shd w:val="clear" w:color="auto" w:fill="FFFFFF"/>
        </w:rPr>
        <w:t>Yilmaz A, Topcu A, Erdogan C, Sahin B, Abban G, Coskun E, Ozkul A. The Effect of Vascular Graft and Human Umbilical Cord Blood-Derived CD34+ Stem Cell on Peripheral Nerve Healing. Open Access Maced J Med Sci. 2018 Oct 29;6(11):1946-1952. doi: 10.3889/oamjms.2018.417. PMID: 30559841; PMCID: PMC6290437.</w:t>
      </w:r>
    </w:p>
    <w:p w14:paraId="410E7EEB" w14:textId="77777777" w:rsidR="004E5F2F" w:rsidRPr="004335D9" w:rsidRDefault="009E0F3B" w:rsidP="00494CF8">
      <w:pPr>
        <w:pStyle w:val="ListeParagraf"/>
        <w:numPr>
          <w:ilvl w:val="0"/>
          <w:numId w:val="30"/>
        </w:numPr>
        <w:spacing w:line="360" w:lineRule="auto"/>
        <w:rPr>
          <w:rFonts w:ascii="Times New Roman" w:hAnsi="Times New Roman"/>
          <w:sz w:val="24"/>
          <w:szCs w:val="24"/>
        </w:rPr>
      </w:pPr>
      <w:r w:rsidRPr="004335D9">
        <w:rPr>
          <w:rFonts w:ascii="Times New Roman" w:eastAsia="Verdana" w:hAnsi="Times New Roman"/>
          <w:color w:val="000000"/>
          <w:sz w:val="24"/>
          <w:szCs w:val="24"/>
        </w:rPr>
        <w:t>Enli Yaşar, Şahin Barbaros, Şenol Hande, Kurgan Şivge, Günhan Meral, Önder Canan</w:t>
      </w:r>
      <w:r w:rsidR="005D06A0" w:rsidRPr="004335D9">
        <w:rPr>
          <w:rFonts w:ascii="Times New Roman" w:eastAsia="Verdana" w:hAnsi="Times New Roman"/>
          <w:color w:val="000000"/>
          <w:sz w:val="24"/>
          <w:szCs w:val="24"/>
        </w:rPr>
        <w:t xml:space="preserve"> (2018).  The İmmunohistochemical, Morphometric and Biochemical Evaluation of Systemically Administered Boric Acid on Lipopolysaccharide-induced Periodontitis in Diabetic Rats.  PONTE, 74(4), 212-231., Doi: 10.21506/j.ponte.2018.4.17 </w:t>
      </w:r>
    </w:p>
    <w:p w14:paraId="6427CF57" w14:textId="77777777" w:rsidR="00684326" w:rsidRPr="004335D9" w:rsidRDefault="00684326" w:rsidP="00494CF8">
      <w:pPr>
        <w:pStyle w:val="ListeParagraf"/>
        <w:numPr>
          <w:ilvl w:val="0"/>
          <w:numId w:val="30"/>
        </w:numPr>
        <w:spacing w:line="360" w:lineRule="auto"/>
        <w:rPr>
          <w:rFonts w:ascii="Times New Roman" w:hAnsi="Times New Roman"/>
          <w:sz w:val="24"/>
          <w:szCs w:val="24"/>
        </w:rPr>
      </w:pPr>
      <w:r w:rsidRPr="004335D9">
        <w:rPr>
          <w:rFonts w:ascii="Times New Roman" w:hAnsi="Times New Roman"/>
          <w:color w:val="212121"/>
          <w:sz w:val="24"/>
          <w:szCs w:val="24"/>
          <w:shd w:val="clear" w:color="auto" w:fill="FFFFFF"/>
        </w:rPr>
        <w:t>Çil N, Oğuz EO, Mete E, Çetinkaya A, Mete GA. Effects of umbilical cord blood stem cells on healing factors for diabetic foot injuries. Biotech Histochem. 2017;92(1):15-28. doi: 10.1080/10520295.2016.1243728. Epub 2017 Jan 18. PMID: 28098485.</w:t>
      </w:r>
    </w:p>
    <w:p w14:paraId="664A31DE" w14:textId="77777777" w:rsidR="005D06A0" w:rsidRPr="004335D9" w:rsidRDefault="00212A28" w:rsidP="009E0F3B">
      <w:pPr>
        <w:pStyle w:val="ListeParagraf"/>
        <w:numPr>
          <w:ilvl w:val="0"/>
          <w:numId w:val="30"/>
        </w:numPr>
        <w:spacing w:line="360" w:lineRule="auto"/>
        <w:rPr>
          <w:rFonts w:ascii="Times New Roman" w:hAnsi="Times New Roman"/>
          <w:sz w:val="24"/>
          <w:szCs w:val="24"/>
        </w:rPr>
      </w:pPr>
      <w:r w:rsidRPr="004335D9">
        <w:rPr>
          <w:rFonts w:ascii="Times New Roman" w:hAnsi="Times New Roman"/>
          <w:sz w:val="24"/>
          <w:szCs w:val="24"/>
        </w:rPr>
        <w:t>Kilic-Toprak E, Kilic-Erkek O, Abban-Mete G, Caner V, Baris IC, Turhan G,Kucukatay V, Senol H, Kuru O, Bor-Kucukatay M. Contribution of Heme Oxygenase 2</w:t>
      </w:r>
      <w:r w:rsidR="00494CF8" w:rsidRPr="004335D9">
        <w:rPr>
          <w:rFonts w:ascii="Times New Roman" w:hAnsi="Times New Roman"/>
          <w:sz w:val="24"/>
          <w:szCs w:val="24"/>
        </w:rPr>
        <w:t xml:space="preserve"> </w:t>
      </w:r>
      <w:r w:rsidRPr="004335D9">
        <w:rPr>
          <w:rFonts w:ascii="Times New Roman" w:hAnsi="Times New Roman"/>
          <w:sz w:val="24"/>
          <w:szCs w:val="24"/>
        </w:rPr>
        <w:t>to Blood Pressure Regulation in Response to Swimming Exercise and Detraining in</w:t>
      </w:r>
      <w:r w:rsidR="009E0F3B" w:rsidRPr="004335D9">
        <w:rPr>
          <w:rFonts w:ascii="Times New Roman" w:hAnsi="Times New Roman"/>
          <w:sz w:val="24"/>
          <w:szCs w:val="24"/>
        </w:rPr>
        <w:t xml:space="preserve"> </w:t>
      </w:r>
      <w:r w:rsidRPr="004335D9">
        <w:rPr>
          <w:rFonts w:ascii="Times New Roman" w:hAnsi="Times New Roman"/>
          <w:sz w:val="24"/>
          <w:szCs w:val="24"/>
        </w:rPr>
        <w:t>Spontaneously Hypertensive Rats. Med Sci Monit. 2018 Aug 22;24:5851-5859. doi:10.12659/MSM.908992. PubMed PMID: 30132448; PubMed Central PMCID: PMC6116639.</w:t>
      </w:r>
    </w:p>
    <w:p w14:paraId="4767F5C1" w14:textId="77777777" w:rsidR="004E5F2F" w:rsidRPr="004335D9" w:rsidRDefault="00D042C8" w:rsidP="00494CF8">
      <w:pPr>
        <w:pStyle w:val="ListeParagraf"/>
        <w:numPr>
          <w:ilvl w:val="0"/>
          <w:numId w:val="30"/>
        </w:numPr>
        <w:spacing w:line="360" w:lineRule="auto"/>
        <w:rPr>
          <w:rFonts w:ascii="Times New Roman" w:hAnsi="Times New Roman"/>
          <w:sz w:val="24"/>
          <w:szCs w:val="24"/>
        </w:rPr>
      </w:pPr>
      <w:r w:rsidRPr="004335D9">
        <w:rPr>
          <w:rFonts w:ascii="Times New Roman" w:hAnsi="Times New Roman"/>
          <w:color w:val="212121"/>
          <w:sz w:val="24"/>
          <w:szCs w:val="24"/>
          <w:shd w:val="clear" w:color="auto" w:fill="FFFFFF"/>
        </w:rPr>
        <w:lastRenderedPageBreak/>
        <w:t xml:space="preserve"> Kabukçu C, Çil N, Turan T, Özlülerden Y, Çabuş Ü, Abban Mete G. Do seasonal variations in ambient temperature, humidity and daylight duration affect semen parameters? A retrospective analysis over eight years. Andrologia. 2020 Nov;52(10):e13777. doi: 10.1111/and.13777. Epub 2020 Aug 12. PMID: 32786091.</w:t>
      </w:r>
      <w:r w:rsidR="004E5F2F" w:rsidRPr="004335D9">
        <w:rPr>
          <w:rFonts w:ascii="Times New Roman" w:hAnsi="Times New Roman"/>
          <w:sz w:val="24"/>
          <w:szCs w:val="24"/>
        </w:rPr>
        <w:t xml:space="preserve"> </w:t>
      </w:r>
      <w:r w:rsidR="00896DD4" w:rsidRPr="004335D9">
        <w:rPr>
          <w:rFonts w:ascii="Times New Roman" w:hAnsi="Times New Roman"/>
          <w:sz w:val="24"/>
          <w:szCs w:val="24"/>
        </w:rPr>
        <w:t>füsün şahin</w:t>
      </w:r>
    </w:p>
    <w:p w14:paraId="7A4BBA5C" w14:textId="77777777" w:rsidR="00494CF8" w:rsidRPr="004335D9" w:rsidRDefault="00416277" w:rsidP="00494CF8">
      <w:pPr>
        <w:pStyle w:val="ListeParagraf"/>
        <w:numPr>
          <w:ilvl w:val="0"/>
          <w:numId w:val="30"/>
        </w:numPr>
        <w:spacing w:line="360" w:lineRule="auto"/>
        <w:rPr>
          <w:rFonts w:ascii="Times New Roman" w:hAnsi="Times New Roman"/>
          <w:sz w:val="24"/>
          <w:szCs w:val="24"/>
        </w:rPr>
      </w:pPr>
      <w:r w:rsidRPr="004335D9">
        <w:rPr>
          <w:rFonts w:ascii="Times New Roman" w:hAnsi="Times New Roman"/>
          <w:color w:val="212121"/>
          <w:sz w:val="24"/>
          <w:szCs w:val="24"/>
          <w:shd w:val="clear" w:color="auto" w:fill="FFFFFF"/>
        </w:rPr>
        <w:t>Taşdemir U, Kirtay M, Keleş A, Çil N, Abban G, Dodurga Y. Autogenous Tooth Bone Graft and Simvastatin Combination Effect on Bone Healing. J Craniofac Surg. 2020 Nov/Dec;31(8):2350-2354. doi: 10.1097/SCS.0000000000006707. PMID: 33136889.</w:t>
      </w:r>
      <w:r w:rsidR="00896DD4" w:rsidRPr="004335D9">
        <w:rPr>
          <w:rFonts w:ascii="Times New Roman" w:hAnsi="Times New Roman"/>
          <w:sz w:val="24"/>
          <w:szCs w:val="24"/>
        </w:rPr>
        <w:t>ufuk</w:t>
      </w:r>
    </w:p>
    <w:p w14:paraId="4639660A" w14:textId="77777777" w:rsidR="009E0F3B" w:rsidRPr="004335D9" w:rsidRDefault="00416277" w:rsidP="009E0F3B">
      <w:pPr>
        <w:pStyle w:val="ListeParagraf"/>
        <w:numPr>
          <w:ilvl w:val="0"/>
          <w:numId w:val="30"/>
        </w:numPr>
        <w:spacing w:line="360" w:lineRule="auto"/>
        <w:rPr>
          <w:rFonts w:ascii="Times New Roman" w:hAnsi="Times New Roman"/>
          <w:sz w:val="24"/>
          <w:szCs w:val="24"/>
        </w:rPr>
      </w:pPr>
      <w:r w:rsidRPr="004335D9">
        <w:rPr>
          <w:rFonts w:ascii="Times New Roman" w:hAnsi="Times New Roman"/>
          <w:color w:val="212121"/>
          <w:sz w:val="24"/>
          <w:szCs w:val="24"/>
          <w:shd w:val="clear" w:color="auto" w:fill="FFFFFF"/>
        </w:rPr>
        <w:t xml:space="preserve">Cabus U, Secme M, Kabukcu C, Cil N, Dodurga Y, Mete G, Fenkci IV. Boric acid as a promising agent in the treatment of ovarian cancer: Molecular mechanisms. Gene. 2021 Sep 5;796-797:145799. doi: 10.1016/j.gene.2021.145799. Epub 2021 Jun 25. PMID: </w:t>
      </w:r>
    </w:p>
    <w:p w14:paraId="230C68F9" w14:textId="77777777" w:rsidR="009E0F3B" w:rsidRPr="004335D9" w:rsidRDefault="00416277" w:rsidP="009E0F3B">
      <w:pPr>
        <w:pStyle w:val="ListeParagraf"/>
        <w:numPr>
          <w:ilvl w:val="0"/>
          <w:numId w:val="30"/>
        </w:numPr>
        <w:spacing w:line="360" w:lineRule="auto"/>
        <w:rPr>
          <w:rFonts w:ascii="Times New Roman" w:hAnsi="Times New Roman"/>
          <w:sz w:val="24"/>
          <w:szCs w:val="24"/>
        </w:rPr>
      </w:pPr>
      <w:r w:rsidRPr="004335D9">
        <w:rPr>
          <w:rFonts w:ascii="Times New Roman" w:hAnsi="Times New Roman"/>
          <w:sz w:val="24"/>
          <w:szCs w:val="24"/>
        </w:rPr>
        <w:t xml:space="preserve"> </w:t>
      </w:r>
      <w:r w:rsidRPr="004335D9">
        <w:rPr>
          <w:rFonts w:ascii="Times New Roman" w:hAnsi="Times New Roman"/>
          <w:color w:val="212121"/>
          <w:sz w:val="24"/>
          <w:szCs w:val="24"/>
          <w:shd w:val="clear" w:color="auto" w:fill="FFFFFF"/>
        </w:rPr>
        <w:t>Çil N, Mete GA. The effect of adipose-derived mesenchymal stem cell treatment on mTOR and p-mTOR expression in ovarian damage due to cyclophosphomide. Reprod Toxicol. 2021 Aug;103:71-78. doi: 10.1016/j.reprotox.2021.06.003. Epub 2021 Jun 10. PMID: 34098046.</w:t>
      </w:r>
    </w:p>
    <w:p w14:paraId="2E23DC0B" w14:textId="77777777" w:rsidR="009E0F3B" w:rsidRPr="004335D9" w:rsidRDefault="00D042C8" w:rsidP="009E0F3B">
      <w:pPr>
        <w:pStyle w:val="ListeParagraf"/>
        <w:numPr>
          <w:ilvl w:val="0"/>
          <w:numId w:val="30"/>
        </w:numPr>
        <w:spacing w:line="360" w:lineRule="auto"/>
        <w:rPr>
          <w:rFonts w:ascii="Times New Roman" w:hAnsi="Times New Roman"/>
          <w:sz w:val="24"/>
          <w:szCs w:val="24"/>
        </w:rPr>
      </w:pPr>
      <w:r w:rsidRPr="004335D9">
        <w:rPr>
          <w:rFonts w:ascii="Times New Roman" w:hAnsi="Times New Roman"/>
          <w:color w:val="212121"/>
          <w:sz w:val="24"/>
          <w:szCs w:val="24"/>
          <w:shd w:val="clear" w:color="auto" w:fill="FFFFFF"/>
        </w:rPr>
        <w:t>Kilic-Erkek O, Caner V, Abban-Mete G, Baris IC, Bor-Kucukatay M. Determination of the pathways of potential muscle damage and regeneration in response to acute and long-term swimming exercise in mice. Life Sci. 2021 May 1;272:119265. doi: 10.1016/j.lfs.2021.119265. Epub 2021 Feb 21. PMID: 33626393.</w:t>
      </w:r>
      <w:r w:rsidR="004151E0" w:rsidRPr="004335D9">
        <w:rPr>
          <w:rFonts w:ascii="Times New Roman" w:hAnsi="Times New Roman"/>
          <w:sz w:val="24"/>
          <w:szCs w:val="24"/>
        </w:rPr>
        <w:t xml:space="preserve"> </w:t>
      </w:r>
    </w:p>
    <w:p w14:paraId="30BD65B1" w14:textId="77777777" w:rsidR="004151E0" w:rsidRPr="004335D9" w:rsidRDefault="004151E0" w:rsidP="009E0F3B">
      <w:pPr>
        <w:pStyle w:val="ListeParagraf"/>
        <w:numPr>
          <w:ilvl w:val="0"/>
          <w:numId w:val="30"/>
        </w:numPr>
        <w:spacing w:line="360" w:lineRule="auto"/>
        <w:rPr>
          <w:rFonts w:ascii="Times New Roman" w:hAnsi="Times New Roman"/>
          <w:sz w:val="24"/>
          <w:szCs w:val="24"/>
        </w:rPr>
      </w:pPr>
      <w:r w:rsidRPr="004335D9">
        <w:rPr>
          <w:rFonts w:ascii="Times New Roman" w:hAnsi="Times New Roman"/>
          <w:sz w:val="24"/>
          <w:szCs w:val="24"/>
        </w:rPr>
        <w:t xml:space="preserve"> </w:t>
      </w:r>
      <w:r w:rsidR="00E30BC4" w:rsidRPr="004335D9">
        <w:rPr>
          <w:rFonts w:ascii="Times New Roman" w:hAnsi="Times New Roman"/>
          <w:color w:val="212121"/>
          <w:sz w:val="24"/>
          <w:szCs w:val="24"/>
          <w:shd w:val="clear" w:color="auto" w:fill="FFFFFF"/>
        </w:rPr>
        <w:t>İnceoğlu A, Şahin F, Akkaya N, Ök N, Yörükoğlu Ç, Mete G, Akgün Ş. Effects of low-density pulsed ultrasound treatment on transforming growth factor-beta, collagen level, histology, biomechanics, and function in repaired rat tendons. Turk J Phys Med Rehabil. 2021 May 25;67(2):167-174. doi: 10.5606/tftrd.2021.5118. PMID: 34396067; PMCID: PMC8343155.</w:t>
      </w:r>
      <w:r w:rsidRPr="004335D9">
        <w:rPr>
          <w:rFonts w:ascii="Times New Roman" w:hAnsi="Times New Roman"/>
          <w:sz w:val="24"/>
          <w:szCs w:val="24"/>
        </w:rPr>
        <w:t>endo</w:t>
      </w:r>
    </w:p>
    <w:p w14:paraId="6CF30D04" w14:textId="77777777" w:rsidR="004151E0" w:rsidRPr="004335D9" w:rsidRDefault="004151E0" w:rsidP="004E5F2F">
      <w:pPr>
        <w:pStyle w:val="ListeParagraf"/>
        <w:spacing w:line="360" w:lineRule="auto"/>
        <w:rPr>
          <w:rFonts w:ascii="Times New Roman" w:hAnsi="Times New Roman"/>
          <w:sz w:val="24"/>
          <w:szCs w:val="24"/>
        </w:rPr>
      </w:pPr>
    </w:p>
    <w:p w14:paraId="43474ADD" w14:textId="77777777" w:rsidR="00896DD4" w:rsidRPr="004335D9" w:rsidRDefault="00896DD4" w:rsidP="004E5F2F">
      <w:pPr>
        <w:pStyle w:val="ListeParagraf"/>
        <w:spacing w:line="360" w:lineRule="auto"/>
        <w:rPr>
          <w:rFonts w:ascii="Times New Roman" w:hAnsi="Times New Roman"/>
          <w:sz w:val="24"/>
          <w:szCs w:val="24"/>
        </w:rPr>
      </w:pPr>
    </w:p>
    <w:p w14:paraId="210FD63B" w14:textId="77777777" w:rsidR="00AF7208" w:rsidRPr="004335D9" w:rsidRDefault="00AF7208" w:rsidP="00653D46">
      <w:pPr>
        <w:tabs>
          <w:tab w:val="num" w:pos="360"/>
        </w:tabs>
        <w:spacing w:before="120" w:after="120"/>
        <w:ind w:left="360" w:hanging="360"/>
        <w:jc w:val="both"/>
        <w:rPr>
          <w:b/>
          <w:color w:val="000000"/>
          <w:lang w:val="tr-TR"/>
        </w:rPr>
      </w:pPr>
    </w:p>
    <w:p w14:paraId="779A5605" w14:textId="77777777" w:rsidR="007C2D6A" w:rsidRPr="004335D9" w:rsidRDefault="007C2D6A" w:rsidP="007C2D6A">
      <w:pPr>
        <w:pStyle w:val="HTMLncedenBiimlendirilmi"/>
        <w:rPr>
          <w:rFonts w:ascii="Times New Roman" w:hAnsi="Times New Roman" w:cs="Times New Roman"/>
          <w:sz w:val="24"/>
          <w:szCs w:val="24"/>
        </w:rPr>
      </w:pPr>
    </w:p>
    <w:p w14:paraId="76E2EDAE" w14:textId="77777777" w:rsidR="007C2D6A" w:rsidRPr="004335D9" w:rsidRDefault="007C2D6A" w:rsidP="007C2D6A">
      <w:pPr>
        <w:pStyle w:val="HTMLncedenBiimlendirilmi"/>
        <w:rPr>
          <w:rFonts w:ascii="Times New Roman" w:hAnsi="Times New Roman" w:cs="Times New Roman"/>
          <w:sz w:val="24"/>
          <w:szCs w:val="24"/>
        </w:rPr>
      </w:pPr>
    </w:p>
    <w:p w14:paraId="7AC533C1" w14:textId="77777777" w:rsidR="00A73F9F" w:rsidRPr="004335D9" w:rsidRDefault="00A73F9F" w:rsidP="003748E7">
      <w:pPr>
        <w:tabs>
          <w:tab w:val="num" w:pos="700"/>
        </w:tabs>
        <w:spacing w:before="120" w:after="120"/>
        <w:jc w:val="both"/>
        <w:rPr>
          <w:color w:val="000000"/>
          <w:lang w:val="tr-TR"/>
        </w:rPr>
      </w:pPr>
    </w:p>
    <w:p w14:paraId="7A5F6394" w14:textId="77777777" w:rsidR="00A73F9F" w:rsidRPr="004335D9" w:rsidRDefault="00A73F9F" w:rsidP="00A73F9F">
      <w:pPr>
        <w:tabs>
          <w:tab w:val="num" w:pos="700"/>
        </w:tabs>
        <w:spacing w:before="120" w:after="120"/>
        <w:ind w:left="700" w:hanging="400"/>
        <w:jc w:val="both"/>
        <w:rPr>
          <w:color w:val="000000"/>
          <w:lang w:val="tr-TR"/>
        </w:rPr>
      </w:pPr>
    </w:p>
    <w:p w14:paraId="387C1755" w14:textId="77777777" w:rsidR="00653D46" w:rsidRPr="004335D9" w:rsidRDefault="00653D46" w:rsidP="00653D46">
      <w:pPr>
        <w:tabs>
          <w:tab w:val="num" w:pos="360"/>
        </w:tabs>
        <w:spacing w:before="120" w:after="120"/>
        <w:ind w:left="360" w:hanging="360"/>
        <w:jc w:val="both"/>
        <w:rPr>
          <w:b/>
          <w:color w:val="000000"/>
          <w:lang w:val="tr-TR"/>
        </w:rPr>
      </w:pPr>
      <w:r w:rsidRPr="004335D9">
        <w:rPr>
          <w:b/>
          <w:color w:val="000000"/>
          <w:lang w:val="tr-TR"/>
        </w:rPr>
        <w:t> Uluslararası bilimsel toplantılarda sunulan ve bildiri kitabında (</w:t>
      </w:r>
      <w:r w:rsidRPr="004335D9">
        <w:rPr>
          <w:b/>
          <w:i/>
          <w:color w:val="000000"/>
          <w:lang w:val="tr-TR"/>
        </w:rPr>
        <w:t>Proceedings</w:t>
      </w:r>
      <w:r w:rsidRPr="004335D9">
        <w:rPr>
          <w:b/>
          <w:color w:val="000000"/>
          <w:lang w:val="tr-TR"/>
        </w:rPr>
        <w:t xml:space="preserve">) basılan bildiriler </w:t>
      </w:r>
    </w:p>
    <w:p w14:paraId="0B97E762" w14:textId="77777777" w:rsidR="007C2D6A" w:rsidRPr="004335D9" w:rsidRDefault="007C2D6A" w:rsidP="007C2D6A">
      <w:pPr>
        <w:shd w:val="clear" w:color="auto" w:fill="FFFFFF"/>
        <w:tabs>
          <w:tab w:val="left" w:pos="1080"/>
        </w:tabs>
        <w:autoSpaceDE w:val="0"/>
        <w:autoSpaceDN w:val="0"/>
        <w:adjustRightInd w:val="0"/>
        <w:spacing w:line="360" w:lineRule="auto"/>
        <w:ind w:firstLine="1080"/>
        <w:jc w:val="both"/>
      </w:pPr>
      <w:r w:rsidRPr="004335D9">
        <w:rPr>
          <w:bCs/>
          <w:color w:val="000000"/>
        </w:rPr>
        <w:t>l</w:t>
      </w:r>
      <w:r w:rsidRPr="004335D9">
        <w:rPr>
          <w:b/>
          <w:bCs/>
          <w:color w:val="000000"/>
        </w:rPr>
        <w:t xml:space="preserve">. Abban G., </w:t>
      </w:r>
      <w:r w:rsidRPr="004335D9">
        <w:rPr>
          <w:color w:val="000000"/>
        </w:rPr>
        <w:t xml:space="preserve">M, Görgün, D. Erdoğan, D. Erbaş,"The Ultrastructural Study of The Effect of Epidermal Growth Factor (EGF) on Kidney Tissue in Nevvborn Mice", </w:t>
      </w:r>
      <w:r w:rsidRPr="004335D9">
        <w:rPr>
          <w:i/>
          <w:iCs/>
          <w:color w:val="000000"/>
        </w:rPr>
        <w:t xml:space="preserve">ICEM l </w:t>
      </w:r>
      <w:r w:rsidRPr="004335D9">
        <w:rPr>
          <w:color w:val="000000"/>
        </w:rPr>
        <w:t>J,Paris, 1117-18,1994</w:t>
      </w:r>
    </w:p>
    <w:p w14:paraId="5D94435C" w14:textId="77777777" w:rsidR="007C2D6A" w:rsidRPr="004335D9" w:rsidRDefault="007C2D6A" w:rsidP="007C2D6A">
      <w:pPr>
        <w:shd w:val="clear" w:color="auto" w:fill="FFFFFF"/>
        <w:tabs>
          <w:tab w:val="left" w:pos="1080"/>
        </w:tabs>
        <w:autoSpaceDE w:val="0"/>
        <w:autoSpaceDN w:val="0"/>
        <w:adjustRightInd w:val="0"/>
        <w:spacing w:line="360" w:lineRule="auto"/>
        <w:ind w:firstLine="1080"/>
        <w:jc w:val="both"/>
      </w:pPr>
      <w:r w:rsidRPr="004335D9">
        <w:rPr>
          <w:bCs/>
          <w:color w:val="000000"/>
        </w:rPr>
        <w:t>2</w:t>
      </w:r>
      <w:r w:rsidRPr="004335D9">
        <w:rPr>
          <w:b/>
          <w:bCs/>
          <w:color w:val="000000"/>
        </w:rPr>
        <w:t xml:space="preserve">. </w:t>
      </w:r>
      <w:r w:rsidRPr="004335D9">
        <w:rPr>
          <w:color w:val="000000"/>
        </w:rPr>
        <w:t xml:space="preserve">Çiftçi, C.Sönmez, </w:t>
      </w:r>
      <w:r w:rsidRPr="004335D9">
        <w:rPr>
          <w:b/>
          <w:bCs/>
          <w:color w:val="000000"/>
        </w:rPr>
        <w:t xml:space="preserve">G.Abban, </w:t>
      </w:r>
      <w:r w:rsidRPr="004335D9">
        <w:rPr>
          <w:color w:val="000000"/>
        </w:rPr>
        <w:t xml:space="preserve">S. Ünal, A.Yılmaz, M. Üner " Fallopian Tube Sperm Perfusion Does Not Seem to Yield Better Pregnancy Rates on Standard Intrauterine Insemination," </w:t>
      </w:r>
      <w:r w:rsidRPr="004335D9">
        <w:rPr>
          <w:i/>
          <w:iCs/>
          <w:color w:val="000000"/>
        </w:rPr>
        <w:t xml:space="preserve">IFF’98, </w:t>
      </w:r>
      <w:r w:rsidRPr="004335D9">
        <w:rPr>
          <w:color w:val="000000"/>
        </w:rPr>
        <w:t>San Franscisco, California,Vol.72,No,3. Suppl.1, S425, 1998</w:t>
      </w:r>
    </w:p>
    <w:p w14:paraId="1BE9196F" w14:textId="77777777" w:rsidR="007C2D6A" w:rsidRPr="004335D9" w:rsidRDefault="007C2D6A" w:rsidP="007C2D6A">
      <w:pPr>
        <w:shd w:val="clear" w:color="auto" w:fill="FFFFFF"/>
        <w:tabs>
          <w:tab w:val="left" w:pos="1080"/>
        </w:tabs>
        <w:autoSpaceDE w:val="0"/>
        <w:autoSpaceDN w:val="0"/>
        <w:adjustRightInd w:val="0"/>
        <w:spacing w:line="360" w:lineRule="auto"/>
        <w:ind w:firstLine="1080"/>
        <w:jc w:val="both"/>
      </w:pPr>
      <w:r w:rsidRPr="004335D9">
        <w:rPr>
          <w:bCs/>
          <w:color w:val="000000"/>
        </w:rPr>
        <w:t>3</w:t>
      </w:r>
      <w:r w:rsidRPr="004335D9">
        <w:rPr>
          <w:b/>
          <w:bCs/>
          <w:color w:val="000000"/>
        </w:rPr>
        <w:t xml:space="preserve">. </w:t>
      </w:r>
      <w:r w:rsidRPr="004335D9">
        <w:rPr>
          <w:color w:val="000000"/>
        </w:rPr>
        <w:t xml:space="preserve">Özgür K, </w:t>
      </w:r>
      <w:r w:rsidRPr="004335D9">
        <w:rPr>
          <w:b/>
          <w:bCs/>
          <w:color w:val="000000"/>
        </w:rPr>
        <w:t xml:space="preserve">G.Abban, </w:t>
      </w:r>
      <w:r w:rsidRPr="004335D9">
        <w:rPr>
          <w:color w:val="000000"/>
        </w:rPr>
        <w:t xml:space="preserve">A. Yılmaz, H.Yüımaz, S.Unal, "The Quality of The Embriyo is Not Improved by Manuplating the Number of Embryos and Transfering the Fertilized Eggs into Fresh Microdroplets Under Oü", </w:t>
      </w:r>
      <w:r w:rsidRPr="004335D9">
        <w:rPr>
          <w:i/>
          <w:iCs/>
          <w:color w:val="000000"/>
        </w:rPr>
        <w:t xml:space="preserve">IFFS'98 </w:t>
      </w:r>
      <w:r w:rsidRPr="004335D9">
        <w:rPr>
          <w:color w:val="000000"/>
        </w:rPr>
        <w:t>San Franscisco, Vol.72, No,3. Suppl.I, S447, California, 1998</w:t>
      </w:r>
    </w:p>
    <w:p w14:paraId="58817836" w14:textId="77777777" w:rsidR="007C2D6A" w:rsidRPr="004335D9" w:rsidRDefault="007C2D6A" w:rsidP="007C2D6A">
      <w:pPr>
        <w:shd w:val="clear" w:color="auto" w:fill="FFFFFF"/>
        <w:tabs>
          <w:tab w:val="left" w:pos="1080"/>
        </w:tabs>
        <w:autoSpaceDE w:val="0"/>
        <w:autoSpaceDN w:val="0"/>
        <w:adjustRightInd w:val="0"/>
        <w:spacing w:line="360" w:lineRule="auto"/>
        <w:ind w:firstLine="1080"/>
        <w:jc w:val="both"/>
      </w:pPr>
      <w:r w:rsidRPr="004335D9">
        <w:rPr>
          <w:bCs/>
          <w:color w:val="000000"/>
        </w:rPr>
        <w:t>4</w:t>
      </w:r>
      <w:r w:rsidRPr="004335D9">
        <w:rPr>
          <w:b/>
          <w:bCs/>
          <w:color w:val="000000"/>
        </w:rPr>
        <w:t>.</w:t>
      </w:r>
      <w:r w:rsidRPr="004335D9">
        <w:rPr>
          <w:color w:val="000000"/>
        </w:rPr>
        <w:t xml:space="preserve"> K Özgür, </w:t>
      </w:r>
      <w:r w:rsidRPr="004335D9">
        <w:rPr>
          <w:b/>
          <w:bCs/>
          <w:color w:val="000000"/>
        </w:rPr>
        <w:t xml:space="preserve">G.Abban, </w:t>
      </w:r>
      <w:r w:rsidRPr="004335D9">
        <w:rPr>
          <w:color w:val="000000"/>
        </w:rPr>
        <w:t xml:space="preserve">A.Yılmaz, S.Ünal, H.Yılmaz, "The Injection Site for ICSI Does Not Have Influence on Fertilization and Embriyo Development" </w:t>
      </w:r>
      <w:r w:rsidRPr="004335D9">
        <w:rPr>
          <w:i/>
          <w:iCs/>
          <w:color w:val="000000"/>
        </w:rPr>
        <w:t xml:space="preserve">IFFS '98 </w:t>
      </w:r>
      <w:r w:rsidRPr="004335D9">
        <w:rPr>
          <w:color w:val="000000"/>
        </w:rPr>
        <w:t>San franscisco, Vol.72, No,3. Suppl.1, S495, California, 1998</w:t>
      </w:r>
    </w:p>
    <w:p w14:paraId="79ED94FE" w14:textId="77777777" w:rsidR="007C2D6A" w:rsidRPr="004335D9" w:rsidRDefault="007C2D6A" w:rsidP="007C2D6A">
      <w:pPr>
        <w:shd w:val="clear" w:color="auto" w:fill="FFFFFF"/>
        <w:tabs>
          <w:tab w:val="left" w:pos="1080"/>
        </w:tabs>
        <w:autoSpaceDE w:val="0"/>
        <w:autoSpaceDN w:val="0"/>
        <w:adjustRightInd w:val="0"/>
        <w:spacing w:line="360" w:lineRule="auto"/>
        <w:ind w:firstLine="1080"/>
        <w:jc w:val="both"/>
      </w:pPr>
      <w:r w:rsidRPr="004335D9">
        <w:rPr>
          <w:bCs/>
          <w:color w:val="000000"/>
        </w:rPr>
        <w:t>5</w:t>
      </w:r>
      <w:r w:rsidRPr="004335D9">
        <w:rPr>
          <w:b/>
          <w:bCs/>
          <w:color w:val="000000"/>
        </w:rPr>
        <w:t xml:space="preserve">. </w:t>
      </w:r>
      <w:r w:rsidRPr="004335D9">
        <w:rPr>
          <w:color w:val="000000"/>
        </w:rPr>
        <w:t xml:space="preserve">Yılmaz H, K. Özgür, C. Sönmez, </w:t>
      </w:r>
      <w:r w:rsidRPr="004335D9">
        <w:rPr>
          <w:b/>
          <w:bCs/>
          <w:color w:val="000000"/>
        </w:rPr>
        <w:t xml:space="preserve">G. Abban, </w:t>
      </w:r>
      <w:r w:rsidRPr="004335D9">
        <w:rPr>
          <w:color w:val="000000"/>
        </w:rPr>
        <w:t xml:space="preserve">M. Üner, O. Erman, "Short Term Use of Gonadotropin Releasing Hormon Antogonist (GnRHa) in Vitro Fertilization (IVF) Patients Does not Seen to Effect the Bone Turnover Rate", </w:t>
      </w:r>
      <w:r w:rsidRPr="004335D9">
        <w:rPr>
          <w:i/>
          <w:iCs/>
          <w:color w:val="000000"/>
        </w:rPr>
        <w:t xml:space="preserve">ASRM/CFAS, </w:t>
      </w:r>
      <w:r w:rsidRPr="004335D9">
        <w:rPr>
          <w:color w:val="000000"/>
        </w:rPr>
        <w:t>Toronto , Vol.72, No,3. Suppl.1, SI 14, Canada,1999</w:t>
      </w:r>
    </w:p>
    <w:p w14:paraId="2A79CB43" w14:textId="77777777" w:rsidR="007C2D6A" w:rsidRPr="004335D9" w:rsidRDefault="007C2D6A" w:rsidP="007C2D6A">
      <w:pPr>
        <w:tabs>
          <w:tab w:val="left" w:pos="1080"/>
        </w:tabs>
        <w:spacing w:before="140" w:after="140" w:line="360" w:lineRule="auto"/>
        <w:ind w:firstLine="1080"/>
        <w:jc w:val="both"/>
        <w:rPr>
          <w:color w:val="000000"/>
        </w:rPr>
      </w:pPr>
      <w:r w:rsidRPr="004335D9">
        <w:rPr>
          <w:bCs/>
          <w:color w:val="000000"/>
        </w:rPr>
        <w:t>6</w:t>
      </w:r>
      <w:r w:rsidRPr="004335D9">
        <w:rPr>
          <w:b/>
          <w:bCs/>
          <w:color w:val="000000"/>
        </w:rPr>
        <w:t xml:space="preserve">. Abban, G., </w:t>
      </w:r>
      <w:r w:rsidRPr="004335D9">
        <w:rPr>
          <w:color w:val="000000"/>
        </w:rPr>
        <w:t xml:space="preserve">G. Turgut, D. Erdoğan, C. Ozoğul, O. Gene, S. Turgut, L Karabulut, "Transmission Electron Microscopy Study of The Effects of Zinc Överdose On Mouse Liver Tissue", </w:t>
      </w:r>
      <w:r w:rsidRPr="004335D9">
        <w:rPr>
          <w:i/>
          <w:iCs/>
          <w:color w:val="000000"/>
        </w:rPr>
        <w:t xml:space="preserve">ICEM 15, </w:t>
      </w:r>
      <w:r w:rsidRPr="004335D9">
        <w:rPr>
          <w:color w:val="000000"/>
        </w:rPr>
        <w:t>Durban, 365-66, Güney Afrika, 2002</w:t>
      </w:r>
    </w:p>
    <w:p w14:paraId="1D778DE7" w14:textId="77777777" w:rsidR="007C2D6A" w:rsidRPr="004335D9" w:rsidRDefault="007C2D6A" w:rsidP="007C2D6A">
      <w:pPr>
        <w:tabs>
          <w:tab w:val="left" w:pos="1080"/>
        </w:tabs>
        <w:spacing w:before="140" w:after="140" w:line="360" w:lineRule="auto"/>
        <w:ind w:firstLine="1080"/>
        <w:jc w:val="both"/>
        <w:rPr>
          <w:color w:val="000000"/>
        </w:rPr>
      </w:pPr>
      <w:r w:rsidRPr="004335D9">
        <w:rPr>
          <w:bCs/>
          <w:color w:val="000000"/>
        </w:rPr>
        <w:t>7</w:t>
      </w:r>
      <w:r w:rsidRPr="004335D9">
        <w:rPr>
          <w:color w:val="000000"/>
        </w:rPr>
        <w:t xml:space="preserve">. Yıldırım B.N., </w:t>
      </w:r>
      <w:r w:rsidRPr="004335D9">
        <w:rPr>
          <w:b/>
          <w:bCs/>
          <w:color w:val="000000"/>
        </w:rPr>
        <w:t>G. Abban</w:t>
      </w:r>
      <w:r w:rsidRPr="004335D9">
        <w:rPr>
          <w:color w:val="000000"/>
        </w:rPr>
        <w:t>, B. Erdoğan “Immunohistochemical Detection and Distrubition Of The 1,25</w:t>
      </w:r>
      <w:r w:rsidR="00A06062" w:rsidRPr="004335D9">
        <w:rPr>
          <w:color w:val="000000"/>
        </w:rPr>
        <w:t xml:space="preserve"> dihydroxyvitamin D3 Receptor ii</w:t>
      </w:r>
      <w:r w:rsidRPr="004335D9">
        <w:rPr>
          <w:color w:val="000000"/>
        </w:rPr>
        <w:t xml:space="preserve"> Mouse Vagen Epitelium”,  19.European Society of Human Reproduction and Embryology </w:t>
      </w:r>
      <w:r w:rsidRPr="004335D9">
        <w:rPr>
          <w:i/>
          <w:iCs/>
          <w:color w:val="000000"/>
        </w:rPr>
        <w:t>(ESHRE</w:t>
      </w:r>
      <w:r w:rsidRPr="004335D9">
        <w:rPr>
          <w:color w:val="000000"/>
        </w:rPr>
        <w:t>) Annual Meeting, Madrid, 29June-2 July,Vol.18, Suppl.1,S 165, Spain, 2003</w:t>
      </w:r>
    </w:p>
    <w:p w14:paraId="0E8B921D" w14:textId="77777777" w:rsidR="00A06062" w:rsidRPr="004335D9" w:rsidRDefault="002B0361" w:rsidP="00A06062">
      <w:pPr>
        <w:tabs>
          <w:tab w:val="left" w:pos="1080"/>
          <w:tab w:val="left" w:pos="7560"/>
        </w:tabs>
        <w:spacing w:before="140" w:after="140" w:line="360" w:lineRule="auto"/>
        <w:ind w:firstLine="1080"/>
        <w:jc w:val="both"/>
        <w:rPr>
          <w:color w:val="000000"/>
        </w:rPr>
      </w:pPr>
      <w:r w:rsidRPr="004335D9">
        <w:rPr>
          <w:bCs/>
          <w:color w:val="000000"/>
        </w:rPr>
        <w:t>8</w:t>
      </w:r>
      <w:r w:rsidR="00A06062" w:rsidRPr="004335D9">
        <w:rPr>
          <w:b/>
          <w:bCs/>
          <w:color w:val="000000"/>
        </w:rPr>
        <w:t>. Abban G</w:t>
      </w:r>
      <w:r w:rsidR="00A06062" w:rsidRPr="004335D9">
        <w:rPr>
          <w:color w:val="000000"/>
        </w:rPr>
        <w:t>, B. Yıldırım, S. Rota, A.M. Jetten,” Immunohistochemical detection and distribution Of Cornifin Alpha Expression in Vaginal Eithelium treated with Vitamin D3. 21st annual Meeting Of European Society Of Human Reproduction and Embryology, Copenhagen,19-22 June, Vol 20, Suppl1, S, 170, Denmark, 2005</w:t>
      </w:r>
    </w:p>
    <w:p w14:paraId="1B71290C" w14:textId="77777777" w:rsidR="00A06062" w:rsidRPr="004335D9" w:rsidRDefault="00A06062" w:rsidP="007C2D6A">
      <w:pPr>
        <w:tabs>
          <w:tab w:val="left" w:pos="1080"/>
        </w:tabs>
        <w:spacing w:before="140" w:after="140" w:line="360" w:lineRule="auto"/>
        <w:ind w:firstLine="1080"/>
        <w:jc w:val="both"/>
        <w:rPr>
          <w:color w:val="000000"/>
        </w:rPr>
      </w:pPr>
    </w:p>
    <w:p w14:paraId="5F4061E9" w14:textId="77777777" w:rsidR="00A06062" w:rsidRPr="004335D9" w:rsidRDefault="002B0361" w:rsidP="00A06062">
      <w:pPr>
        <w:tabs>
          <w:tab w:val="left" w:pos="1080"/>
        </w:tabs>
        <w:spacing w:before="140" w:after="140" w:line="360" w:lineRule="auto"/>
        <w:ind w:firstLine="1080"/>
        <w:jc w:val="both"/>
        <w:rPr>
          <w:color w:val="000000"/>
        </w:rPr>
      </w:pPr>
      <w:r w:rsidRPr="004335D9">
        <w:rPr>
          <w:bCs/>
          <w:color w:val="000000"/>
        </w:rPr>
        <w:t>9</w:t>
      </w:r>
      <w:r w:rsidR="00A06062" w:rsidRPr="004335D9">
        <w:rPr>
          <w:b/>
          <w:bCs/>
          <w:color w:val="000000"/>
        </w:rPr>
        <w:t>.</w:t>
      </w:r>
      <w:r w:rsidR="00A06062" w:rsidRPr="004335D9">
        <w:rPr>
          <w:color w:val="000000"/>
        </w:rPr>
        <w:t xml:space="preserve"> Aybek H, S. Rota, </w:t>
      </w:r>
      <w:r w:rsidR="00A06062" w:rsidRPr="004335D9">
        <w:rPr>
          <w:b/>
          <w:bCs/>
          <w:color w:val="000000"/>
        </w:rPr>
        <w:t>G. Abban</w:t>
      </w:r>
      <w:r w:rsidR="00A06062" w:rsidRPr="004335D9">
        <w:rPr>
          <w:color w:val="000000"/>
        </w:rPr>
        <w:t>, G. Take” THA Ultra structural effect of Vitamin E On THA Oksidative Stress In Heart Tissue of Aged Diabetic Rat” 16th International microscopy Congress, Sappora, 3-6 september , Japan,2006</w:t>
      </w:r>
    </w:p>
    <w:p w14:paraId="43F91C75" w14:textId="77777777" w:rsidR="002B0361" w:rsidRPr="004335D9" w:rsidRDefault="00A06062" w:rsidP="002B0361">
      <w:pPr>
        <w:tabs>
          <w:tab w:val="left" w:pos="1080"/>
        </w:tabs>
        <w:spacing w:before="140" w:after="140" w:line="360" w:lineRule="auto"/>
        <w:ind w:firstLine="1080"/>
        <w:rPr>
          <w:color w:val="000000"/>
        </w:rPr>
      </w:pPr>
      <w:smartTag w:uri="urn:schemas-microsoft-com:office:smarttags" w:element="metricconverter">
        <w:smartTagPr>
          <w:attr w:name="ProductID" w:val="10. L"/>
        </w:smartTagPr>
        <w:r w:rsidRPr="004335D9">
          <w:rPr>
            <w:color w:val="000000"/>
          </w:rPr>
          <w:t>1</w:t>
        </w:r>
        <w:r w:rsidR="002B0361" w:rsidRPr="004335D9">
          <w:rPr>
            <w:color w:val="000000"/>
          </w:rPr>
          <w:t>0</w:t>
        </w:r>
        <w:r w:rsidRPr="004335D9">
          <w:rPr>
            <w:color w:val="000000"/>
          </w:rPr>
          <w:t xml:space="preserve">. </w:t>
        </w:r>
        <w:r w:rsidR="002B0361" w:rsidRPr="004335D9">
          <w:rPr>
            <w:color w:val="000000"/>
          </w:rPr>
          <w:t>L</w:t>
        </w:r>
      </w:smartTag>
      <w:r w:rsidR="002B0361" w:rsidRPr="004335D9">
        <w:rPr>
          <w:color w:val="000000"/>
        </w:rPr>
        <w:t xml:space="preserve"> iman ST, CO Kara, F. Bir, S. Topcu, </w:t>
      </w:r>
      <w:r w:rsidR="002B0361" w:rsidRPr="004335D9">
        <w:rPr>
          <w:b/>
          <w:color w:val="000000"/>
        </w:rPr>
        <w:t>G. Abban</w:t>
      </w:r>
      <w:r w:rsidR="002B0361" w:rsidRPr="004335D9">
        <w:rPr>
          <w:color w:val="000000"/>
        </w:rPr>
        <w:t xml:space="preserve"> “ The effect of vitamin d in wound healing after tracheal surgery” European Respiratory Journal Abstract 15th ERS annual thoracic surgery congres otorhinlaryngology, Copenhagen,17-21 september,2005.</w:t>
      </w:r>
    </w:p>
    <w:p w14:paraId="46C59529" w14:textId="77777777" w:rsidR="00A06062" w:rsidRPr="004335D9" w:rsidRDefault="00A06062" w:rsidP="00A06062">
      <w:pPr>
        <w:tabs>
          <w:tab w:val="left" w:pos="1080"/>
        </w:tabs>
        <w:spacing w:before="140" w:after="140" w:line="360" w:lineRule="auto"/>
        <w:ind w:firstLine="1080"/>
        <w:jc w:val="both"/>
        <w:rPr>
          <w:color w:val="000000"/>
        </w:rPr>
      </w:pPr>
    </w:p>
    <w:p w14:paraId="24F82BE0" w14:textId="77777777" w:rsidR="002B0361" w:rsidRPr="004335D9" w:rsidRDefault="002B0361" w:rsidP="002B0361">
      <w:pPr>
        <w:tabs>
          <w:tab w:val="left" w:pos="1080"/>
        </w:tabs>
        <w:spacing w:before="140" w:after="140" w:line="360" w:lineRule="auto"/>
        <w:ind w:firstLine="1080"/>
        <w:jc w:val="both"/>
        <w:rPr>
          <w:color w:val="000000"/>
        </w:rPr>
      </w:pPr>
      <w:r w:rsidRPr="004335D9">
        <w:rPr>
          <w:color w:val="000000"/>
        </w:rPr>
        <w:t>11</w:t>
      </w:r>
      <w:r w:rsidR="00A06062" w:rsidRPr="004335D9">
        <w:rPr>
          <w:b/>
          <w:color w:val="000000"/>
        </w:rPr>
        <w:t>.</w:t>
      </w:r>
      <w:r w:rsidRPr="004335D9">
        <w:rPr>
          <w:color w:val="000000"/>
        </w:rPr>
        <w:t xml:space="preserve"> Çolakoğlu N, M.Çolakoğlu, </w:t>
      </w:r>
      <w:r w:rsidRPr="004335D9">
        <w:rPr>
          <w:b/>
          <w:color w:val="000000"/>
        </w:rPr>
        <w:t>G. Abban</w:t>
      </w:r>
      <w:r w:rsidRPr="004335D9">
        <w:rPr>
          <w:color w:val="000000"/>
        </w:rPr>
        <w:t xml:space="preserve"> “ E cadherin staining in human fetal and mature kidneys” NDT XLIII Congress of The European Renal association European Dialysis and Transplant Association July, Glascow, 15-18, UK, 2006.</w:t>
      </w:r>
    </w:p>
    <w:p w14:paraId="5FB7EC04" w14:textId="77777777" w:rsidR="0095272F" w:rsidRPr="004335D9" w:rsidRDefault="0095272F" w:rsidP="0095272F">
      <w:pPr>
        <w:autoSpaceDE w:val="0"/>
        <w:spacing w:line="360" w:lineRule="auto"/>
        <w:rPr>
          <w:bCs/>
          <w:iCs/>
          <w:color w:val="000000"/>
        </w:rPr>
      </w:pPr>
      <w:r w:rsidRPr="004335D9">
        <w:rPr>
          <w:color w:val="000000"/>
          <w:lang w:val="de-DE"/>
        </w:rPr>
        <w:t xml:space="preserve">                </w:t>
      </w:r>
    </w:p>
    <w:p w14:paraId="2DE645C6" w14:textId="77777777" w:rsidR="00510816" w:rsidRPr="004335D9" w:rsidRDefault="00510816" w:rsidP="00510816">
      <w:pPr>
        <w:spacing w:before="100" w:beforeAutospacing="1" w:after="100" w:afterAutospacing="1" w:line="360" w:lineRule="auto"/>
        <w:jc w:val="both"/>
        <w:rPr>
          <w:color w:val="231F20"/>
          <w:lang w:val="tr-TR" w:eastAsia="tr-TR"/>
        </w:rPr>
      </w:pPr>
      <w:r w:rsidRPr="004335D9">
        <w:rPr>
          <w:bCs/>
          <w:iCs/>
          <w:color w:val="000000"/>
        </w:rPr>
        <w:t xml:space="preserve">               </w:t>
      </w:r>
      <w:r w:rsidR="0069150C" w:rsidRPr="004335D9">
        <w:rPr>
          <w:bCs/>
          <w:iCs/>
          <w:color w:val="000000"/>
        </w:rPr>
        <w:t xml:space="preserve"> 12</w:t>
      </w:r>
      <w:r w:rsidRPr="004335D9">
        <w:rPr>
          <w:bCs/>
          <w:iCs/>
          <w:color w:val="000000"/>
        </w:rPr>
        <w:t xml:space="preserve">. </w:t>
      </w:r>
      <w:r w:rsidRPr="004335D9">
        <w:rPr>
          <w:lang w:val="tr-TR" w:eastAsia="tr-TR"/>
        </w:rPr>
        <w:t xml:space="preserve">Dursun B., </w:t>
      </w:r>
      <w:r w:rsidRPr="004335D9">
        <w:rPr>
          <w:b/>
          <w:lang w:val="tr-TR" w:eastAsia="tr-TR"/>
        </w:rPr>
        <w:t>Abban G</w:t>
      </w:r>
      <w:r w:rsidRPr="004335D9">
        <w:rPr>
          <w:lang w:val="tr-TR" w:eastAsia="tr-TR"/>
        </w:rPr>
        <w:t xml:space="preserve">., Küçükatay V., Tufan L., </w:t>
      </w:r>
      <w:r w:rsidRPr="004335D9">
        <w:rPr>
          <w:bCs/>
          <w:lang w:val="tr-TR" w:eastAsia="tr-TR"/>
        </w:rPr>
        <w:t>Dodurga Y.,</w:t>
      </w:r>
      <w:r w:rsidRPr="004335D9">
        <w:rPr>
          <w:lang w:val="tr-TR" w:eastAsia="tr-TR"/>
        </w:rPr>
        <w:t xml:space="preserve"> Güçlü A., Gök D. High Dose N-Acetylcysteine is Protective Against Cisplatin-Induced Acute Kidney Injury in Rats: An Effect Through Altered Oxidative Stress, Caspase Signalling and VEGF Expressıon in the Kidney. The 48th World Congress of Nephrology, , Haziran 23-26 2011, Prag, Çek Cumhuriyeti</w:t>
      </w:r>
      <w:r w:rsidRPr="004335D9">
        <w:rPr>
          <w:color w:val="231F20"/>
          <w:lang w:val="tr-TR" w:eastAsia="tr-TR"/>
        </w:rPr>
        <w:t xml:space="preserve"> </w:t>
      </w:r>
    </w:p>
    <w:p w14:paraId="760F7B1E" w14:textId="77777777" w:rsidR="00510816" w:rsidRPr="004335D9" w:rsidRDefault="00510816" w:rsidP="00510816">
      <w:pPr>
        <w:spacing w:before="100" w:beforeAutospacing="1" w:after="100" w:afterAutospacing="1" w:line="360" w:lineRule="auto"/>
        <w:jc w:val="both"/>
        <w:rPr>
          <w:color w:val="231F20"/>
          <w:lang w:val="tr-TR" w:eastAsia="tr-TR"/>
        </w:rPr>
      </w:pPr>
      <w:r w:rsidRPr="004335D9">
        <w:rPr>
          <w:color w:val="231F20"/>
          <w:lang w:val="tr-TR" w:eastAsia="tr-TR"/>
        </w:rPr>
        <w:t xml:space="preserve">                 1</w:t>
      </w:r>
      <w:r w:rsidR="0069150C" w:rsidRPr="004335D9">
        <w:rPr>
          <w:color w:val="231F20"/>
          <w:lang w:val="tr-TR" w:eastAsia="tr-TR"/>
        </w:rPr>
        <w:t>3</w:t>
      </w:r>
      <w:r w:rsidRPr="004335D9">
        <w:rPr>
          <w:color w:val="231F20"/>
          <w:lang w:val="tr-TR" w:eastAsia="tr-TR"/>
        </w:rPr>
        <w:t>.</w:t>
      </w:r>
      <w:r w:rsidRPr="004335D9">
        <w:rPr>
          <w:color w:val="000000"/>
          <w:lang w:val="tr-TR" w:eastAsia="tr-TR"/>
        </w:rPr>
        <w:t xml:space="preserve">Dursun B., Tufan L., </w:t>
      </w:r>
      <w:r w:rsidRPr="004335D9">
        <w:rPr>
          <w:b/>
          <w:color w:val="000000"/>
          <w:lang w:val="tr-TR" w:eastAsia="tr-TR"/>
        </w:rPr>
        <w:t>Abban G</w:t>
      </w:r>
      <w:r w:rsidRPr="004335D9">
        <w:rPr>
          <w:color w:val="000000"/>
          <w:lang w:val="tr-TR" w:eastAsia="tr-TR"/>
        </w:rPr>
        <w:t xml:space="preserve">., Küçükatay V., </w:t>
      </w:r>
      <w:r w:rsidRPr="004335D9">
        <w:rPr>
          <w:bCs/>
          <w:color w:val="000000"/>
          <w:lang w:val="tr-TR" w:eastAsia="tr-TR"/>
        </w:rPr>
        <w:t>Dodurga Y.,</w:t>
      </w:r>
      <w:r w:rsidRPr="004335D9">
        <w:rPr>
          <w:color w:val="000000"/>
          <w:lang w:val="tr-TR" w:eastAsia="tr-TR"/>
        </w:rPr>
        <w:t xml:space="preserve"> Güçlü A., Gündoğdu G.,Gök D. Ratlarda Sisplatin-Aracılı Akut Böbrek Hasarına Karşı Darbopoietinin Kısmi Koruyuculuğunda Caspase Sinyal Yolakları, Oksidatif Stres ve VEGF’in Etkisi 28. Ulusal Nefroloji, Hipertansiyon, Diyaliz ve Transplantasyon Kongresi, Ekim 2011 </w:t>
      </w:r>
    </w:p>
    <w:p w14:paraId="4AF324F6" w14:textId="77777777" w:rsidR="00510816" w:rsidRPr="004335D9" w:rsidRDefault="00510816" w:rsidP="00510816">
      <w:pPr>
        <w:spacing w:before="100" w:beforeAutospacing="1" w:after="100" w:afterAutospacing="1" w:line="360" w:lineRule="auto"/>
        <w:jc w:val="both"/>
        <w:rPr>
          <w:color w:val="000000"/>
          <w:lang w:val="tr-TR" w:eastAsia="tr-TR"/>
        </w:rPr>
      </w:pPr>
      <w:r w:rsidRPr="004335D9">
        <w:rPr>
          <w:color w:val="231F20"/>
          <w:lang w:val="tr-TR" w:eastAsia="tr-TR"/>
        </w:rPr>
        <w:t xml:space="preserve">                  </w:t>
      </w:r>
      <w:r w:rsidR="0069150C" w:rsidRPr="004335D9">
        <w:rPr>
          <w:color w:val="231F20"/>
          <w:lang w:val="tr-TR" w:eastAsia="tr-TR"/>
        </w:rPr>
        <w:t>14</w:t>
      </w:r>
      <w:r w:rsidRPr="004335D9">
        <w:rPr>
          <w:color w:val="231F20"/>
          <w:lang w:val="tr-TR" w:eastAsia="tr-TR"/>
        </w:rPr>
        <w:t xml:space="preserve">. </w:t>
      </w:r>
      <w:r w:rsidRPr="004335D9">
        <w:rPr>
          <w:color w:val="000000"/>
          <w:lang w:val="tr-TR" w:eastAsia="tr-TR"/>
        </w:rPr>
        <w:t xml:space="preserve">Dursun B., </w:t>
      </w:r>
      <w:r w:rsidRPr="004335D9">
        <w:rPr>
          <w:b/>
          <w:color w:val="000000"/>
          <w:lang w:val="tr-TR" w:eastAsia="tr-TR"/>
        </w:rPr>
        <w:t>Abban G.,</w:t>
      </w:r>
      <w:r w:rsidRPr="004335D9">
        <w:rPr>
          <w:color w:val="000000"/>
          <w:lang w:val="tr-TR" w:eastAsia="tr-TR"/>
        </w:rPr>
        <w:t xml:space="preserve"> Küçükatay V., Tufan L., </w:t>
      </w:r>
      <w:r w:rsidRPr="004335D9">
        <w:rPr>
          <w:bCs/>
          <w:color w:val="000000"/>
          <w:lang w:val="tr-TR" w:eastAsia="tr-TR"/>
        </w:rPr>
        <w:t>Dodurga Y</w:t>
      </w:r>
      <w:r w:rsidRPr="004335D9">
        <w:rPr>
          <w:color w:val="000000"/>
          <w:lang w:val="tr-TR" w:eastAsia="tr-TR"/>
        </w:rPr>
        <w:t>., Güçlü A., Gök D., Gündoğdu G., High Dose N-Acetylcysteine is Protective Against Cisplatin-Induced Acute Kidney Injury in Rats: An Effect Through Altered Oxidative Stress, Caspase Signalling and VEGF Expressıon in the Kidney, 13. Ulusal Hipertansiyon ve Böbrek Hastalıkları Kongresi, Mayıs 2011.</w:t>
      </w:r>
    </w:p>
    <w:p w14:paraId="6CDDBCF8" w14:textId="77777777" w:rsidR="0069150C" w:rsidRPr="004335D9" w:rsidRDefault="0069150C" w:rsidP="0069150C">
      <w:pPr>
        <w:autoSpaceDE w:val="0"/>
        <w:spacing w:line="360" w:lineRule="auto"/>
        <w:rPr>
          <w:bCs/>
          <w:color w:val="000000"/>
        </w:rPr>
      </w:pPr>
      <w:r w:rsidRPr="004335D9">
        <w:rPr>
          <w:color w:val="000000"/>
          <w:lang w:val="de-DE"/>
        </w:rPr>
        <w:lastRenderedPageBreak/>
        <w:t xml:space="preserve">                  15. </w:t>
      </w:r>
      <w:r w:rsidRPr="004335D9">
        <w:rPr>
          <w:bCs/>
          <w:color w:val="000000"/>
          <w:lang w:val="de-DE"/>
        </w:rPr>
        <w:t>Ergun Mete</w:t>
      </w:r>
      <w:r w:rsidRPr="004335D9">
        <w:rPr>
          <w:color w:val="000000"/>
          <w:lang w:val="de-DE"/>
        </w:rPr>
        <w:t xml:space="preserve">, </w:t>
      </w:r>
      <w:r w:rsidRPr="004335D9">
        <w:rPr>
          <w:b/>
          <w:iCs/>
          <w:color w:val="000000"/>
          <w:lang w:val="de-DE"/>
        </w:rPr>
        <w:t>Gülçin Mete</w:t>
      </w:r>
      <w:r w:rsidRPr="004335D9">
        <w:rPr>
          <w:iCs/>
          <w:color w:val="000000"/>
          <w:lang w:val="de-DE"/>
        </w:rPr>
        <w:t>, Emin Oğuzhan Oğuz, Hatice Oru</w:t>
      </w:r>
      <w:r w:rsidRPr="004335D9">
        <w:rPr>
          <w:iCs/>
          <w:color w:val="000000"/>
          <w:lang w:val="tr-TR"/>
        </w:rPr>
        <w:t>ç</w:t>
      </w:r>
      <w:r w:rsidRPr="004335D9">
        <w:rPr>
          <w:iCs/>
          <w:color w:val="000000"/>
          <w:lang w:val="de-DE"/>
        </w:rPr>
        <w:t xml:space="preserve">. </w:t>
      </w:r>
      <w:r w:rsidRPr="004335D9">
        <w:rPr>
          <w:bCs/>
          <w:color w:val="000000"/>
        </w:rPr>
        <w:t xml:space="preserve">“Immunohistochemical detection of c-kit,TRA-1-60, TRA-1-81, STRO-1, CD34, CD73, CD105 expression in ovarian tissue”. </w:t>
      </w:r>
      <w:r w:rsidRPr="004335D9">
        <w:rPr>
          <w:bCs/>
          <w:iCs/>
          <w:color w:val="000000"/>
        </w:rPr>
        <w:t xml:space="preserve">ISEH Society for Hematology and Stem cells  41st Annual Scientific Meeting/Experimental Hematology 2012, Late Breaking  Abstract </w:t>
      </w:r>
    </w:p>
    <w:p w14:paraId="11A75A80" w14:textId="77777777" w:rsidR="0069150C" w:rsidRPr="004335D9" w:rsidRDefault="0069150C" w:rsidP="0069150C">
      <w:pPr>
        <w:spacing w:before="100" w:beforeAutospacing="1" w:after="100" w:afterAutospacing="1" w:line="360" w:lineRule="auto"/>
        <w:jc w:val="both"/>
        <w:rPr>
          <w:bCs/>
          <w:iCs/>
          <w:color w:val="000000"/>
        </w:rPr>
      </w:pPr>
      <w:r w:rsidRPr="004335D9">
        <w:rPr>
          <w:bCs/>
          <w:color w:val="000000"/>
        </w:rPr>
        <w:t xml:space="preserve">                </w:t>
      </w:r>
      <w:r w:rsidRPr="004335D9">
        <w:rPr>
          <w:color w:val="000000"/>
        </w:rPr>
        <w:t>16.</w:t>
      </w:r>
      <w:r w:rsidRPr="004335D9">
        <w:t xml:space="preserve"> Firdev</w:t>
      </w:r>
      <w:r w:rsidR="009971B8" w:rsidRPr="004335D9">
        <w:t>s</w:t>
      </w:r>
      <w:r w:rsidRPr="004335D9">
        <w:t xml:space="preserve"> Usul, Recep Kutlubay, </w:t>
      </w:r>
      <w:r w:rsidRPr="004335D9">
        <w:rPr>
          <w:b/>
        </w:rPr>
        <w:t>Gulcin Abban Mete</w:t>
      </w:r>
      <w:r w:rsidRPr="004335D9">
        <w:rPr>
          <w:bCs/>
          <w:color w:val="000000"/>
        </w:rPr>
        <w:t>.”</w:t>
      </w:r>
      <w:r w:rsidRPr="004335D9">
        <w:rPr>
          <w:color w:val="000000"/>
        </w:rPr>
        <w:t xml:space="preserve"> </w:t>
      </w:r>
      <w:r w:rsidRPr="004335D9">
        <w:t>Identıfıcatıon  of stem cells ın umblıcal cord”.</w:t>
      </w:r>
      <w:r w:rsidRPr="004335D9">
        <w:rPr>
          <w:bCs/>
          <w:iCs/>
          <w:color w:val="000000"/>
        </w:rPr>
        <w:t xml:space="preserve"> ISEH Society for Hematology and Stem cells  41st Annual Scientific Meeting/Experimental Hematology 2012, Late Breaking  Abstract</w:t>
      </w:r>
    </w:p>
    <w:p w14:paraId="5C47A342" w14:textId="77777777" w:rsidR="00F52F17" w:rsidRPr="004335D9" w:rsidRDefault="00BB5D7A" w:rsidP="00DB054D">
      <w:pPr>
        <w:shd w:val="clear" w:color="auto" w:fill="FFFFFF"/>
        <w:spacing w:line="360" w:lineRule="auto"/>
        <w:rPr>
          <w:color w:val="000000"/>
          <w:lang w:val="tr-TR" w:eastAsia="tr-TR"/>
        </w:rPr>
      </w:pPr>
      <w:r w:rsidRPr="004335D9">
        <w:rPr>
          <w:color w:val="000000"/>
          <w:lang w:val="tr-TR" w:eastAsia="tr-TR"/>
        </w:rPr>
        <w:t xml:space="preserve">             17. Karabulut A, Abban Mete G, Akyer PS, Sahin B.</w:t>
      </w:r>
      <w:r w:rsidR="002D26D6" w:rsidRPr="004335D9">
        <w:rPr>
          <w:color w:val="000000"/>
          <w:lang w:val="tr-TR" w:eastAsia="tr-TR"/>
        </w:rPr>
        <w:t xml:space="preserve">"Effect of menopause, diabetes, and steroid on tissue reactioninduced by polypropylene monofilament type-I mesh: experimental study in rat model"43rd Annual Meeting of the International Continence Society. 26-30 Augst 2013, Podium Poster </w:t>
      </w:r>
    </w:p>
    <w:p w14:paraId="434F151C" w14:textId="77777777" w:rsidR="00F52F17" w:rsidRPr="004335D9" w:rsidRDefault="00F52F17" w:rsidP="002D26D6">
      <w:pPr>
        <w:shd w:val="clear" w:color="auto" w:fill="FFFFFF"/>
        <w:rPr>
          <w:color w:val="000000"/>
          <w:lang w:val="tr-TR" w:eastAsia="tr-TR"/>
        </w:rPr>
      </w:pPr>
      <w:r w:rsidRPr="004335D9">
        <w:rPr>
          <w:color w:val="000000"/>
          <w:lang w:val="tr-TR" w:eastAsia="tr-TR"/>
        </w:rPr>
        <w:t xml:space="preserve"> </w:t>
      </w:r>
    </w:p>
    <w:p w14:paraId="4BE9AFDC" w14:textId="77777777" w:rsidR="007E66DD" w:rsidRPr="004335D9" w:rsidRDefault="007E66DD" w:rsidP="007E66DD">
      <w:pPr>
        <w:tabs>
          <w:tab w:val="num" w:pos="360"/>
        </w:tabs>
        <w:spacing w:before="120" w:after="120"/>
        <w:ind w:left="360" w:hanging="360"/>
        <w:jc w:val="both"/>
        <w:rPr>
          <w:color w:val="000000"/>
          <w:lang w:val="tr-TR"/>
        </w:rPr>
      </w:pPr>
      <w:r w:rsidRPr="004335D9">
        <w:rPr>
          <w:b/>
          <w:color w:val="000000"/>
          <w:lang w:val="tr-TR"/>
        </w:rPr>
        <w:t xml:space="preserve">Ulusal hakemli dergilerde yayınlanan makaleler </w:t>
      </w:r>
    </w:p>
    <w:p w14:paraId="5F0C58D9" w14:textId="77777777" w:rsidR="007E66DD" w:rsidRPr="004335D9" w:rsidRDefault="007E66DD" w:rsidP="007E66DD">
      <w:pPr>
        <w:shd w:val="clear" w:color="auto" w:fill="FFFFFF"/>
        <w:tabs>
          <w:tab w:val="left" w:pos="1080"/>
        </w:tabs>
        <w:autoSpaceDE w:val="0"/>
        <w:autoSpaceDN w:val="0"/>
        <w:adjustRightInd w:val="0"/>
        <w:spacing w:line="360" w:lineRule="auto"/>
        <w:ind w:firstLine="1080"/>
        <w:jc w:val="both"/>
        <w:rPr>
          <w:b/>
          <w:bCs/>
          <w:color w:val="000000"/>
          <w:lang w:val="tr-TR"/>
        </w:rPr>
      </w:pPr>
    </w:p>
    <w:p w14:paraId="77B95312" w14:textId="77777777" w:rsidR="007E66DD" w:rsidRPr="004335D9" w:rsidRDefault="007E66DD" w:rsidP="007E66DD">
      <w:pPr>
        <w:shd w:val="clear" w:color="auto" w:fill="FFFFFF"/>
        <w:tabs>
          <w:tab w:val="left" w:pos="1080"/>
        </w:tabs>
        <w:autoSpaceDE w:val="0"/>
        <w:autoSpaceDN w:val="0"/>
        <w:adjustRightInd w:val="0"/>
        <w:spacing w:line="360" w:lineRule="auto"/>
        <w:ind w:firstLine="1080"/>
        <w:jc w:val="both"/>
      </w:pPr>
      <w:r w:rsidRPr="004335D9">
        <w:rPr>
          <w:bCs/>
          <w:color w:val="000000"/>
          <w:lang w:val="tr-TR"/>
        </w:rPr>
        <w:t>1.</w:t>
      </w:r>
      <w:r w:rsidRPr="004335D9">
        <w:rPr>
          <w:b/>
          <w:bCs/>
          <w:color w:val="000000"/>
          <w:lang w:val="tr-TR"/>
        </w:rPr>
        <w:t xml:space="preserve"> Abban G, </w:t>
      </w:r>
      <w:r w:rsidRPr="004335D9">
        <w:rPr>
          <w:color w:val="000000"/>
          <w:lang w:val="tr-TR"/>
        </w:rPr>
        <w:t xml:space="preserve">S. Ömeroğlu, "APUD Hücreleri", </w:t>
      </w:r>
      <w:r w:rsidRPr="004335D9">
        <w:rPr>
          <w:i/>
          <w:iCs/>
          <w:color w:val="000000"/>
          <w:lang w:val="tr-TR"/>
        </w:rPr>
        <w:t xml:space="preserve">SBAD </w:t>
      </w:r>
      <w:r w:rsidRPr="004335D9">
        <w:rPr>
          <w:color w:val="000000"/>
          <w:lang w:val="tr-TR"/>
        </w:rPr>
        <w:t>4 (8), 371-376, (199</w:t>
      </w:r>
      <w:r w:rsidRPr="004335D9">
        <w:rPr>
          <w:color w:val="000000"/>
        </w:rPr>
        <w:t>3)</w:t>
      </w:r>
    </w:p>
    <w:p w14:paraId="1BB4DC5E" w14:textId="77777777" w:rsidR="007E66DD" w:rsidRPr="004335D9" w:rsidRDefault="007E66DD" w:rsidP="007E66DD">
      <w:pPr>
        <w:shd w:val="clear" w:color="auto" w:fill="FFFFFF"/>
        <w:tabs>
          <w:tab w:val="left" w:pos="1080"/>
        </w:tabs>
        <w:autoSpaceDE w:val="0"/>
        <w:autoSpaceDN w:val="0"/>
        <w:adjustRightInd w:val="0"/>
        <w:spacing w:line="360" w:lineRule="auto"/>
        <w:ind w:firstLine="1080"/>
        <w:jc w:val="both"/>
      </w:pPr>
      <w:r w:rsidRPr="004335D9">
        <w:rPr>
          <w:bCs/>
          <w:color w:val="000000"/>
        </w:rPr>
        <w:t>2</w:t>
      </w:r>
      <w:r w:rsidRPr="004335D9">
        <w:rPr>
          <w:b/>
          <w:bCs/>
          <w:color w:val="000000"/>
        </w:rPr>
        <w:t>. Abban, G.</w:t>
      </w:r>
      <w:r w:rsidRPr="004335D9">
        <w:rPr>
          <w:color w:val="000000"/>
        </w:rPr>
        <w:t xml:space="preserve">, M. Görgün, D. Erdoğan, "The Study of Epidermal Growth Factor (EGF) in Testes Germ Cell Under Light Microscope in Newborn Mice", </w:t>
      </w:r>
      <w:r w:rsidRPr="004335D9">
        <w:rPr>
          <w:i/>
          <w:iCs/>
          <w:color w:val="000000"/>
        </w:rPr>
        <w:t xml:space="preserve">Gazi Medikal Journal, </w:t>
      </w:r>
      <w:r w:rsidRPr="004335D9">
        <w:rPr>
          <w:color w:val="000000"/>
        </w:rPr>
        <w:t>7,1-4, (1996)</w:t>
      </w:r>
    </w:p>
    <w:p w14:paraId="0476BB53" w14:textId="77777777" w:rsidR="007E66DD" w:rsidRPr="004335D9" w:rsidRDefault="007E66DD" w:rsidP="007E66DD">
      <w:pPr>
        <w:shd w:val="clear" w:color="auto" w:fill="FFFFFF"/>
        <w:tabs>
          <w:tab w:val="left" w:pos="1080"/>
        </w:tabs>
        <w:autoSpaceDE w:val="0"/>
        <w:autoSpaceDN w:val="0"/>
        <w:adjustRightInd w:val="0"/>
        <w:spacing w:line="360" w:lineRule="auto"/>
        <w:ind w:firstLine="1080"/>
        <w:jc w:val="both"/>
      </w:pPr>
      <w:r w:rsidRPr="004335D9">
        <w:rPr>
          <w:bCs/>
          <w:color w:val="000000"/>
        </w:rPr>
        <w:t>3</w:t>
      </w:r>
      <w:r w:rsidRPr="004335D9">
        <w:rPr>
          <w:b/>
          <w:bCs/>
          <w:color w:val="000000"/>
        </w:rPr>
        <w:t xml:space="preserve">. </w:t>
      </w:r>
      <w:r w:rsidRPr="004335D9">
        <w:rPr>
          <w:color w:val="000000"/>
        </w:rPr>
        <w:t xml:space="preserve">Yanıçoğlu, L., M. Görgün, H. Sayan, </w:t>
      </w:r>
      <w:r w:rsidRPr="004335D9">
        <w:rPr>
          <w:b/>
          <w:bCs/>
          <w:color w:val="000000"/>
        </w:rPr>
        <w:t xml:space="preserve">G. Abban, </w:t>
      </w:r>
      <w:r w:rsidRPr="004335D9">
        <w:rPr>
          <w:color w:val="000000"/>
        </w:rPr>
        <w:t xml:space="preserve">D. Erdoğan, "Denerve İskelet Kaslarında Taurinin Atrofiyi Yavaşlatıcı Etkisinin Elektron Mikroskobik Olarak İncelenmes", </w:t>
      </w:r>
      <w:r w:rsidRPr="004335D9">
        <w:rPr>
          <w:i/>
          <w:iCs/>
          <w:color w:val="000000"/>
        </w:rPr>
        <w:t xml:space="preserve">Fizyoterapi-Rehabilitasyon Dergisi” </w:t>
      </w:r>
      <w:r w:rsidRPr="004335D9">
        <w:rPr>
          <w:color w:val="000000"/>
        </w:rPr>
        <w:t>8,3, (1996)</w:t>
      </w:r>
    </w:p>
    <w:p w14:paraId="59FD02F8" w14:textId="77777777" w:rsidR="007E66DD" w:rsidRPr="004335D9" w:rsidRDefault="007E66DD" w:rsidP="007E66DD">
      <w:pPr>
        <w:shd w:val="clear" w:color="auto" w:fill="FFFFFF"/>
        <w:tabs>
          <w:tab w:val="left" w:pos="1080"/>
        </w:tabs>
        <w:autoSpaceDE w:val="0"/>
        <w:autoSpaceDN w:val="0"/>
        <w:adjustRightInd w:val="0"/>
        <w:spacing w:line="360" w:lineRule="auto"/>
        <w:ind w:firstLine="1080"/>
        <w:jc w:val="both"/>
      </w:pPr>
      <w:r w:rsidRPr="004335D9">
        <w:rPr>
          <w:bCs/>
          <w:color w:val="000000"/>
        </w:rPr>
        <w:t>4.</w:t>
      </w:r>
      <w:r w:rsidRPr="004335D9">
        <w:rPr>
          <w:color w:val="000000"/>
        </w:rPr>
        <w:t xml:space="preserve"> Görgün, M., D. Erdoğan, </w:t>
      </w:r>
      <w:r w:rsidRPr="004335D9">
        <w:rPr>
          <w:b/>
          <w:bCs/>
          <w:color w:val="000000"/>
        </w:rPr>
        <w:t xml:space="preserve">G. Abban, </w:t>
      </w:r>
      <w:r w:rsidRPr="004335D9">
        <w:rPr>
          <w:color w:val="000000"/>
        </w:rPr>
        <w:t xml:space="preserve">"Adriyamisin Karaciğer Toksisitesine E Vitamini Etkisinin ince Yapı Düzeyinde İncelenmesi", </w:t>
      </w:r>
      <w:r w:rsidRPr="004335D9">
        <w:rPr>
          <w:i/>
          <w:iCs/>
          <w:color w:val="000000"/>
        </w:rPr>
        <w:t xml:space="preserve">SBAD, </w:t>
      </w:r>
      <w:r w:rsidRPr="004335D9">
        <w:rPr>
          <w:b/>
          <w:bCs/>
          <w:color w:val="000000"/>
        </w:rPr>
        <w:t xml:space="preserve">7( 16), </w:t>
      </w:r>
      <w:r w:rsidRPr="004335D9">
        <w:rPr>
          <w:color w:val="000000"/>
        </w:rPr>
        <w:t>161-169,(1996)</w:t>
      </w:r>
    </w:p>
    <w:p w14:paraId="5A67B730" w14:textId="77777777" w:rsidR="007E66DD" w:rsidRPr="004335D9" w:rsidRDefault="007E66DD" w:rsidP="007E66DD">
      <w:pPr>
        <w:shd w:val="clear" w:color="auto" w:fill="FFFFFF"/>
        <w:tabs>
          <w:tab w:val="left" w:pos="1080"/>
        </w:tabs>
        <w:autoSpaceDE w:val="0"/>
        <w:autoSpaceDN w:val="0"/>
        <w:adjustRightInd w:val="0"/>
        <w:spacing w:line="360" w:lineRule="auto"/>
        <w:ind w:firstLine="1080"/>
        <w:jc w:val="both"/>
      </w:pPr>
      <w:r w:rsidRPr="004335D9">
        <w:rPr>
          <w:bCs/>
          <w:color w:val="000000"/>
        </w:rPr>
        <w:t>5.</w:t>
      </w:r>
      <w:r w:rsidRPr="004335D9">
        <w:rPr>
          <w:b/>
          <w:bCs/>
          <w:color w:val="000000"/>
        </w:rPr>
        <w:t xml:space="preserve"> </w:t>
      </w:r>
      <w:r w:rsidRPr="004335D9">
        <w:rPr>
          <w:color w:val="000000"/>
        </w:rPr>
        <w:t xml:space="preserve">Özoğul, </w:t>
      </w:r>
      <w:r w:rsidRPr="004335D9">
        <w:rPr>
          <w:b/>
          <w:bCs/>
          <w:color w:val="000000"/>
        </w:rPr>
        <w:t xml:space="preserve">C., G Abban, </w:t>
      </w:r>
      <w:r w:rsidRPr="004335D9">
        <w:rPr>
          <w:color w:val="000000"/>
        </w:rPr>
        <w:t xml:space="preserve">N. Solak, D. Erdoğan, M. A. Gürer, "Bir Epidermolizis Bullosa Distrofîka Olgusunun İnce Yapısı", </w:t>
      </w:r>
      <w:r w:rsidRPr="004335D9">
        <w:rPr>
          <w:i/>
          <w:iCs/>
          <w:color w:val="000000"/>
        </w:rPr>
        <w:t xml:space="preserve">Türk J. Dermapathol, </w:t>
      </w:r>
      <w:r w:rsidRPr="004335D9">
        <w:rPr>
          <w:b/>
          <w:bCs/>
          <w:color w:val="000000"/>
        </w:rPr>
        <w:t>1-2,</w:t>
      </w:r>
      <w:r w:rsidRPr="004335D9">
        <w:rPr>
          <w:color w:val="000000"/>
        </w:rPr>
        <w:t>26-29, (1997)</w:t>
      </w:r>
    </w:p>
    <w:p w14:paraId="57EB9722" w14:textId="77777777" w:rsidR="007E66DD" w:rsidRPr="004335D9" w:rsidRDefault="007E66DD" w:rsidP="007E66DD">
      <w:pPr>
        <w:shd w:val="clear" w:color="auto" w:fill="FFFFFF"/>
        <w:tabs>
          <w:tab w:val="left" w:pos="1080"/>
        </w:tabs>
        <w:autoSpaceDE w:val="0"/>
        <w:autoSpaceDN w:val="0"/>
        <w:adjustRightInd w:val="0"/>
        <w:spacing w:line="360" w:lineRule="auto"/>
        <w:ind w:firstLine="1080"/>
        <w:jc w:val="both"/>
      </w:pPr>
      <w:r w:rsidRPr="004335D9">
        <w:rPr>
          <w:bCs/>
          <w:color w:val="000000"/>
        </w:rPr>
        <w:t>6.</w:t>
      </w:r>
      <w:r w:rsidRPr="004335D9">
        <w:rPr>
          <w:color w:val="000000"/>
        </w:rPr>
        <w:t xml:space="preserve"> Özgür, K, C., Sönmez, H. Yılmaz, </w:t>
      </w:r>
      <w:r w:rsidRPr="004335D9">
        <w:rPr>
          <w:b/>
          <w:bCs/>
          <w:color w:val="000000"/>
        </w:rPr>
        <w:t xml:space="preserve">G. Abban, </w:t>
      </w:r>
      <w:r w:rsidRPr="004335D9">
        <w:rPr>
          <w:color w:val="000000"/>
        </w:rPr>
        <w:t xml:space="preserve">A. Yılmaz, M. Üner, O. Erman, "Sperm Morfolijisinin Gebelik ve Abortus Oranlarına Etkisi: 402 İnfertil Çiftin Retrospektif Analizi", </w:t>
      </w:r>
      <w:r w:rsidRPr="004335D9">
        <w:rPr>
          <w:i/>
          <w:iCs/>
          <w:color w:val="000000"/>
        </w:rPr>
        <w:t>Akdeniz Univ. Tıp Fak. Dergis  ,</w:t>
      </w:r>
      <w:r w:rsidRPr="004335D9">
        <w:rPr>
          <w:b/>
          <w:bCs/>
          <w:color w:val="000000"/>
        </w:rPr>
        <w:t>l5</w:t>
      </w:r>
      <w:r w:rsidRPr="004335D9">
        <w:rPr>
          <w:i/>
          <w:iCs/>
          <w:color w:val="000000"/>
        </w:rPr>
        <w:t xml:space="preserve">, </w:t>
      </w:r>
      <w:r w:rsidRPr="004335D9">
        <w:rPr>
          <w:color w:val="000000"/>
        </w:rPr>
        <w:t>1-3 (1998)</w:t>
      </w:r>
    </w:p>
    <w:p w14:paraId="0411E65F" w14:textId="77777777" w:rsidR="007E66DD" w:rsidRPr="004335D9" w:rsidRDefault="007E66DD" w:rsidP="007E66DD">
      <w:pPr>
        <w:shd w:val="clear" w:color="auto" w:fill="FFFFFF"/>
        <w:tabs>
          <w:tab w:val="left" w:pos="1080"/>
        </w:tabs>
        <w:autoSpaceDE w:val="0"/>
        <w:autoSpaceDN w:val="0"/>
        <w:adjustRightInd w:val="0"/>
        <w:spacing w:line="360" w:lineRule="auto"/>
        <w:ind w:firstLine="1080"/>
        <w:jc w:val="both"/>
      </w:pPr>
      <w:r w:rsidRPr="004335D9">
        <w:rPr>
          <w:bCs/>
          <w:color w:val="000000"/>
        </w:rPr>
        <w:lastRenderedPageBreak/>
        <w:t>7</w:t>
      </w:r>
      <w:r w:rsidRPr="004335D9">
        <w:rPr>
          <w:b/>
          <w:bCs/>
          <w:color w:val="000000"/>
        </w:rPr>
        <w:t>.</w:t>
      </w:r>
      <w:r w:rsidRPr="004335D9">
        <w:rPr>
          <w:color w:val="000000"/>
        </w:rPr>
        <w:t xml:space="preserve"> Turgut, S., G. Turgut, B. Kaptanoğlu, </w:t>
      </w:r>
      <w:r w:rsidRPr="004335D9">
        <w:rPr>
          <w:b/>
          <w:bCs/>
          <w:color w:val="000000"/>
        </w:rPr>
        <w:t xml:space="preserve">G. Abban, </w:t>
      </w:r>
      <w:r w:rsidRPr="004335D9">
        <w:rPr>
          <w:color w:val="000000"/>
        </w:rPr>
        <w:t xml:space="preserve">O. Genç, " Yüksek Çinkonun Farelere Hematolojik Parametreler Üzerine Etkisi", </w:t>
      </w:r>
      <w:r w:rsidRPr="004335D9">
        <w:rPr>
          <w:i/>
          <w:iCs/>
          <w:color w:val="000000"/>
        </w:rPr>
        <w:t xml:space="preserve">AÎBÜ Tıp Fakültesi Dergisi, </w:t>
      </w:r>
      <w:r w:rsidRPr="004335D9">
        <w:rPr>
          <w:b/>
          <w:bCs/>
          <w:color w:val="000000"/>
        </w:rPr>
        <w:t xml:space="preserve">3(3), </w:t>
      </w:r>
      <w:r w:rsidRPr="004335D9">
        <w:rPr>
          <w:color w:val="000000"/>
        </w:rPr>
        <w:t>1-4, (2001)</w:t>
      </w:r>
    </w:p>
    <w:p w14:paraId="3DBF7705" w14:textId="77777777" w:rsidR="007E66DD" w:rsidRPr="004335D9" w:rsidRDefault="007E66DD" w:rsidP="007E66DD">
      <w:pPr>
        <w:shd w:val="clear" w:color="auto" w:fill="FFFFFF"/>
        <w:tabs>
          <w:tab w:val="left" w:pos="1080"/>
        </w:tabs>
        <w:autoSpaceDE w:val="0"/>
        <w:autoSpaceDN w:val="0"/>
        <w:adjustRightInd w:val="0"/>
        <w:spacing w:line="360" w:lineRule="auto"/>
        <w:ind w:firstLine="1080"/>
        <w:jc w:val="both"/>
      </w:pPr>
      <w:r w:rsidRPr="004335D9">
        <w:rPr>
          <w:bCs/>
          <w:color w:val="000000"/>
        </w:rPr>
        <w:t>8</w:t>
      </w:r>
      <w:r w:rsidRPr="004335D9">
        <w:rPr>
          <w:b/>
          <w:bCs/>
          <w:color w:val="000000"/>
        </w:rPr>
        <w:t xml:space="preserve">. Abban G., </w:t>
      </w:r>
      <w:r w:rsidRPr="004335D9">
        <w:rPr>
          <w:color w:val="000000"/>
        </w:rPr>
        <w:t xml:space="preserve">M. Görgün, D. Erdoğan, " Tümoral pankreas Dokularında Epidermal Growth Faktör Reseptörlerinin (EGF-R) Dağılımın İmmunohistokimyasal Olarak Belirlenmesi" </w:t>
      </w:r>
      <w:r w:rsidRPr="004335D9">
        <w:rPr>
          <w:i/>
          <w:iCs/>
          <w:color w:val="000000"/>
        </w:rPr>
        <w:t xml:space="preserve">PA. Ü. T. F, Dergisi, </w:t>
      </w:r>
      <w:r w:rsidRPr="004335D9">
        <w:rPr>
          <w:b/>
          <w:bCs/>
          <w:color w:val="000000"/>
        </w:rPr>
        <w:t>7</w:t>
      </w:r>
      <w:r w:rsidRPr="004335D9">
        <w:rPr>
          <w:color w:val="000000"/>
        </w:rPr>
        <w:t>,69-75, (2001)</w:t>
      </w:r>
    </w:p>
    <w:p w14:paraId="7545D09B" w14:textId="77777777" w:rsidR="007E66DD" w:rsidRPr="004335D9" w:rsidRDefault="007E66DD" w:rsidP="007E66DD">
      <w:pPr>
        <w:shd w:val="clear" w:color="auto" w:fill="FFFFFF"/>
        <w:tabs>
          <w:tab w:val="left" w:pos="1080"/>
        </w:tabs>
        <w:autoSpaceDE w:val="0"/>
        <w:autoSpaceDN w:val="0"/>
        <w:adjustRightInd w:val="0"/>
        <w:spacing w:line="360" w:lineRule="auto"/>
        <w:ind w:firstLine="1080"/>
        <w:jc w:val="both"/>
      </w:pPr>
      <w:r w:rsidRPr="004335D9">
        <w:rPr>
          <w:bCs/>
          <w:color w:val="000000"/>
        </w:rPr>
        <w:t>9</w:t>
      </w:r>
      <w:r w:rsidRPr="004335D9">
        <w:rPr>
          <w:b/>
          <w:bCs/>
          <w:color w:val="000000"/>
        </w:rPr>
        <w:t xml:space="preserve">. Abban G., </w:t>
      </w:r>
      <w:r w:rsidRPr="004335D9">
        <w:rPr>
          <w:color w:val="000000"/>
        </w:rPr>
        <w:t xml:space="preserve">M. Görgün, D. Erdoğan, D. Erbaş " Epidermal Growth Faktörünün (EGF) Yenidoğan farelerin Böbrek Gelişimine Etkisinin İnce Yapı Düzeyinde incelenmesi" </w:t>
      </w:r>
      <w:r w:rsidRPr="004335D9">
        <w:rPr>
          <w:i/>
          <w:iCs/>
          <w:color w:val="000000"/>
        </w:rPr>
        <w:t xml:space="preserve">PA.Ü. T. F. Dergisi, </w:t>
      </w:r>
      <w:r w:rsidRPr="004335D9">
        <w:rPr>
          <w:b/>
          <w:bCs/>
          <w:color w:val="000000"/>
        </w:rPr>
        <w:t>7</w:t>
      </w:r>
      <w:r w:rsidRPr="004335D9">
        <w:rPr>
          <w:color w:val="000000"/>
        </w:rPr>
        <w:t>, 38-42, (2001)</w:t>
      </w:r>
    </w:p>
    <w:p w14:paraId="1260C9B1" w14:textId="77777777" w:rsidR="007E66DD" w:rsidRPr="004335D9" w:rsidRDefault="007E66DD" w:rsidP="007E66DD">
      <w:pPr>
        <w:shd w:val="clear" w:color="auto" w:fill="FFFFFF"/>
        <w:tabs>
          <w:tab w:val="left" w:pos="1080"/>
        </w:tabs>
        <w:autoSpaceDE w:val="0"/>
        <w:autoSpaceDN w:val="0"/>
        <w:adjustRightInd w:val="0"/>
        <w:spacing w:line="360" w:lineRule="auto"/>
        <w:ind w:firstLine="1080"/>
        <w:jc w:val="both"/>
        <w:rPr>
          <w:color w:val="000000"/>
        </w:rPr>
      </w:pPr>
      <w:r w:rsidRPr="004335D9">
        <w:rPr>
          <w:bCs/>
          <w:color w:val="000000"/>
        </w:rPr>
        <w:t>10</w:t>
      </w:r>
      <w:r w:rsidRPr="004335D9">
        <w:rPr>
          <w:b/>
          <w:bCs/>
          <w:color w:val="000000"/>
        </w:rPr>
        <w:t xml:space="preserve">. Abban, G., </w:t>
      </w:r>
      <w:r w:rsidRPr="004335D9">
        <w:rPr>
          <w:color w:val="000000"/>
        </w:rPr>
        <w:t xml:space="preserve">G. Turgut, D. Erdoğan, O. Genç, C. Özoğul, S. Turgut, 1. Karabulut, "Yüksek Dozda Çinkonun Böbrek Dokusu Üzerine Etkisinin ince Yapı Düzeyinde incelenmesi" </w:t>
      </w:r>
      <w:r w:rsidRPr="004335D9">
        <w:rPr>
          <w:i/>
          <w:iCs/>
          <w:color w:val="000000"/>
        </w:rPr>
        <w:t xml:space="preserve">PA. Ü. T. F. Dergisi, </w:t>
      </w:r>
      <w:r w:rsidRPr="004335D9">
        <w:rPr>
          <w:b/>
          <w:bCs/>
          <w:color w:val="000000"/>
        </w:rPr>
        <w:t>7</w:t>
      </w:r>
      <w:r w:rsidRPr="004335D9">
        <w:rPr>
          <w:color w:val="000000"/>
        </w:rPr>
        <w:t>,48-51, (2001)</w:t>
      </w:r>
    </w:p>
    <w:p w14:paraId="262636B0" w14:textId="77777777" w:rsidR="007E66DD" w:rsidRPr="004335D9" w:rsidRDefault="007E66DD" w:rsidP="007E66DD">
      <w:pPr>
        <w:autoSpaceDE w:val="0"/>
        <w:autoSpaceDN w:val="0"/>
        <w:adjustRightInd w:val="0"/>
        <w:spacing w:line="360" w:lineRule="auto"/>
        <w:rPr>
          <w:i/>
          <w:iCs/>
          <w:lang w:val="tr-TR" w:eastAsia="tr-TR"/>
        </w:rPr>
      </w:pPr>
      <w:r w:rsidRPr="004335D9">
        <w:rPr>
          <w:lang w:val="tr-TR" w:eastAsia="tr-TR"/>
        </w:rPr>
        <w:t xml:space="preserve">                   11. Asiye Usta, Hatice Oruç, Gülçin Abban Mete. </w:t>
      </w:r>
      <w:r w:rsidRPr="004335D9">
        <w:rPr>
          <w:bCs/>
          <w:lang w:val="tr-TR" w:eastAsia="tr-TR"/>
        </w:rPr>
        <w:t xml:space="preserve">Leptinin yenidoğan sıçanların testis germ hücrelerine etkisinin ışık mikroskop düzeyinde incelenmesi. </w:t>
      </w:r>
      <w:r w:rsidRPr="004335D9">
        <w:rPr>
          <w:i/>
          <w:iCs/>
          <w:lang w:val="tr-TR" w:eastAsia="tr-TR"/>
        </w:rPr>
        <w:t xml:space="preserve">Pam Tıp Derg , ;5(2):75- </w:t>
      </w:r>
    </w:p>
    <w:p w14:paraId="230CB7EF" w14:textId="77777777" w:rsidR="007E66DD" w:rsidRPr="004335D9" w:rsidRDefault="007E66DD" w:rsidP="007E66DD">
      <w:pPr>
        <w:autoSpaceDE w:val="0"/>
        <w:autoSpaceDN w:val="0"/>
        <w:adjustRightInd w:val="0"/>
        <w:spacing w:line="360" w:lineRule="auto"/>
        <w:rPr>
          <w:i/>
          <w:iCs/>
          <w:lang w:val="tr-TR" w:eastAsia="tr-TR"/>
        </w:rPr>
      </w:pPr>
      <w:r w:rsidRPr="004335D9">
        <w:rPr>
          <w:i/>
          <w:iCs/>
          <w:lang w:val="tr-TR" w:eastAsia="tr-TR"/>
        </w:rPr>
        <w:t>83(2012)</w:t>
      </w:r>
    </w:p>
    <w:p w14:paraId="39F915EE" w14:textId="77777777" w:rsidR="007E66DD" w:rsidRPr="004335D9" w:rsidRDefault="007E66DD" w:rsidP="007E66DD">
      <w:pPr>
        <w:spacing w:line="360" w:lineRule="auto"/>
      </w:pPr>
      <w:r w:rsidRPr="004335D9">
        <w:rPr>
          <w:iCs/>
          <w:lang w:val="tr-TR" w:eastAsia="tr-TR"/>
        </w:rPr>
        <w:t xml:space="preserve">                 12.</w:t>
      </w:r>
      <w:r w:rsidRPr="004335D9">
        <w:rPr>
          <w:lang w:eastAsia="tr-TR"/>
        </w:rPr>
        <w:t xml:space="preserve"> Arzu Yay, </w:t>
      </w:r>
      <w:r w:rsidRPr="004335D9">
        <w:rPr>
          <w:b/>
          <w:lang w:eastAsia="tr-TR"/>
        </w:rPr>
        <w:t>Gülçin Abban</w:t>
      </w:r>
      <w:r w:rsidRPr="004335D9">
        <w:rPr>
          <w:lang w:eastAsia="tr-TR"/>
        </w:rPr>
        <w:t>, Recep Kutlubay</w:t>
      </w:r>
    </w:p>
    <w:p w14:paraId="23CB1797" w14:textId="77777777" w:rsidR="007E66DD" w:rsidRPr="004335D9" w:rsidRDefault="007E66DD" w:rsidP="007E66DD">
      <w:pPr>
        <w:autoSpaceDE w:val="0"/>
        <w:autoSpaceDN w:val="0"/>
        <w:adjustRightInd w:val="0"/>
        <w:spacing w:line="360" w:lineRule="auto"/>
        <w:rPr>
          <w:iCs/>
          <w:lang w:eastAsia="tr-TR"/>
        </w:rPr>
      </w:pPr>
      <w:r w:rsidRPr="004335D9">
        <w:rPr>
          <w:iCs/>
          <w:lang w:eastAsia="tr-TR"/>
        </w:rPr>
        <w:t>Doğum Öncesi Dönemde Böbrek Gelişiminde E-Cadherin Ekspresyonunun</w:t>
      </w:r>
    </w:p>
    <w:p w14:paraId="4154C450" w14:textId="77777777" w:rsidR="007E66DD" w:rsidRPr="004335D9" w:rsidRDefault="007E66DD" w:rsidP="007E66DD">
      <w:pPr>
        <w:spacing w:line="360" w:lineRule="auto"/>
        <w:rPr>
          <w:lang w:eastAsia="tr-TR"/>
        </w:rPr>
      </w:pPr>
      <w:r w:rsidRPr="004335D9">
        <w:rPr>
          <w:iCs/>
          <w:lang w:eastAsia="tr-TR"/>
        </w:rPr>
        <w:t xml:space="preserve">İmmunohistokimyasal Olarak Gösterilmesi. </w:t>
      </w:r>
      <w:r w:rsidRPr="004335D9">
        <w:rPr>
          <w:lang w:eastAsia="tr-TR"/>
        </w:rPr>
        <w:t>Erciyes Med J 2013; 35(3): 114-9 • DOI: 10.5152/etd.2013.17</w:t>
      </w:r>
    </w:p>
    <w:p w14:paraId="6BFBFD56" w14:textId="77777777" w:rsidR="007E66DD" w:rsidRPr="004335D9" w:rsidRDefault="007E66DD" w:rsidP="007E66DD">
      <w:pPr>
        <w:spacing w:line="360" w:lineRule="auto"/>
        <w:rPr>
          <w:lang w:eastAsia="tr-TR"/>
        </w:rPr>
      </w:pPr>
      <w:r w:rsidRPr="004335D9">
        <w:rPr>
          <w:lang w:eastAsia="tr-TR"/>
        </w:rPr>
        <w:t xml:space="preserve">                  13. </w:t>
      </w:r>
      <w:r w:rsidRPr="004335D9">
        <w:rPr>
          <w:rFonts w:eastAsia="Verdana"/>
          <w:color w:val="000000"/>
        </w:rPr>
        <w:t xml:space="preserve">ORUÇ DEMİRBAĞ HATİCE, ÇİL NAZLI, </w:t>
      </w:r>
      <w:r w:rsidRPr="004335D9">
        <w:rPr>
          <w:rFonts w:eastAsia="Verdana"/>
          <w:b/>
          <w:bCs/>
          <w:color w:val="000000"/>
        </w:rPr>
        <w:t>METE GÜLÇİN</w:t>
      </w:r>
      <w:r w:rsidRPr="004335D9">
        <w:rPr>
          <w:rFonts w:eastAsia="Verdana"/>
          <w:color w:val="000000"/>
        </w:rPr>
        <w:t>, TAN SEMİH (2021).  Hyaluronik Asitin Endometrium Dokusunda αVβ3 İntegrin ve Metalloproteinaz Ekspresyonuna Etkisi.  Dicle Tıp Dergisi, 48(1), 153-162., Doi: 10.5798/dicletip.887648</w:t>
      </w:r>
    </w:p>
    <w:p w14:paraId="3D32C900" w14:textId="77777777" w:rsidR="004335D9" w:rsidRDefault="004335D9" w:rsidP="004335D9">
      <w:pPr>
        <w:tabs>
          <w:tab w:val="num" w:pos="360"/>
        </w:tabs>
        <w:spacing w:before="120" w:after="120"/>
        <w:ind w:left="360" w:hanging="360"/>
        <w:jc w:val="both"/>
        <w:rPr>
          <w:b/>
          <w:color w:val="000000"/>
          <w:lang w:val="tr-TR"/>
        </w:rPr>
      </w:pPr>
    </w:p>
    <w:p w14:paraId="6055C91C" w14:textId="77777777" w:rsidR="004335D9" w:rsidRPr="004335D9" w:rsidRDefault="004335D9" w:rsidP="004335D9">
      <w:pPr>
        <w:tabs>
          <w:tab w:val="num" w:pos="360"/>
        </w:tabs>
        <w:spacing w:before="120" w:after="120"/>
        <w:ind w:left="360" w:hanging="360"/>
        <w:jc w:val="both"/>
        <w:rPr>
          <w:color w:val="000000"/>
          <w:lang w:val="tr-TR"/>
        </w:rPr>
      </w:pPr>
      <w:r w:rsidRPr="004335D9">
        <w:rPr>
          <w:b/>
          <w:color w:val="000000"/>
          <w:lang w:val="tr-TR"/>
        </w:rPr>
        <w:t xml:space="preserve">Ulusal bilimsel toplantılarda sunulan ve bildiri kitabında basılan bildiriler </w:t>
      </w:r>
    </w:p>
    <w:p w14:paraId="56111548" w14:textId="77777777" w:rsidR="004335D9" w:rsidRPr="004335D9" w:rsidRDefault="004335D9" w:rsidP="004335D9">
      <w:pPr>
        <w:shd w:val="clear" w:color="auto" w:fill="FFFFFF"/>
        <w:tabs>
          <w:tab w:val="left" w:pos="1080"/>
        </w:tabs>
        <w:autoSpaceDE w:val="0"/>
        <w:autoSpaceDN w:val="0"/>
        <w:adjustRightInd w:val="0"/>
        <w:spacing w:line="360" w:lineRule="auto"/>
        <w:ind w:firstLine="1080"/>
        <w:jc w:val="both"/>
        <w:rPr>
          <w:lang w:val="tr-TR"/>
        </w:rPr>
      </w:pPr>
      <w:r w:rsidRPr="004335D9">
        <w:rPr>
          <w:bCs/>
          <w:color w:val="000000"/>
          <w:lang w:val="tr-TR"/>
        </w:rPr>
        <w:t>l.</w:t>
      </w:r>
      <w:r w:rsidRPr="004335D9">
        <w:rPr>
          <w:b/>
          <w:bCs/>
          <w:color w:val="000000"/>
          <w:lang w:val="tr-TR"/>
        </w:rPr>
        <w:t xml:space="preserve"> Abban G.</w:t>
      </w:r>
      <w:r w:rsidRPr="004335D9">
        <w:rPr>
          <w:color w:val="000000"/>
          <w:lang w:val="tr-TR"/>
        </w:rPr>
        <w:t xml:space="preserve"> M. Görgün, “ Epidermal Growth Faktör’ün (EGF) Yenidoğan Farelerin Testis Germ Hücreleri Üzerine Etkisinin Işık Mikroskobu Düzeyinde İncelenmesi” </w:t>
      </w:r>
      <w:r w:rsidRPr="004335D9">
        <w:rPr>
          <w:i/>
          <w:iCs/>
          <w:color w:val="000000"/>
          <w:lang w:val="tr-TR"/>
        </w:rPr>
        <w:t>II. Ulusal Histoloji ve Embriyoloji Kongresi</w:t>
      </w:r>
      <w:r w:rsidRPr="004335D9">
        <w:rPr>
          <w:color w:val="000000"/>
          <w:lang w:val="tr-TR"/>
        </w:rPr>
        <w:t>, 31 Ağustos-2 Eylül, Bursa, 61, 1994</w:t>
      </w:r>
    </w:p>
    <w:p w14:paraId="686A4A63" w14:textId="77777777" w:rsidR="004335D9" w:rsidRPr="004335D9" w:rsidRDefault="004335D9" w:rsidP="004335D9">
      <w:pPr>
        <w:shd w:val="clear" w:color="auto" w:fill="FFFFFF"/>
        <w:tabs>
          <w:tab w:val="left" w:pos="1080"/>
        </w:tabs>
        <w:autoSpaceDE w:val="0"/>
        <w:autoSpaceDN w:val="0"/>
        <w:adjustRightInd w:val="0"/>
        <w:spacing w:line="360" w:lineRule="auto"/>
        <w:ind w:firstLine="1080"/>
        <w:jc w:val="both"/>
        <w:rPr>
          <w:color w:val="000000"/>
        </w:rPr>
      </w:pPr>
      <w:r w:rsidRPr="004335D9">
        <w:rPr>
          <w:bCs/>
          <w:color w:val="000000"/>
          <w:lang w:val="tr-TR"/>
        </w:rPr>
        <w:t>2</w:t>
      </w:r>
      <w:r w:rsidRPr="004335D9">
        <w:rPr>
          <w:b/>
          <w:bCs/>
          <w:color w:val="000000"/>
          <w:lang w:val="tr-TR"/>
        </w:rPr>
        <w:t>.</w:t>
      </w:r>
      <w:r w:rsidRPr="004335D9">
        <w:rPr>
          <w:color w:val="000000"/>
          <w:lang w:val="tr-TR"/>
        </w:rPr>
        <w:t xml:space="preserve"> Erdoğan D., C. Özoğul, </w:t>
      </w:r>
      <w:r w:rsidRPr="004335D9">
        <w:rPr>
          <w:b/>
          <w:bCs/>
          <w:color w:val="000000"/>
          <w:lang w:val="tr-TR"/>
        </w:rPr>
        <w:t xml:space="preserve">G.Abban, </w:t>
      </w:r>
      <w:r w:rsidRPr="004335D9">
        <w:rPr>
          <w:color w:val="000000"/>
          <w:lang w:val="tr-TR"/>
        </w:rPr>
        <w:t xml:space="preserve">Y. Beyazıt, "Ses Stresinin Myokard ince Yapısına Etksi",4. </w:t>
      </w:r>
      <w:r w:rsidRPr="004335D9">
        <w:rPr>
          <w:i/>
          <w:iCs/>
          <w:color w:val="000000"/>
        </w:rPr>
        <w:t>Ulusal Histolji ve Embr</w:t>
      </w:r>
    </w:p>
    <w:p w14:paraId="50B4B2FF" w14:textId="77777777" w:rsidR="004335D9" w:rsidRPr="004335D9" w:rsidRDefault="004335D9" w:rsidP="004335D9">
      <w:pPr>
        <w:shd w:val="clear" w:color="auto" w:fill="FFFFFF"/>
        <w:tabs>
          <w:tab w:val="left" w:pos="1080"/>
        </w:tabs>
        <w:autoSpaceDE w:val="0"/>
        <w:autoSpaceDN w:val="0"/>
        <w:adjustRightInd w:val="0"/>
        <w:spacing w:line="360" w:lineRule="auto"/>
        <w:ind w:firstLine="1080"/>
        <w:jc w:val="both"/>
        <w:rPr>
          <w:color w:val="000000"/>
        </w:rPr>
      </w:pPr>
      <w:r w:rsidRPr="004335D9">
        <w:rPr>
          <w:color w:val="000000"/>
        </w:rPr>
        <w:lastRenderedPageBreak/>
        <w:t xml:space="preserve">3. Erdoğan D., C. Özoğul, </w:t>
      </w:r>
      <w:r w:rsidRPr="004335D9">
        <w:rPr>
          <w:b/>
          <w:bCs/>
          <w:color w:val="000000"/>
        </w:rPr>
        <w:t xml:space="preserve">G.Abban, </w:t>
      </w:r>
      <w:r w:rsidRPr="004335D9">
        <w:rPr>
          <w:color w:val="000000"/>
        </w:rPr>
        <w:t xml:space="preserve">Y. Beyazıt, "Ses Stresinin Myokard ince Yapısına Etksi",4. </w:t>
      </w:r>
      <w:r w:rsidRPr="004335D9">
        <w:rPr>
          <w:i/>
          <w:iCs/>
          <w:color w:val="000000"/>
        </w:rPr>
        <w:t xml:space="preserve">Ulusal Histolji ve Embriyoloji Kongresi. </w:t>
      </w:r>
      <w:r w:rsidRPr="004335D9">
        <w:rPr>
          <w:color w:val="000000"/>
        </w:rPr>
        <w:t>8-11 Eylül, Diyarbakır,161,1998</w:t>
      </w:r>
    </w:p>
    <w:p w14:paraId="3F43C437" w14:textId="77777777" w:rsidR="004335D9" w:rsidRPr="004335D9" w:rsidRDefault="004335D9" w:rsidP="004335D9">
      <w:pPr>
        <w:shd w:val="clear" w:color="auto" w:fill="FFFFFF"/>
        <w:tabs>
          <w:tab w:val="left" w:pos="1080"/>
        </w:tabs>
        <w:autoSpaceDE w:val="0"/>
        <w:autoSpaceDN w:val="0"/>
        <w:adjustRightInd w:val="0"/>
        <w:spacing w:line="360" w:lineRule="auto"/>
        <w:ind w:firstLine="1080"/>
        <w:jc w:val="both"/>
      </w:pPr>
      <w:r w:rsidRPr="004335D9">
        <w:rPr>
          <w:color w:val="000000"/>
        </w:rPr>
        <w:t xml:space="preserve">4.Görgün M., D Erdoğan </w:t>
      </w:r>
      <w:r w:rsidRPr="004335D9">
        <w:rPr>
          <w:b/>
          <w:bCs/>
          <w:color w:val="000000"/>
        </w:rPr>
        <w:t xml:space="preserve">,G. Abban </w:t>
      </w:r>
      <w:r w:rsidRPr="004335D9">
        <w:rPr>
          <w:color w:val="000000"/>
        </w:rPr>
        <w:t xml:space="preserve">, M. Çam, "EGF'nin Diabetteki Pankreas ince Yapı Değişimlerine Etkisi", 4. </w:t>
      </w:r>
      <w:r w:rsidRPr="004335D9">
        <w:rPr>
          <w:i/>
          <w:iCs/>
          <w:color w:val="000000"/>
        </w:rPr>
        <w:t xml:space="preserve">Ulusal Histolji ve Embriyoloji Kongresi, </w:t>
      </w:r>
      <w:r w:rsidRPr="004335D9">
        <w:rPr>
          <w:color w:val="000000"/>
        </w:rPr>
        <w:t>8-11 Eylül, Diyarbakır, 79,1998</w:t>
      </w:r>
    </w:p>
    <w:p w14:paraId="25CB5B2F" w14:textId="77777777" w:rsidR="004335D9" w:rsidRPr="004335D9" w:rsidRDefault="004335D9" w:rsidP="004335D9">
      <w:pPr>
        <w:shd w:val="clear" w:color="auto" w:fill="FFFFFF"/>
        <w:tabs>
          <w:tab w:val="left" w:pos="1080"/>
        </w:tabs>
        <w:autoSpaceDE w:val="0"/>
        <w:autoSpaceDN w:val="0"/>
        <w:adjustRightInd w:val="0"/>
        <w:spacing w:line="360" w:lineRule="auto"/>
        <w:ind w:firstLine="1080"/>
        <w:jc w:val="both"/>
      </w:pPr>
      <w:r w:rsidRPr="004335D9">
        <w:rPr>
          <w:bCs/>
          <w:color w:val="000000"/>
        </w:rPr>
        <w:t>5.</w:t>
      </w:r>
      <w:r w:rsidRPr="004335D9">
        <w:rPr>
          <w:color w:val="000000"/>
        </w:rPr>
        <w:t xml:space="preserve"> Görgün, M., D Erdoğan, M. Çam. </w:t>
      </w:r>
      <w:r w:rsidRPr="004335D9">
        <w:rPr>
          <w:b/>
          <w:bCs/>
          <w:color w:val="000000"/>
        </w:rPr>
        <w:t xml:space="preserve">G. Abban, </w:t>
      </w:r>
      <w:r w:rsidRPr="004335D9">
        <w:rPr>
          <w:color w:val="000000"/>
        </w:rPr>
        <w:t xml:space="preserve">"EGF'nin Diabetteki Böbrek İnce Yapı Değişimlerine Etkisi", 4. </w:t>
      </w:r>
      <w:r w:rsidRPr="004335D9">
        <w:rPr>
          <w:i/>
          <w:iCs/>
          <w:color w:val="000000"/>
        </w:rPr>
        <w:t xml:space="preserve">Ulusal Histolji ve Embriyoloji Kongresi, </w:t>
      </w:r>
      <w:r w:rsidRPr="004335D9">
        <w:rPr>
          <w:color w:val="000000"/>
        </w:rPr>
        <w:t>8-11 Eylül, Diyarbakır, 103,1998</w:t>
      </w:r>
    </w:p>
    <w:p w14:paraId="0575CE74" w14:textId="77777777" w:rsidR="004335D9" w:rsidRPr="004335D9" w:rsidRDefault="004335D9" w:rsidP="004335D9">
      <w:pPr>
        <w:shd w:val="clear" w:color="auto" w:fill="FFFFFF"/>
        <w:tabs>
          <w:tab w:val="left" w:pos="1080"/>
        </w:tabs>
        <w:autoSpaceDE w:val="0"/>
        <w:autoSpaceDN w:val="0"/>
        <w:adjustRightInd w:val="0"/>
        <w:spacing w:line="360" w:lineRule="auto"/>
        <w:ind w:firstLine="1080"/>
        <w:jc w:val="both"/>
        <w:rPr>
          <w:color w:val="000000"/>
        </w:rPr>
      </w:pPr>
      <w:r w:rsidRPr="004335D9">
        <w:rPr>
          <w:bCs/>
          <w:color w:val="000000"/>
        </w:rPr>
        <w:t>6</w:t>
      </w:r>
      <w:r w:rsidRPr="004335D9">
        <w:rPr>
          <w:b/>
          <w:bCs/>
          <w:color w:val="000000"/>
        </w:rPr>
        <w:t>.</w:t>
      </w:r>
      <w:r w:rsidRPr="004335D9">
        <w:rPr>
          <w:color w:val="000000"/>
        </w:rPr>
        <w:t xml:space="preserve">Turgut G., </w:t>
      </w:r>
      <w:r w:rsidRPr="004335D9">
        <w:rPr>
          <w:b/>
          <w:bCs/>
          <w:color w:val="000000"/>
        </w:rPr>
        <w:t xml:space="preserve">G. Abban, </w:t>
      </w:r>
      <w:r w:rsidRPr="004335D9">
        <w:rPr>
          <w:color w:val="000000"/>
        </w:rPr>
        <w:t xml:space="preserve">O. Genç, C. Özoğul, İ. Karabulut, D. Erdoğan, "Yüksek Düzeyde Çinkonun Böbrek Üzerine Etkisinin İnce Yapı Düzeyinde incelenmesi", 15. </w:t>
      </w:r>
      <w:r w:rsidRPr="004335D9">
        <w:rPr>
          <w:i/>
          <w:iCs/>
          <w:color w:val="000000"/>
        </w:rPr>
        <w:t xml:space="preserve">Elekron Mikroskopi Kongresi, </w:t>
      </w:r>
      <w:r w:rsidRPr="004335D9">
        <w:rPr>
          <w:color w:val="000000"/>
        </w:rPr>
        <w:t>18-21 Eylül , Kuşadası, 133, 2001</w:t>
      </w:r>
    </w:p>
    <w:p w14:paraId="137DEA58" w14:textId="77777777" w:rsidR="004335D9" w:rsidRPr="004335D9" w:rsidRDefault="004335D9" w:rsidP="004335D9">
      <w:pPr>
        <w:shd w:val="clear" w:color="auto" w:fill="FFFFFF"/>
        <w:tabs>
          <w:tab w:val="left" w:pos="1080"/>
        </w:tabs>
        <w:autoSpaceDE w:val="0"/>
        <w:autoSpaceDN w:val="0"/>
        <w:adjustRightInd w:val="0"/>
        <w:spacing w:line="360" w:lineRule="auto"/>
        <w:ind w:firstLine="1080"/>
        <w:jc w:val="both"/>
      </w:pPr>
      <w:r w:rsidRPr="004335D9">
        <w:rPr>
          <w:bCs/>
          <w:color w:val="000000"/>
        </w:rPr>
        <w:t>7</w:t>
      </w:r>
      <w:r w:rsidRPr="004335D9">
        <w:rPr>
          <w:b/>
          <w:bCs/>
          <w:color w:val="000000"/>
        </w:rPr>
        <w:t>. Abban G</w:t>
      </w:r>
      <w:r w:rsidRPr="004335D9">
        <w:rPr>
          <w:color w:val="000000"/>
        </w:rPr>
        <w:t xml:space="preserve">., D. Erdoğan, C. Özoğul, G. Take, A. Usta, A. Armağan, “ Gebelik Süresince Fare Endometriumunda Beta1 Ve Beta4 İntegrin Dağılımının İmmunohistokimyasal Olarak Gösterilmesi” </w:t>
      </w:r>
      <w:r w:rsidRPr="004335D9">
        <w:rPr>
          <w:i/>
          <w:iCs/>
          <w:color w:val="000000"/>
        </w:rPr>
        <w:t>VI. Ulusal Histoloji Ve Embriyoloji Kongresi</w:t>
      </w:r>
      <w:r w:rsidRPr="004335D9">
        <w:rPr>
          <w:color w:val="000000"/>
        </w:rPr>
        <w:t>, 12-15 Eylül, İstanbul, 70, 2002</w:t>
      </w:r>
    </w:p>
    <w:p w14:paraId="60940044" w14:textId="77777777" w:rsidR="004335D9" w:rsidRPr="004335D9" w:rsidRDefault="004335D9" w:rsidP="004335D9">
      <w:pPr>
        <w:shd w:val="clear" w:color="auto" w:fill="FFFFFF"/>
        <w:tabs>
          <w:tab w:val="left" w:pos="1080"/>
        </w:tabs>
        <w:autoSpaceDE w:val="0"/>
        <w:autoSpaceDN w:val="0"/>
        <w:adjustRightInd w:val="0"/>
        <w:spacing w:line="360" w:lineRule="auto"/>
        <w:ind w:firstLine="1080"/>
        <w:jc w:val="both"/>
      </w:pPr>
      <w:r w:rsidRPr="004335D9">
        <w:rPr>
          <w:bCs/>
          <w:color w:val="000000"/>
        </w:rPr>
        <w:t>8.</w:t>
      </w:r>
      <w:r w:rsidRPr="004335D9">
        <w:rPr>
          <w:color w:val="000000"/>
        </w:rPr>
        <w:t xml:space="preserve"> Turgut, S., G. Turgut, B. Kaptanoğlu, </w:t>
      </w:r>
      <w:r w:rsidRPr="004335D9">
        <w:rPr>
          <w:b/>
          <w:bCs/>
          <w:color w:val="000000"/>
        </w:rPr>
        <w:t xml:space="preserve">G. Abban, </w:t>
      </w:r>
      <w:r w:rsidRPr="004335D9">
        <w:rPr>
          <w:color w:val="000000"/>
        </w:rPr>
        <w:t xml:space="preserve">O. Genç, " Yüksek Çinkonun Farelere Hematolojik Parametreler Üzerine Etkisi", </w:t>
      </w:r>
      <w:r w:rsidRPr="004335D9">
        <w:rPr>
          <w:i/>
          <w:iCs/>
          <w:color w:val="000000"/>
        </w:rPr>
        <w:t xml:space="preserve">XXI. Gevher Nesibe Tıp Günleri, </w:t>
      </w:r>
      <w:r w:rsidRPr="004335D9">
        <w:rPr>
          <w:i/>
          <w:iCs/>
          <w:color w:val="000000"/>
          <w:lang w:val="de-DE"/>
        </w:rPr>
        <w:t xml:space="preserve">IV. </w:t>
      </w:r>
      <w:r w:rsidRPr="004335D9">
        <w:rPr>
          <w:i/>
          <w:iCs/>
          <w:color w:val="000000"/>
        </w:rPr>
        <w:t xml:space="preserve">Deneysel Ve Klinik Araştırma Kongresi, </w:t>
      </w:r>
      <w:r w:rsidRPr="004335D9">
        <w:rPr>
          <w:color w:val="000000"/>
        </w:rPr>
        <w:t>16-18 Mayıs, Kayseri, 142, 2003</w:t>
      </w:r>
    </w:p>
    <w:p w14:paraId="28DB29CA" w14:textId="77777777" w:rsidR="004335D9" w:rsidRPr="004335D9" w:rsidRDefault="004335D9" w:rsidP="004335D9">
      <w:pPr>
        <w:shd w:val="clear" w:color="auto" w:fill="FFFFFF"/>
        <w:tabs>
          <w:tab w:val="left" w:pos="1080"/>
        </w:tabs>
        <w:autoSpaceDE w:val="0"/>
        <w:autoSpaceDN w:val="0"/>
        <w:adjustRightInd w:val="0"/>
        <w:spacing w:line="360" w:lineRule="auto"/>
        <w:ind w:firstLine="1080"/>
        <w:jc w:val="both"/>
        <w:rPr>
          <w:bCs/>
          <w:color w:val="000000"/>
        </w:rPr>
      </w:pPr>
    </w:p>
    <w:p w14:paraId="7ADEF23C" w14:textId="77777777" w:rsidR="004335D9" w:rsidRPr="004335D9" w:rsidRDefault="004335D9" w:rsidP="004335D9">
      <w:pPr>
        <w:shd w:val="clear" w:color="auto" w:fill="FFFFFF"/>
        <w:tabs>
          <w:tab w:val="left" w:pos="1080"/>
        </w:tabs>
        <w:autoSpaceDE w:val="0"/>
        <w:autoSpaceDN w:val="0"/>
        <w:adjustRightInd w:val="0"/>
        <w:spacing w:line="360" w:lineRule="auto"/>
        <w:ind w:firstLine="1080"/>
        <w:jc w:val="both"/>
        <w:rPr>
          <w:color w:val="000000"/>
        </w:rPr>
      </w:pPr>
      <w:r w:rsidRPr="004335D9">
        <w:rPr>
          <w:bCs/>
          <w:color w:val="000000"/>
        </w:rPr>
        <w:t>9</w:t>
      </w:r>
      <w:r w:rsidRPr="004335D9">
        <w:rPr>
          <w:color w:val="000000"/>
        </w:rPr>
        <w:t xml:space="preserve">.Turgut G, </w:t>
      </w:r>
      <w:r w:rsidRPr="004335D9">
        <w:rPr>
          <w:b/>
          <w:bCs/>
          <w:color w:val="000000"/>
        </w:rPr>
        <w:t xml:space="preserve">G. Abban, </w:t>
      </w:r>
      <w:r w:rsidRPr="004335D9">
        <w:rPr>
          <w:color w:val="000000"/>
        </w:rPr>
        <w:t xml:space="preserve">S. Turgut, G. Take, “Yüksek Dozda Verilen Çinkonun Testis Dokusuna Etkisi, Sperm Sayısı ve Hareketliği ile olan ilişkisi”, </w:t>
      </w:r>
      <w:r w:rsidRPr="004335D9">
        <w:rPr>
          <w:i/>
          <w:iCs/>
          <w:color w:val="000000"/>
        </w:rPr>
        <w:t xml:space="preserve">XXI. Gevher Nesibe Tıp Günleri, </w:t>
      </w:r>
      <w:r w:rsidRPr="004335D9">
        <w:rPr>
          <w:i/>
          <w:iCs/>
          <w:color w:val="000000"/>
          <w:lang w:val="de-DE"/>
        </w:rPr>
        <w:t xml:space="preserve">IV. </w:t>
      </w:r>
      <w:r w:rsidRPr="004335D9">
        <w:rPr>
          <w:i/>
          <w:iCs/>
          <w:color w:val="000000"/>
        </w:rPr>
        <w:t xml:space="preserve">Deneysel Ve Klinik Araştırma Kongresi, </w:t>
      </w:r>
      <w:r w:rsidRPr="004335D9">
        <w:rPr>
          <w:color w:val="000000"/>
        </w:rPr>
        <w:t>16-18 Mayıs, Kayseri, 120, 2003</w:t>
      </w:r>
    </w:p>
    <w:p w14:paraId="55FFEF6B" w14:textId="77777777" w:rsidR="004335D9" w:rsidRPr="004335D9" w:rsidRDefault="004335D9" w:rsidP="004335D9">
      <w:pPr>
        <w:shd w:val="clear" w:color="auto" w:fill="FFFFFF"/>
        <w:tabs>
          <w:tab w:val="left" w:pos="1080"/>
        </w:tabs>
        <w:autoSpaceDE w:val="0"/>
        <w:autoSpaceDN w:val="0"/>
        <w:adjustRightInd w:val="0"/>
        <w:spacing w:line="360" w:lineRule="auto"/>
        <w:ind w:firstLine="1080"/>
        <w:jc w:val="both"/>
        <w:rPr>
          <w:bCs/>
          <w:color w:val="000000"/>
        </w:rPr>
      </w:pPr>
    </w:p>
    <w:p w14:paraId="5690AD04" w14:textId="77777777" w:rsidR="004335D9" w:rsidRPr="004335D9" w:rsidRDefault="004335D9" w:rsidP="004335D9">
      <w:pPr>
        <w:shd w:val="clear" w:color="auto" w:fill="FFFFFF"/>
        <w:tabs>
          <w:tab w:val="left" w:pos="1080"/>
        </w:tabs>
        <w:autoSpaceDE w:val="0"/>
        <w:autoSpaceDN w:val="0"/>
        <w:adjustRightInd w:val="0"/>
        <w:spacing w:line="360" w:lineRule="auto"/>
        <w:ind w:firstLine="1080"/>
        <w:jc w:val="both"/>
        <w:rPr>
          <w:bCs/>
          <w:color w:val="000000"/>
        </w:rPr>
      </w:pPr>
      <w:r w:rsidRPr="004335D9">
        <w:rPr>
          <w:bCs/>
          <w:color w:val="000000"/>
        </w:rPr>
        <w:t>10. Tufan A. Ç., G. Abban, I. Akdoğan, E. Adıgüzel, D. Erdoğan, C. Özoğul, “Tavuk Embriyosu Modelinde Optik Sinir ve Retinal Gelişim Üzerine Olan Etkilerinin Elektron Mikroskobik ve Stereolojik Yöntemlerle İncelenmesi”,</w:t>
      </w:r>
      <w:r w:rsidRPr="004335D9">
        <w:rPr>
          <w:bCs/>
          <w:i/>
          <w:iCs/>
          <w:color w:val="000000"/>
        </w:rPr>
        <w:t>Uluslararası Katılımlı 16. Elektron Mikroskopi Kongresi,</w:t>
      </w:r>
      <w:r w:rsidRPr="004335D9">
        <w:rPr>
          <w:bCs/>
          <w:color w:val="000000"/>
        </w:rPr>
        <w:t xml:space="preserve"> 2-5 Eylül, İzmir,95, 2003</w:t>
      </w:r>
    </w:p>
    <w:p w14:paraId="074A67CB" w14:textId="77777777" w:rsidR="004335D9" w:rsidRPr="004335D9" w:rsidRDefault="004335D9" w:rsidP="004335D9">
      <w:pPr>
        <w:shd w:val="clear" w:color="auto" w:fill="FFFFFF"/>
        <w:tabs>
          <w:tab w:val="left" w:pos="1080"/>
        </w:tabs>
        <w:autoSpaceDE w:val="0"/>
        <w:autoSpaceDN w:val="0"/>
        <w:adjustRightInd w:val="0"/>
        <w:spacing w:line="360" w:lineRule="auto"/>
        <w:ind w:firstLine="1080"/>
        <w:jc w:val="both"/>
        <w:rPr>
          <w:bCs/>
          <w:color w:val="000000"/>
        </w:rPr>
      </w:pPr>
      <w:r w:rsidRPr="004335D9">
        <w:rPr>
          <w:bCs/>
          <w:color w:val="000000"/>
        </w:rPr>
        <w:t>11. Ş.T. Liman, C. Kara, G. Abban, B.Yıldırım, S. Topçu, B. Şahin” Sıçan Trakeasında Vitamin D reseptör dağılımının İmmunohistokimyasal Olarak belirlenmesi ve Vitamin D reseptör ile östrojen İlişkisi”. VII. Ulusal Histoloji Ve Embriyoloji Kongresi, 18-21 Mayıs 2004/ Mersin</w:t>
      </w:r>
    </w:p>
    <w:p w14:paraId="4C7C9B74" w14:textId="77777777" w:rsidR="004335D9" w:rsidRPr="004335D9" w:rsidRDefault="004335D9" w:rsidP="004335D9">
      <w:pPr>
        <w:shd w:val="clear" w:color="auto" w:fill="FFFFFF"/>
        <w:tabs>
          <w:tab w:val="left" w:pos="1080"/>
        </w:tabs>
        <w:autoSpaceDE w:val="0"/>
        <w:autoSpaceDN w:val="0"/>
        <w:adjustRightInd w:val="0"/>
        <w:spacing w:line="360" w:lineRule="auto"/>
        <w:ind w:firstLine="1080"/>
        <w:jc w:val="both"/>
        <w:rPr>
          <w:bCs/>
          <w:color w:val="000000"/>
        </w:rPr>
      </w:pPr>
      <w:r w:rsidRPr="004335D9">
        <w:rPr>
          <w:bCs/>
          <w:color w:val="000000"/>
        </w:rPr>
        <w:lastRenderedPageBreak/>
        <w:t>12 . Abban G, B. Yıldırım” Vitamin D’nin Ovaryum Apoptozisine Etkisi” Uluslararsı katılımlı 9. Ulusal Histoloji ve Embryoloji Kongresi, 20-23 Mayıs, Adana, 2008.</w:t>
      </w:r>
    </w:p>
    <w:p w14:paraId="6364A0A2" w14:textId="77777777" w:rsidR="004335D9" w:rsidRPr="004335D9" w:rsidRDefault="004335D9" w:rsidP="004335D9">
      <w:pPr>
        <w:shd w:val="clear" w:color="auto" w:fill="FFFFFF"/>
        <w:tabs>
          <w:tab w:val="left" w:pos="1080"/>
        </w:tabs>
        <w:autoSpaceDE w:val="0"/>
        <w:autoSpaceDN w:val="0"/>
        <w:adjustRightInd w:val="0"/>
        <w:spacing w:line="360" w:lineRule="auto"/>
        <w:ind w:firstLine="1080"/>
        <w:jc w:val="both"/>
        <w:rPr>
          <w:bCs/>
        </w:rPr>
      </w:pPr>
      <w:r w:rsidRPr="004335D9">
        <w:rPr>
          <w:bCs/>
        </w:rPr>
        <w:t xml:space="preserve">13. Bor-Küçükatay M., G. Abban, I. Akdoğan, A. Sarıoğlu-Büke, C.O. Kara, Z. Aybek, “Pamukkale Üniversitesi Tıp Fakültesi Dönem I Ve III öğrencilerinin Probleme Dayalı Öğrenim sürecini değerlendirmeleri” </w:t>
      </w:r>
      <w:r w:rsidRPr="004335D9">
        <w:rPr>
          <w:bCs/>
          <w:i/>
        </w:rPr>
        <w:t xml:space="preserve">V. Ulusal Tıp Eğitimi Kongresi “Uluslararası Katılımlı”, </w:t>
      </w:r>
      <w:r w:rsidRPr="004335D9">
        <w:rPr>
          <w:bCs/>
        </w:rPr>
        <w:t>(Özet Kitabı) Özet No D5, İzmir, 6-9 Mayıs, 2008.</w:t>
      </w:r>
    </w:p>
    <w:p w14:paraId="26734B7B" w14:textId="77777777" w:rsidR="004335D9" w:rsidRPr="004335D9" w:rsidRDefault="004335D9" w:rsidP="004335D9">
      <w:pPr>
        <w:spacing w:line="360" w:lineRule="auto"/>
        <w:jc w:val="both"/>
        <w:rPr>
          <w:bCs/>
        </w:rPr>
      </w:pPr>
      <w:r w:rsidRPr="004335D9">
        <w:rPr>
          <w:bCs/>
        </w:rPr>
        <w:t xml:space="preserve">                   14. Gök  D      Abban  G.  Embryonik Kök Hücre Beliteçleri Ssea-1, Oct3/4, Nanog’ Un Ergin Fare Endometriumundaki Ekspresyonu ve Yerleşimi. 10. Ulusal Histoloji ve Embriyoloji  Kongresi,     İzmir ,17-21 Mayıs, Çeşme, 2009</w:t>
      </w:r>
    </w:p>
    <w:p w14:paraId="3023855A" w14:textId="77777777" w:rsidR="004335D9" w:rsidRPr="004335D9" w:rsidRDefault="004335D9" w:rsidP="004335D9">
      <w:pPr>
        <w:spacing w:line="360" w:lineRule="auto"/>
        <w:jc w:val="both"/>
        <w:rPr>
          <w:bCs/>
        </w:rPr>
      </w:pPr>
      <w:r w:rsidRPr="004335D9">
        <w:rPr>
          <w:bCs/>
        </w:rPr>
        <w:t xml:space="preserve">                   15. Abban G . Ovaryan Kök hücreler. 10. Ulusal Histoloji ve Embriyoloji  Kongresi,     İzmir ,17-21 Mayıs,  Çeşme, 2009.</w:t>
      </w:r>
    </w:p>
    <w:p w14:paraId="5DBF951A" w14:textId="77777777" w:rsidR="004335D9" w:rsidRPr="004335D9" w:rsidRDefault="004335D9" w:rsidP="004335D9">
      <w:pPr>
        <w:spacing w:line="360" w:lineRule="auto"/>
        <w:jc w:val="both"/>
        <w:rPr>
          <w:bCs/>
        </w:rPr>
      </w:pPr>
      <w:r w:rsidRPr="004335D9">
        <w:rPr>
          <w:bCs/>
        </w:rPr>
        <w:t xml:space="preserve">                   16. Sarıoğlu-Büke, A., A.T. Tola, Ş. Cihangir, L. Özgür, Ö. Güleç, K. Yürektürk, S. Özdemir, K. Topal, M. Bor-Küçükatay, H. Aybek, G. Abban ve F. Bir, “Pamukkale Üniversitesi Tıp Fakültesi Müfredat Yazılımı Geliştirme Projesi”, </w:t>
      </w:r>
      <w:r w:rsidRPr="004335D9">
        <w:rPr>
          <w:bCs/>
          <w:i/>
        </w:rPr>
        <w:t xml:space="preserve">UTEK 2010 VI. Ulusal Tıp Eğitimi Kongresi, </w:t>
      </w:r>
      <w:r w:rsidRPr="004335D9">
        <w:rPr>
          <w:bCs/>
        </w:rPr>
        <w:t>(Özet kitabı) Özet No</w:t>
      </w:r>
      <w:r w:rsidRPr="004335D9">
        <w:rPr>
          <w:bCs/>
          <w:i/>
        </w:rPr>
        <w:t xml:space="preserve"> </w:t>
      </w:r>
      <w:r w:rsidRPr="004335D9">
        <w:rPr>
          <w:bCs/>
        </w:rPr>
        <w:t>S21, Aydın, 2-5 Haziran, 2010.</w:t>
      </w:r>
    </w:p>
    <w:p w14:paraId="19C7E442" w14:textId="77777777" w:rsidR="004335D9" w:rsidRPr="004335D9" w:rsidRDefault="004335D9" w:rsidP="004335D9">
      <w:pPr>
        <w:shd w:val="clear" w:color="auto" w:fill="FFFFFF"/>
        <w:tabs>
          <w:tab w:val="left" w:pos="1080"/>
        </w:tabs>
        <w:autoSpaceDE w:val="0"/>
        <w:autoSpaceDN w:val="0"/>
        <w:adjustRightInd w:val="0"/>
        <w:spacing w:line="360" w:lineRule="auto"/>
        <w:ind w:firstLine="1080"/>
        <w:jc w:val="both"/>
        <w:rPr>
          <w:bCs/>
        </w:rPr>
      </w:pPr>
      <w:r w:rsidRPr="004335D9">
        <w:rPr>
          <w:bCs/>
        </w:rPr>
        <w:t>17. Abban, G., M. Bor-Küçükatay, A. Sarıoğlu-Büke ve C.O.Kara, “Pamukkale Üniversitesi Tıp Fakültesi Dönem II Öğrencilerinin Blok Değerlendirme Uygulaması” UTEK 2010 VI. Ulusal Tıp Eğitimi Kongresi, (Özet kitabı) Özet No P52, Aydın, 2-5 Haziran, 2010.</w:t>
      </w:r>
    </w:p>
    <w:p w14:paraId="248C7B57" w14:textId="77777777" w:rsidR="004335D9" w:rsidRPr="004335D9" w:rsidRDefault="004335D9" w:rsidP="004335D9">
      <w:pPr>
        <w:shd w:val="clear" w:color="auto" w:fill="FFFFFF"/>
        <w:tabs>
          <w:tab w:val="left" w:pos="1080"/>
        </w:tabs>
        <w:autoSpaceDE w:val="0"/>
        <w:autoSpaceDN w:val="0"/>
        <w:adjustRightInd w:val="0"/>
        <w:spacing w:line="360" w:lineRule="auto"/>
        <w:ind w:firstLine="1080"/>
        <w:jc w:val="both"/>
        <w:rPr>
          <w:bCs/>
        </w:rPr>
      </w:pPr>
      <w:r w:rsidRPr="004335D9">
        <w:rPr>
          <w:bCs/>
        </w:rPr>
        <w:t>18. Sarıoğlu-Büke, A., Özdeğerlendirme Komitesi Üyeleri (G. Abban), C.O. Kara, N. Çallı-Demirkan, Z. Aybek, G. Turgut, A.İ. Bozkurt ve M. Kılıç “Pamukkale Üniversitesi Tıp Fakültesi Akreditasyon Süreci Ardından” Tıp Eğitimini Geliştirme Derneği Topluma Dayalı Tıp Eğitimi ve Eğitim Araştırmaları Sempozyumu, (Özet kitabı), Antalya, 5-7 Mayıs, 2011.</w:t>
      </w:r>
    </w:p>
    <w:p w14:paraId="3C647765" w14:textId="77777777" w:rsidR="004335D9" w:rsidRPr="004335D9" w:rsidRDefault="004335D9" w:rsidP="004335D9">
      <w:pPr>
        <w:shd w:val="clear" w:color="auto" w:fill="FFFFFF"/>
        <w:tabs>
          <w:tab w:val="left" w:pos="1080"/>
        </w:tabs>
        <w:autoSpaceDE w:val="0"/>
        <w:autoSpaceDN w:val="0"/>
        <w:adjustRightInd w:val="0"/>
        <w:spacing w:line="360" w:lineRule="auto"/>
        <w:ind w:firstLine="1080"/>
        <w:jc w:val="both"/>
        <w:rPr>
          <w:bCs/>
        </w:rPr>
      </w:pPr>
      <w:r w:rsidRPr="004335D9">
        <w:rPr>
          <w:bCs/>
        </w:rPr>
        <w:t>19. Sarıoğlu-Büke, A., M. Bor-Küçükatay, K. Topal, Ö. Öztekin, G. Abban, O. Özdel, Ç. Ergin, A.İ. Bozkurt, Pamukkale Üniversitesi Mezuniyet öncesi Eğitim Öğretim Koordinasyon Kurulu “Pamukkale Üniversitesi Tıp Fakültesi’nde Mezuniyet öncesi Tıp Eğitimi Kurulları, Komiteleri ve Eğitim Sorumluları Çalışma Kılavuzları” Tıp Eğitimini Geliştirme Derneği Topluma Dayalı Tıp Eğitimi ve Eğitim Araştırmaları Sempozyumu, (Özet kitabı), Antalya, 5-7 Mayıs, 2011.</w:t>
      </w:r>
    </w:p>
    <w:p w14:paraId="75453FC5" w14:textId="77777777" w:rsidR="004335D9" w:rsidRPr="004335D9" w:rsidRDefault="004335D9" w:rsidP="004335D9">
      <w:pPr>
        <w:shd w:val="clear" w:color="auto" w:fill="FFFFFF"/>
        <w:tabs>
          <w:tab w:val="left" w:pos="1080"/>
        </w:tabs>
        <w:autoSpaceDE w:val="0"/>
        <w:autoSpaceDN w:val="0"/>
        <w:adjustRightInd w:val="0"/>
        <w:spacing w:line="360" w:lineRule="auto"/>
        <w:ind w:firstLine="1080"/>
        <w:jc w:val="both"/>
        <w:rPr>
          <w:bCs/>
        </w:rPr>
      </w:pPr>
      <w:r w:rsidRPr="004335D9">
        <w:rPr>
          <w:bCs/>
        </w:rPr>
        <w:t xml:space="preserve">20. Bir, F., M. Bor-Küçükatay, G. Abban, I. Akdoğan, H. Aybek, F. Bölükbaşı-Hatip, A. Sarıoğlu-Büke, “Pamukkale Üniversitesi Tıp Fakültesi Mezuniyet öncesi Tıp Eğitiminde Multidisipliner uygulama ve mesleksel Beceri Uygulama Laboratuvarları Geliştirme Projesi” Tıp </w:t>
      </w:r>
      <w:r w:rsidRPr="004335D9">
        <w:rPr>
          <w:bCs/>
        </w:rPr>
        <w:lastRenderedPageBreak/>
        <w:t>Eğitimini Geliştirme Derneği Topluma Dayalı Tıp Eğitimi ve Eğitim Araştırmaları Sempozyumu, (Özet kitabı), Antalya, 5-7 Mayıs, 2011.</w:t>
      </w:r>
    </w:p>
    <w:p w14:paraId="7CAC5FD9" w14:textId="77777777" w:rsidR="004335D9" w:rsidRPr="004335D9" w:rsidRDefault="004335D9" w:rsidP="004335D9">
      <w:pPr>
        <w:shd w:val="clear" w:color="auto" w:fill="FFFFFF"/>
        <w:tabs>
          <w:tab w:val="left" w:pos="1080"/>
        </w:tabs>
        <w:autoSpaceDE w:val="0"/>
        <w:autoSpaceDN w:val="0"/>
        <w:adjustRightInd w:val="0"/>
        <w:spacing w:line="360" w:lineRule="auto"/>
        <w:ind w:firstLine="1080"/>
        <w:jc w:val="both"/>
        <w:rPr>
          <w:bCs/>
        </w:rPr>
      </w:pPr>
      <w:r w:rsidRPr="004335D9">
        <w:rPr>
          <w:bCs/>
        </w:rPr>
        <w:t>21. Sarıoğlu-Büke, A., M. Bor-Küçükatay, K. Topal, Ö. Öztekin, G. Abban, Pamukkale Üniversitesi Tıp Fakültesi Mezuniyet öncesi Eğitim Öğretim Koordinasyon Kurulu “Pamukkale Üniversitesi Tıp Fakültesi’nde Eğitim Öğretim Yönetmelik ve Yönerge Hazırlama Çalışmaları” Tıp Eğitimini Geliştirme Derneği Topluma Dayalı Tıp Eğitimi ve Eğitim Araştırmaları Sempozyumu, (Özet kitabı), Antalya, 5-7Mayıs, 2011.</w:t>
      </w:r>
    </w:p>
    <w:p w14:paraId="7BE60EA0" w14:textId="77777777" w:rsidR="004335D9" w:rsidRPr="004335D9" w:rsidRDefault="004335D9" w:rsidP="004335D9">
      <w:pPr>
        <w:shd w:val="clear" w:color="auto" w:fill="FFFFFF"/>
        <w:tabs>
          <w:tab w:val="left" w:pos="1080"/>
        </w:tabs>
        <w:autoSpaceDE w:val="0"/>
        <w:autoSpaceDN w:val="0"/>
        <w:adjustRightInd w:val="0"/>
        <w:spacing w:line="360" w:lineRule="auto"/>
        <w:ind w:firstLine="1080"/>
        <w:jc w:val="both"/>
        <w:rPr>
          <w:bCs/>
          <w:lang w:val="tr-TR"/>
        </w:rPr>
      </w:pPr>
      <w:r w:rsidRPr="004335D9">
        <w:rPr>
          <w:bCs/>
          <w:color w:val="000000"/>
          <w:lang w:val="tr-TR"/>
        </w:rPr>
        <w:t xml:space="preserve">22. Gülçin Abban-Mete, Melek Bor-Küçükatay, Ahmet Ergin, Yaşar Enli, Ilgaz Akdoğan, Akile Büke, Günfer Turgut Pamukkale Üniversitesi Tıp Fakültesi Mezuniyet Öncesi Tıp Eğitiminin “Diploma Eki Etiketi” Almış Olması İle İlgili Öğrenci Farkındalık, Tutum Ve Düşünceleri. </w:t>
      </w:r>
      <w:r w:rsidRPr="004335D9">
        <w:rPr>
          <w:bCs/>
          <w:lang w:val="tr-TR"/>
        </w:rPr>
        <w:t>Tıp Eğitimini Geliştirme Derneği UTEAK 2012, Tıp Eğitimi Kongresi,(Özet Kitabı), Ankara, 2-5 Mayıs,2012</w:t>
      </w:r>
    </w:p>
    <w:p w14:paraId="43CC07A3" w14:textId="77777777" w:rsidR="004335D9" w:rsidRPr="004335D9" w:rsidRDefault="004335D9" w:rsidP="004335D9">
      <w:pPr>
        <w:shd w:val="clear" w:color="auto" w:fill="FFFFFF"/>
        <w:tabs>
          <w:tab w:val="left" w:pos="1080"/>
        </w:tabs>
        <w:autoSpaceDE w:val="0"/>
        <w:autoSpaceDN w:val="0"/>
        <w:adjustRightInd w:val="0"/>
        <w:spacing w:line="360" w:lineRule="auto"/>
        <w:ind w:firstLine="1080"/>
        <w:jc w:val="both"/>
        <w:rPr>
          <w:bCs/>
          <w:lang w:val="tr-TR"/>
        </w:rPr>
      </w:pPr>
      <w:r w:rsidRPr="004335D9">
        <w:rPr>
          <w:bCs/>
          <w:color w:val="000000"/>
          <w:lang w:val="tr-TR"/>
        </w:rPr>
        <w:t>23. Melek Bor-Küçükatay, Gülçin Abban-Mete, Yaşar Enli, Ahmet Ergin, Akile Büke, Ilgaz Akdoğan, Günfer Turgut.</w:t>
      </w:r>
      <w:r w:rsidRPr="00DF6230">
        <w:rPr>
          <w:bCs/>
          <w:color w:val="22228B"/>
          <w:lang w:val="tr-TR" w:eastAsia="tr-TR"/>
          <w14:shadow w14:blurRad="50800" w14:dist="38100" w14:dir="2700000" w14:sx="100000" w14:sy="100000" w14:kx="0" w14:ky="0" w14:algn="tl">
            <w14:srgbClr w14:val="000000">
              <w14:alpha w14:val="60000"/>
            </w14:srgbClr>
          </w14:shadow>
        </w:rPr>
        <w:t xml:space="preserve"> </w:t>
      </w:r>
      <w:r w:rsidRPr="004335D9">
        <w:rPr>
          <w:bCs/>
          <w:color w:val="000000"/>
          <w:lang w:val="tr-TR"/>
        </w:rPr>
        <w:t xml:space="preserve">Pamukkale Üniversitesi Tıp Fakültesi Mezuniyet Öncesi Tıp Eğitiminin “Akreditasyon Belgesi “Almış Olması İle İlgili Öğrenci Farkındalık, Tutum Ve Düşünceleri. </w:t>
      </w:r>
      <w:r w:rsidRPr="004335D9">
        <w:rPr>
          <w:bCs/>
          <w:lang w:val="tr-TR"/>
        </w:rPr>
        <w:t>Tıp Eğitimini Geliştirme Derneği UTEAK 2012, Tıp Eğitimi Kongresi,(Özet Kitabı), Ankara, 2-5 Mayıs,2012</w:t>
      </w:r>
    </w:p>
    <w:p w14:paraId="054DC745" w14:textId="77777777" w:rsidR="004335D9" w:rsidRPr="004335D9" w:rsidRDefault="004335D9" w:rsidP="004335D9">
      <w:pPr>
        <w:spacing w:line="360" w:lineRule="auto"/>
        <w:jc w:val="both"/>
        <w:rPr>
          <w:bCs/>
        </w:rPr>
      </w:pPr>
      <w:r w:rsidRPr="004335D9">
        <w:rPr>
          <w:bCs/>
          <w:lang w:val="tr-TR"/>
        </w:rPr>
        <w:t xml:space="preserve">                  24. Gülçin Abban Mete, Hatice Oruç, Ergun Mete, Duygu Gök.</w:t>
      </w:r>
      <w:r w:rsidRPr="004335D9">
        <w:rPr>
          <w:bCs/>
          <w:color w:val="000099"/>
          <w:lang w:val="tr-TR" w:eastAsia="tr-TR"/>
        </w:rPr>
        <w:t xml:space="preserve"> </w:t>
      </w:r>
      <w:r w:rsidRPr="004335D9">
        <w:rPr>
          <w:bCs/>
          <w:lang w:val="tr-TR"/>
        </w:rPr>
        <w:t xml:space="preserve">Fare Endometriumda Tra-1-60, Tra-1-81, Stro-1, Cd34, Cd73, Cd105 İfadelerinin İmmunohistokimyasal Olarak Gösterilmesi. </w:t>
      </w:r>
      <w:r w:rsidRPr="004335D9">
        <w:rPr>
          <w:bCs/>
        </w:rPr>
        <w:t>11. Ulusal Histoloji ve Embriyoloji  Kongresi,     Denizli ,16-19 Mayıs,  2011</w:t>
      </w:r>
    </w:p>
    <w:p w14:paraId="13E24762" w14:textId="77777777" w:rsidR="004335D9" w:rsidRPr="004335D9" w:rsidRDefault="004335D9" w:rsidP="004335D9">
      <w:pPr>
        <w:spacing w:line="360" w:lineRule="auto"/>
        <w:jc w:val="both"/>
        <w:rPr>
          <w:bCs/>
        </w:rPr>
      </w:pPr>
      <w:r w:rsidRPr="004335D9">
        <w:rPr>
          <w:bCs/>
        </w:rPr>
        <w:t xml:space="preserve">               25. Aysun Karabulut, Ş. Pınar Akyer, Gülçin Abban Mete, Barbaros Şahin. Are the investigating tissue effect of the surgical mesh reflecting the true situation.6. Ulusal Urojinekoloji Kongresi. İstanbul, 23-26 Kasım, 2013.</w:t>
      </w:r>
    </w:p>
    <w:p w14:paraId="6AD93F9C" w14:textId="77777777" w:rsidR="004335D9" w:rsidRPr="004335D9" w:rsidRDefault="004335D9" w:rsidP="004335D9">
      <w:pPr>
        <w:spacing w:line="360" w:lineRule="auto"/>
        <w:jc w:val="both"/>
        <w:rPr>
          <w:bCs/>
        </w:rPr>
      </w:pPr>
      <w:r w:rsidRPr="004335D9">
        <w:rPr>
          <w:bCs/>
        </w:rPr>
        <w:t xml:space="preserve">                 26. S. Esin Odabaşı, Nergül Çördük, Ferda Bir, Gülçin Abban. The Effect of N-Acetyl Cystein And Vitamin D on Pulmonary Hypoplasia of Nitrofen-Induced Diaphragfmatic Hernia Rat Model. Türkiye Çocuk Cerrahis Derneği Pediatrik Üroloji Derneği. Çocuk Cerrahisi Dergisi.  Kongre Özel sayısı, Vol 28, Ek sayı, 2014.</w:t>
      </w:r>
    </w:p>
    <w:p w14:paraId="2B6A28AD" w14:textId="77777777" w:rsidR="004335D9" w:rsidRPr="004335D9" w:rsidRDefault="004335D9" w:rsidP="004335D9">
      <w:pPr>
        <w:spacing w:line="360" w:lineRule="auto"/>
        <w:jc w:val="both"/>
        <w:rPr>
          <w:color w:val="000000"/>
          <w:lang w:val="tr-TR" w:eastAsia="tr-TR"/>
        </w:rPr>
      </w:pPr>
      <w:r w:rsidRPr="004335D9">
        <w:t xml:space="preserve">                 27. Ergun Mete, Nural Cevah</w:t>
      </w:r>
      <w:r w:rsidRPr="004335D9">
        <w:softHyphen/>
        <w:t>r, Gülç</w:t>
      </w:r>
      <w:r w:rsidRPr="004335D9">
        <w:softHyphen/>
        <w:t>n Abban Mete, Em</w:t>
      </w:r>
      <w:r w:rsidRPr="004335D9">
        <w:softHyphen/>
        <w:t>n Oğuzhan Oğuz, Barbaros Şah</w:t>
      </w:r>
      <w:r w:rsidRPr="004335D9">
        <w:softHyphen/>
        <w:t>n, İlknur Kalel</w:t>
      </w:r>
      <w:r w:rsidRPr="004335D9">
        <w:softHyphen/>
        <w:t>i. Bakter</w:t>
      </w:r>
      <w:r w:rsidRPr="004335D9">
        <w:softHyphen/>
        <w:t>al Translokasyonun Apoptozi</w:t>
      </w:r>
      <w:r w:rsidRPr="004335D9">
        <w:softHyphen/>
        <w:t>se Etk</w:t>
      </w:r>
      <w:r w:rsidRPr="004335D9">
        <w:softHyphen/>
        <w:t>si.</w:t>
      </w:r>
      <w:r w:rsidRPr="004335D9">
        <w:softHyphen/>
      </w:r>
      <w:r w:rsidRPr="004335D9">
        <w:rPr>
          <w:color w:val="000000"/>
          <w:lang w:val="tr-TR" w:eastAsia="tr-TR"/>
        </w:rPr>
        <w:t xml:space="preserve"> XXXVI. Türk Mikrobiyoloji Kongres, Antalya, 12-16 Kasım 2014</w:t>
      </w:r>
    </w:p>
    <w:p w14:paraId="22A748FF" w14:textId="77777777" w:rsidR="004335D9" w:rsidRPr="004335D9" w:rsidRDefault="004335D9" w:rsidP="004335D9">
      <w:pPr>
        <w:spacing w:line="360" w:lineRule="auto"/>
        <w:jc w:val="both"/>
        <w:rPr>
          <w:color w:val="000000"/>
          <w:lang w:val="tr-TR" w:eastAsia="tr-TR"/>
        </w:rPr>
      </w:pPr>
      <w:r w:rsidRPr="004335D9">
        <w:rPr>
          <w:color w:val="000000"/>
          <w:lang w:val="tr-TR" w:eastAsia="tr-TR"/>
        </w:rPr>
        <w:lastRenderedPageBreak/>
        <w:t xml:space="preserve">            28.Farelerde Staphylococcus aureus nedenl</w:t>
      </w:r>
      <w:r w:rsidRPr="004335D9">
        <w:rPr>
          <w:color w:val="000000"/>
          <w:lang w:val="tr-TR" w:eastAsia="tr-TR"/>
        </w:rPr>
        <w:softHyphen/>
        <w:t xml:space="preserve"> yumuşak doku enfeks</w:t>
      </w:r>
      <w:r w:rsidRPr="004335D9">
        <w:rPr>
          <w:color w:val="000000"/>
          <w:lang w:val="tr-TR" w:eastAsia="tr-TR"/>
        </w:rPr>
        <w:softHyphen/>
        <w:t>yonları üzer</w:t>
      </w:r>
      <w:r w:rsidRPr="004335D9">
        <w:rPr>
          <w:color w:val="000000"/>
          <w:lang w:val="tr-TR" w:eastAsia="tr-TR"/>
        </w:rPr>
        <w:softHyphen/>
        <w:t xml:space="preserve">ne </w:t>
      </w:r>
      <w:r w:rsidRPr="004335D9">
        <w:rPr>
          <w:color w:val="000000"/>
          <w:lang w:val="tr-TR" w:eastAsia="tr-TR"/>
        </w:rPr>
        <w:softHyphen/>
        <w:t>buprofen</w:t>
      </w:r>
      <w:r w:rsidRPr="004335D9">
        <w:rPr>
          <w:color w:val="000000"/>
          <w:lang w:val="tr-TR" w:eastAsia="tr-TR"/>
        </w:rPr>
        <w:softHyphen/>
        <w:t>n etk</w:t>
      </w:r>
      <w:r w:rsidRPr="004335D9">
        <w:rPr>
          <w:color w:val="000000"/>
          <w:lang w:val="tr-TR" w:eastAsia="tr-TR"/>
        </w:rPr>
        <w:softHyphen/>
        <w:t>s</w:t>
      </w:r>
      <w:r w:rsidRPr="004335D9">
        <w:rPr>
          <w:color w:val="000000"/>
          <w:lang w:val="tr-TR" w:eastAsia="tr-TR"/>
        </w:rPr>
        <w:softHyphen/>
        <w:t>i.</w:t>
      </w:r>
      <w:r w:rsidRPr="004335D9">
        <w:t xml:space="preserve"> </w:t>
      </w:r>
      <w:r w:rsidRPr="004335D9">
        <w:rPr>
          <w:color w:val="000000"/>
          <w:lang w:val="tr-TR" w:eastAsia="tr-TR"/>
        </w:rPr>
        <w:t>Mahmut Uğur Ç</w:t>
      </w:r>
      <w:r w:rsidRPr="004335D9">
        <w:rPr>
          <w:color w:val="000000"/>
          <w:lang w:val="tr-TR" w:eastAsia="tr-TR"/>
        </w:rPr>
        <w:softHyphen/>
        <w:t>itil,Ergun Mete, Em</w:t>
      </w:r>
      <w:r w:rsidRPr="004335D9">
        <w:rPr>
          <w:color w:val="000000"/>
          <w:lang w:val="tr-TR" w:eastAsia="tr-TR"/>
        </w:rPr>
        <w:softHyphen/>
        <w:t>n Oğuzhan Oğuz, Gülç</w:t>
      </w:r>
      <w:r w:rsidRPr="004335D9">
        <w:rPr>
          <w:color w:val="000000"/>
          <w:lang w:val="tr-TR" w:eastAsia="tr-TR"/>
        </w:rPr>
        <w:softHyphen/>
        <w:t>n Abban Mete, Barbaros Şahi</w:t>
      </w:r>
      <w:r w:rsidRPr="004335D9">
        <w:rPr>
          <w:color w:val="000000"/>
          <w:lang w:val="tr-TR" w:eastAsia="tr-TR"/>
        </w:rPr>
        <w:softHyphen/>
        <w:t>n, İlknur Kaleli.</w:t>
      </w:r>
      <w:r w:rsidRPr="004335D9">
        <w:rPr>
          <w:color w:val="000000"/>
          <w:lang w:val="tr-TR" w:eastAsia="tr-TR"/>
        </w:rPr>
        <w:softHyphen/>
        <w:t xml:space="preserve"> XXXVI. Türk Mikrobiyoloji Kongres, Antalya, 12-16 Kasım </w:t>
      </w:r>
    </w:p>
    <w:p w14:paraId="06A81171" w14:textId="77777777" w:rsidR="00522321" w:rsidRDefault="00522321" w:rsidP="00522321">
      <w:pPr>
        <w:tabs>
          <w:tab w:val="num" w:pos="360"/>
        </w:tabs>
        <w:spacing w:before="120" w:after="120"/>
        <w:ind w:left="360" w:hanging="360"/>
        <w:jc w:val="both"/>
        <w:rPr>
          <w:b/>
          <w:color w:val="000000"/>
          <w:lang w:val="tr-TR"/>
        </w:rPr>
      </w:pPr>
    </w:p>
    <w:p w14:paraId="78B1D55E" w14:textId="77777777" w:rsidR="00522321" w:rsidRPr="00522321" w:rsidRDefault="00522321" w:rsidP="00522321">
      <w:pPr>
        <w:tabs>
          <w:tab w:val="num" w:pos="360"/>
        </w:tabs>
        <w:spacing w:before="120" w:after="120"/>
        <w:ind w:left="360" w:hanging="360"/>
        <w:jc w:val="both"/>
        <w:rPr>
          <w:b/>
          <w:color w:val="000000"/>
          <w:lang w:val="tr-TR"/>
        </w:rPr>
      </w:pPr>
      <w:r w:rsidRPr="00522321">
        <w:rPr>
          <w:b/>
          <w:color w:val="000000"/>
          <w:lang w:val="tr-TR"/>
        </w:rPr>
        <w:t>Kitaplar Veya Kitaplarda Bölümler</w:t>
      </w:r>
      <w:r>
        <w:rPr>
          <w:b/>
          <w:color w:val="000000"/>
          <w:lang w:val="tr-TR"/>
        </w:rPr>
        <w:t>i</w:t>
      </w:r>
    </w:p>
    <w:p w14:paraId="595375A0" w14:textId="77777777" w:rsidR="00522321" w:rsidRDefault="00522321" w:rsidP="00522321">
      <w:pPr>
        <w:tabs>
          <w:tab w:val="num" w:pos="360"/>
        </w:tabs>
        <w:spacing w:before="120" w:after="120"/>
        <w:jc w:val="both"/>
        <w:rPr>
          <w:b/>
          <w:lang w:val="tr-TR"/>
        </w:rPr>
      </w:pPr>
    </w:p>
    <w:p w14:paraId="71D46C57" w14:textId="77777777" w:rsidR="00522321" w:rsidRPr="00A4013D" w:rsidRDefault="00522321" w:rsidP="00A4013D">
      <w:pPr>
        <w:numPr>
          <w:ilvl w:val="0"/>
          <w:numId w:val="31"/>
        </w:numPr>
        <w:spacing w:before="120" w:after="120"/>
        <w:jc w:val="both"/>
        <w:rPr>
          <w:b/>
          <w:color w:val="000000"/>
          <w:lang w:val="tr-TR"/>
        </w:rPr>
      </w:pPr>
      <w:r w:rsidRPr="004335D9">
        <w:rPr>
          <w:b/>
          <w:lang w:val="tr-TR"/>
        </w:rPr>
        <w:t>G</w:t>
      </w:r>
      <w:r w:rsidR="0045753F" w:rsidRPr="004335D9">
        <w:rPr>
          <w:b/>
          <w:lang w:val="tr-TR"/>
        </w:rPr>
        <w:t>. ABBAN</w:t>
      </w:r>
      <w:r w:rsidRPr="004335D9">
        <w:rPr>
          <w:b/>
          <w:color w:val="000000"/>
          <w:lang w:val="tr-TR"/>
        </w:rPr>
        <w:t>.</w:t>
      </w:r>
      <w:r w:rsidRPr="004335D9">
        <w:rPr>
          <w:color w:val="000000"/>
          <w:lang w:val="tr-TR"/>
        </w:rPr>
        <w:t>”Netter Temel Histoloji” Willam K. Ovale, patrick C. Nahirney</w:t>
      </w:r>
      <w:r w:rsidRPr="00A4013D">
        <w:rPr>
          <w:color w:val="000000"/>
          <w:lang w:val="tr-TR"/>
        </w:rPr>
        <w:t>Çeviri Editörü: Sevda Müftüoğlu, Figen Kaymaz, Pergin Atilla, Alt Sindirim Sistemi.285-310.</w:t>
      </w:r>
    </w:p>
    <w:p w14:paraId="7D4D310D" w14:textId="77777777" w:rsidR="00522321" w:rsidRPr="004335D9" w:rsidRDefault="00522321" w:rsidP="00522321">
      <w:pPr>
        <w:numPr>
          <w:ilvl w:val="0"/>
          <w:numId w:val="31"/>
        </w:numPr>
        <w:spacing w:before="120" w:after="120"/>
        <w:jc w:val="both"/>
        <w:rPr>
          <w:color w:val="000000"/>
          <w:lang w:val="tr-TR"/>
        </w:rPr>
      </w:pPr>
      <w:r w:rsidRPr="004335D9">
        <w:rPr>
          <w:b/>
          <w:lang w:val="tr-TR"/>
        </w:rPr>
        <w:t xml:space="preserve">G. </w:t>
      </w:r>
      <w:r w:rsidR="0045753F" w:rsidRPr="004335D9">
        <w:rPr>
          <w:b/>
          <w:lang w:val="tr-TR"/>
        </w:rPr>
        <w:t>ABBAN-METE</w:t>
      </w:r>
      <w:r w:rsidR="0045753F" w:rsidRPr="004335D9">
        <w:rPr>
          <w:color w:val="000000"/>
          <w:lang w:val="tr-TR"/>
        </w:rPr>
        <w:t xml:space="preserve"> </w:t>
      </w:r>
      <w:r w:rsidRPr="004335D9">
        <w:rPr>
          <w:color w:val="000000"/>
          <w:lang w:val="tr-TR"/>
        </w:rPr>
        <w:t>“Histoloji Konu Anlatımı ve Atlas İlişkili Hücre Biyolojisi ve Moleküler Biyoloji İle ” Michael H. Ross ve Wojciech Pawlina. Çeviri Editörü Barış Baykal. Dişi Üreme Sistemi. 23. Bölüm,830-894.</w:t>
      </w:r>
    </w:p>
    <w:p w14:paraId="155FABD9" w14:textId="77777777" w:rsidR="00522321" w:rsidRPr="004335D9" w:rsidRDefault="00522321" w:rsidP="00522321">
      <w:pPr>
        <w:numPr>
          <w:ilvl w:val="0"/>
          <w:numId w:val="31"/>
        </w:numPr>
        <w:spacing w:before="120" w:after="120"/>
        <w:jc w:val="both"/>
        <w:rPr>
          <w:rFonts w:eastAsia="Verdana"/>
          <w:color w:val="000000"/>
        </w:rPr>
      </w:pPr>
      <w:r w:rsidRPr="004335D9">
        <w:rPr>
          <w:rFonts w:eastAsia="Verdana"/>
          <w:color w:val="000000"/>
        </w:rPr>
        <w:t>ÇİL NAZLI ,</w:t>
      </w:r>
      <w:r w:rsidRPr="004335D9">
        <w:rPr>
          <w:rFonts w:eastAsia="Verdana"/>
          <w:b/>
          <w:bCs/>
          <w:color w:val="000000"/>
        </w:rPr>
        <w:t>GÜLÇİN</w:t>
      </w:r>
      <w:r w:rsidR="0045753F">
        <w:rPr>
          <w:rFonts w:eastAsia="Verdana"/>
          <w:b/>
          <w:bCs/>
          <w:color w:val="000000"/>
        </w:rPr>
        <w:t xml:space="preserve"> METE</w:t>
      </w:r>
      <w:r w:rsidRPr="004335D9">
        <w:rPr>
          <w:rFonts w:eastAsia="Verdana"/>
          <w:color w:val="000000"/>
        </w:rPr>
        <w:t>, HİSTOLOJİ, Bölüm adı:(Kan Doku) (2020).,  Akademisyen Yayınevi, Editör:MELTEM KURUŞ, Basım sayısı:1, Sayfa Sayısı 1232, ISBN:978-625-7707-47-3, Türkçe(Bilimsel Kitap)</w:t>
      </w:r>
    </w:p>
    <w:p w14:paraId="12505B82" w14:textId="77777777" w:rsidR="00522321" w:rsidRPr="004335D9" w:rsidRDefault="00522321" w:rsidP="00522321">
      <w:pPr>
        <w:tabs>
          <w:tab w:val="num" w:pos="360"/>
        </w:tabs>
        <w:spacing w:before="120" w:after="120"/>
        <w:ind w:left="360" w:hanging="360"/>
        <w:jc w:val="both"/>
        <w:rPr>
          <w:color w:val="000000"/>
          <w:lang w:val="tr-TR"/>
        </w:rPr>
      </w:pPr>
    </w:p>
    <w:p w14:paraId="2FD33C21" w14:textId="77777777" w:rsidR="00522321" w:rsidRDefault="00522321" w:rsidP="00522321">
      <w:pPr>
        <w:tabs>
          <w:tab w:val="num" w:pos="360"/>
        </w:tabs>
        <w:spacing w:before="120" w:after="120"/>
        <w:ind w:left="360" w:hanging="360"/>
        <w:jc w:val="both"/>
        <w:rPr>
          <w:b/>
          <w:bCs/>
        </w:rPr>
      </w:pPr>
    </w:p>
    <w:p w14:paraId="55B696C7" w14:textId="77777777" w:rsidR="00522321" w:rsidRDefault="00522321" w:rsidP="00522321">
      <w:pPr>
        <w:tabs>
          <w:tab w:val="num" w:pos="360"/>
        </w:tabs>
        <w:spacing w:before="120" w:after="120"/>
        <w:ind w:left="360" w:hanging="360"/>
        <w:jc w:val="both"/>
        <w:rPr>
          <w:b/>
          <w:bCs/>
        </w:rPr>
      </w:pPr>
    </w:p>
    <w:p w14:paraId="58C3337F" w14:textId="77777777" w:rsidR="00522321" w:rsidRDefault="00522321" w:rsidP="00522321">
      <w:pPr>
        <w:tabs>
          <w:tab w:val="num" w:pos="360"/>
        </w:tabs>
        <w:spacing w:before="120" w:after="120"/>
        <w:ind w:left="360" w:hanging="360"/>
        <w:jc w:val="both"/>
        <w:rPr>
          <w:b/>
          <w:bCs/>
        </w:rPr>
      </w:pPr>
    </w:p>
    <w:p w14:paraId="539B7BDB" w14:textId="77777777" w:rsidR="00522321" w:rsidRDefault="00522321" w:rsidP="00522321">
      <w:pPr>
        <w:tabs>
          <w:tab w:val="num" w:pos="360"/>
        </w:tabs>
        <w:spacing w:before="120" w:after="120"/>
        <w:ind w:left="360" w:hanging="360"/>
        <w:jc w:val="both"/>
        <w:rPr>
          <w:b/>
          <w:bCs/>
        </w:rPr>
      </w:pPr>
    </w:p>
    <w:p w14:paraId="0EEB6FE8" w14:textId="77777777" w:rsidR="00522321" w:rsidRPr="004335D9" w:rsidRDefault="00522321" w:rsidP="00522321">
      <w:pPr>
        <w:tabs>
          <w:tab w:val="num" w:pos="360"/>
        </w:tabs>
        <w:spacing w:before="120" w:after="120"/>
        <w:ind w:left="360" w:hanging="360"/>
        <w:jc w:val="both"/>
        <w:rPr>
          <w:b/>
          <w:color w:val="000000"/>
          <w:lang w:val="tr-TR"/>
        </w:rPr>
      </w:pPr>
      <w:r w:rsidRPr="004335D9">
        <w:rPr>
          <w:b/>
          <w:bCs/>
        </w:rPr>
        <w:t>Projeler</w:t>
      </w:r>
    </w:p>
    <w:p w14:paraId="7930C79B" w14:textId="77777777" w:rsidR="00522321" w:rsidRPr="004335D9" w:rsidRDefault="00522321" w:rsidP="00522321">
      <w:pPr>
        <w:numPr>
          <w:ilvl w:val="0"/>
          <w:numId w:val="15"/>
        </w:numPr>
        <w:spacing w:before="100" w:beforeAutospacing="1" w:after="100" w:afterAutospacing="1" w:line="360" w:lineRule="auto"/>
        <w:ind w:left="714" w:hanging="357"/>
        <w:jc w:val="both"/>
      </w:pPr>
      <w:r w:rsidRPr="004335D9">
        <w:rPr>
          <w:bCs/>
        </w:rPr>
        <w:t xml:space="preserve">Deneysel Olarak Oluşturulan Diabet Modelinde Böbrek İnce Yapı Düzeyinde EGF’nin Etkisi ve Arterial Sistemde oluşturulan Değişikliklerin Plastik Enjeksiyon Yöntemiyle İncelenmesi, Gazi Üniv. Araştırma Fonu Projesi, </w:t>
      </w:r>
      <w:r w:rsidRPr="004335D9">
        <w:rPr>
          <w:b/>
        </w:rPr>
        <w:t>Araştırıcı,</w:t>
      </w:r>
      <w:r w:rsidRPr="004335D9">
        <w:rPr>
          <w:bCs/>
        </w:rPr>
        <w:t xml:space="preserve"> 1994</w:t>
      </w:r>
    </w:p>
    <w:p w14:paraId="5F668B94" w14:textId="77777777" w:rsidR="00522321" w:rsidRPr="004335D9" w:rsidRDefault="00522321" w:rsidP="00522321">
      <w:pPr>
        <w:numPr>
          <w:ilvl w:val="0"/>
          <w:numId w:val="15"/>
        </w:numPr>
        <w:spacing w:before="100" w:beforeAutospacing="1" w:after="100" w:afterAutospacing="1" w:line="360" w:lineRule="auto"/>
        <w:ind w:left="714" w:hanging="357"/>
        <w:jc w:val="both"/>
        <w:rPr>
          <w:bCs/>
        </w:rPr>
      </w:pPr>
      <w:r w:rsidRPr="004335D9">
        <w:rPr>
          <w:bCs/>
        </w:rPr>
        <w:t>Gelişim Sürecinde Fare Pankreasında İmmunohistokimyasal Yöntemle EGF</w:t>
      </w:r>
      <w:r w:rsidRPr="004335D9">
        <w:rPr>
          <w:b/>
        </w:rPr>
        <w:t xml:space="preserve"> </w:t>
      </w:r>
      <w:r w:rsidRPr="004335D9">
        <w:rPr>
          <w:bCs/>
        </w:rPr>
        <w:t xml:space="preserve">ve PDGF Reseptörlerinin Belirlenmesi, Gazi Üniv. Araştırma Fonu Projesi, </w:t>
      </w:r>
      <w:r w:rsidRPr="004335D9">
        <w:rPr>
          <w:b/>
        </w:rPr>
        <w:t>Araştırıcı,</w:t>
      </w:r>
      <w:r w:rsidRPr="004335D9">
        <w:rPr>
          <w:bCs/>
        </w:rPr>
        <w:t xml:space="preserve"> 1997</w:t>
      </w:r>
    </w:p>
    <w:p w14:paraId="7C0599C8" w14:textId="77777777" w:rsidR="00522321" w:rsidRPr="004335D9" w:rsidRDefault="00522321" w:rsidP="00522321">
      <w:pPr>
        <w:numPr>
          <w:ilvl w:val="0"/>
          <w:numId w:val="15"/>
        </w:numPr>
        <w:spacing w:before="100" w:beforeAutospacing="1" w:after="100" w:afterAutospacing="1" w:line="360" w:lineRule="auto"/>
        <w:ind w:left="714" w:hanging="357"/>
        <w:jc w:val="both"/>
        <w:rPr>
          <w:bCs/>
        </w:rPr>
      </w:pPr>
      <w:r w:rsidRPr="004335D9">
        <w:rPr>
          <w:bCs/>
        </w:rPr>
        <w:t xml:space="preserve">Laminin Adhezyon Glikoproteinin, Alfa 6, Beta1, Beta4 İntegrinlerinin Menstrüel Siklus Süresince ve Gebelik Döneminde Fare Endometriumundaki Lokalizasyonlarının İmmunohistokimyasal Olarak Belirlenmesi. Gazi Üniv. Araştırma Fonu Projesi, </w:t>
      </w:r>
      <w:r w:rsidRPr="004335D9">
        <w:rPr>
          <w:b/>
        </w:rPr>
        <w:t>Araştırıcı</w:t>
      </w:r>
      <w:r w:rsidRPr="004335D9">
        <w:rPr>
          <w:bCs/>
        </w:rPr>
        <w:t>, 1998</w:t>
      </w:r>
    </w:p>
    <w:p w14:paraId="7DE998DF" w14:textId="77777777" w:rsidR="00522321" w:rsidRPr="004335D9" w:rsidRDefault="00522321" w:rsidP="00522321">
      <w:pPr>
        <w:numPr>
          <w:ilvl w:val="0"/>
          <w:numId w:val="15"/>
        </w:numPr>
        <w:spacing w:before="100" w:beforeAutospacing="1" w:after="100" w:afterAutospacing="1" w:line="360" w:lineRule="auto"/>
        <w:ind w:left="714" w:hanging="357"/>
        <w:jc w:val="both"/>
        <w:rPr>
          <w:bCs/>
        </w:rPr>
      </w:pPr>
      <w:r w:rsidRPr="004335D9">
        <w:rPr>
          <w:bCs/>
        </w:rPr>
        <w:t xml:space="preserve">P Glikoproteinin Çeşitli Fare Dokularındaki Dağılımının İmmunohistokimyasal Olarak İncelenmesi, Pamukkale Üniv. Bilimsel Araştırma Projeleri Birimi, </w:t>
      </w:r>
      <w:r w:rsidRPr="004335D9">
        <w:rPr>
          <w:b/>
        </w:rPr>
        <w:t>Proje Yöneticisi</w:t>
      </w:r>
      <w:r w:rsidRPr="004335D9">
        <w:rPr>
          <w:bCs/>
        </w:rPr>
        <w:t>, 2001</w:t>
      </w:r>
    </w:p>
    <w:p w14:paraId="059A8FBD" w14:textId="77777777" w:rsidR="00522321" w:rsidRPr="004335D9" w:rsidRDefault="00522321" w:rsidP="00522321">
      <w:pPr>
        <w:numPr>
          <w:ilvl w:val="0"/>
          <w:numId w:val="15"/>
        </w:numPr>
        <w:spacing w:before="100" w:beforeAutospacing="1" w:after="100" w:afterAutospacing="1" w:line="360" w:lineRule="auto"/>
        <w:ind w:left="714" w:hanging="357"/>
        <w:jc w:val="both"/>
        <w:rPr>
          <w:bCs/>
        </w:rPr>
      </w:pPr>
      <w:r w:rsidRPr="004335D9">
        <w:rPr>
          <w:bCs/>
        </w:rPr>
        <w:lastRenderedPageBreak/>
        <w:t xml:space="preserve">Vajen Epitelinde Vitamin D Dağılımının İmmunohistokimyasal Olarak Belirlenmesi ve Vitamin D’nin Cornifin Alfa Ekspresyonunu Düzenlemesi, TÜBİTAK projesi, SBAG-2620, </w:t>
      </w:r>
      <w:r w:rsidRPr="004335D9">
        <w:rPr>
          <w:b/>
        </w:rPr>
        <w:t>Araştırıcı</w:t>
      </w:r>
      <w:r w:rsidRPr="004335D9">
        <w:rPr>
          <w:bCs/>
        </w:rPr>
        <w:t>, 2002</w:t>
      </w:r>
    </w:p>
    <w:p w14:paraId="1588E85B" w14:textId="77777777" w:rsidR="00522321" w:rsidRPr="004335D9" w:rsidRDefault="00522321" w:rsidP="00522321">
      <w:pPr>
        <w:numPr>
          <w:ilvl w:val="0"/>
          <w:numId w:val="15"/>
        </w:numPr>
        <w:spacing w:before="100" w:beforeAutospacing="1" w:after="100" w:afterAutospacing="1" w:line="360" w:lineRule="auto"/>
        <w:ind w:left="714" w:hanging="357"/>
        <w:jc w:val="both"/>
        <w:rPr>
          <w:bCs/>
        </w:rPr>
      </w:pPr>
      <w:r w:rsidRPr="004335D9">
        <w:rPr>
          <w:bCs/>
        </w:rPr>
        <w:t xml:space="preserve">Vitamin D’nin Ovaryum Apoptozisine Etkisi, TÜBİTAK  projesi, SBAG, , </w:t>
      </w:r>
      <w:r w:rsidRPr="004335D9">
        <w:rPr>
          <w:b/>
        </w:rPr>
        <w:t>Yürütücü</w:t>
      </w:r>
      <w:r w:rsidRPr="004335D9">
        <w:rPr>
          <w:bCs/>
        </w:rPr>
        <w:t>, 2006</w:t>
      </w:r>
    </w:p>
    <w:p w14:paraId="4046A25B" w14:textId="77777777" w:rsidR="00522321" w:rsidRPr="004335D9" w:rsidRDefault="00522321" w:rsidP="00522321">
      <w:pPr>
        <w:numPr>
          <w:ilvl w:val="0"/>
          <w:numId w:val="15"/>
        </w:numPr>
        <w:spacing w:before="100" w:beforeAutospacing="1" w:after="100" w:afterAutospacing="1" w:line="360" w:lineRule="auto"/>
        <w:ind w:left="714" w:hanging="357"/>
        <w:jc w:val="both"/>
        <w:rPr>
          <w:bCs/>
        </w:rPr>
      </w:pPr>
      <w:r w:rsidRPr="004335D9">
        <w:rPr>
          <w:color w:val="000000"/>
          <w:lang w:val="tr-TR"/>
        </w:rPr>
        <w:t>Ovaryum Dokusunda  Kök Hücre Varlığının Belirlenmesi</w:t>
      </w:r>
      <w:r w:rsidRPr="004335D9">
        <w:rPr>
          <w:bCs/>
        </w:rPr>
        <w:t xml:space="preserve"> Pamukkale Üniv. Bilimsel Araştırma Projeleri Birimi, </w:t>
      </w:r>
      <w:r w:rsidRPr="004335D9">
        <w:rPr>
          <w:b/>
        </w:rPr>
        <w:t>Proje Yöneticisi</w:t>
      </w:r>
      <w:r w:rsidRPr="004335D9">
        <w:rPr>
          <w:color w:val="000000"/>
          <w:lang w:val="tr-TR"/>
        </w:rPr>
        <w:t xml:space="preserve">, 2008, </w:t>
      </w:r>
    </w:p>
    <w:p w14:paraId="70CF58D8" w14:textId="77777777" w:rsidR="00522321" w:rsidRPr="004335D9" w:rsidRDefault="00522321" w:rsidP="00522321">
      <w:pPr>
        <w:numPr>
          <w:ilvl w:val="0"/>
          <w:numId w:val="15"/>
        </w:numPr>
        <w:spacing w:before="100" w:beforeAutospacing="1" w:after="100" w:afterAutospacing="1" w:line="360" w:lineRule="auto"/>
        <w:jc w:val="both"/>
        <w:rPr>
          <w:bCs/>
        </w:rPr>
      </w:pPr>
      <w:r w:rsidRPr="00A4013D">
        <w:rPr>
          <w:bCs/>
        </w:rPr>
        <w:t>Pamukkale Üniversitesi Tıp Fakültesi, Histoloji ve Embriyoloji Anabilim Dalı Uzmanlık ve Lisansüstü Öğrencilerine Yönelik Eğitim Ve Araştırma Laboratuarı Alt Yapısının Güçlendirilmesi</w:t>
      </w:r>
      <w:r w:rsidRPr="004335D9">
        <w:rPr>
          <w:b/>
        </w:rPr>
        <w:t>,</w:t>
      </w:r>
      <w:r w:rsidRPr="004335D9">
        <w:rPr>
          <w:bCs/>
        </w:rPr>
        <w:t xml:space="preserve"> Pamukkale Üniv. Bilimsel Araştırma Projeleri Birimi, </w:t>
      </w:r>
      <w:r w:rsidRPr="004335D9">
        <w:rPr>
          <w:b/>
        </w:rPr>
        <w:t>Proje Yöneticisi</w:t>
      </w:r>
      <w:r w:rsidRPr="004335D9">
        <w:rPr>
          <w:color w:val="000000"/>
          <w:lang w:val="tr-TR"/>
        </w:rPr>
        <w:t xml:space="preserve">, Araştırıcı,2011, </w:t>
      </w:r>
    </w:p>
    <w:p w14:paraId="5D9043DD" w14:textId="77777777" w:rsidR="00522321" w:rsidRPr="004335D9" w:rsidRDefault="00522321" w:rsidP="00522321">
      <w:pPr>
        <w:numPr>
          <w:ilvl w:val="0"/>
          <w:numId w:val="15"/>
        </w:numPr>
        <w:spacing w:before="100" w:beforeAutospacing="1" w:after="100" w:afterAutospacing="1" w:line="360" w:lineRule="auto"/>
        <w:jc w:val="both"/>
        <w:rPr>
          <w:bCs/>
        </w:rPr>
      </w:pPr>
      <w:r w:rsidRPr="004335D9">
        <w:rPr>
          <w:color w:val="000000"/>
          <w:lang w:val="tr-TR"/>
        </w:rPr>
        <w:t>Hyaluranik Asit’in Endometriyum Dokusunda αVβ3 İntegrin ve Matriks Metalloproteinaz Ekspresyonuna Etkisi,</w:t>
      </w:r>
      <w:r w:rsidRPr="004335D9">
        <w:rPr>
          <w:bCs/>
        </w:rPr>
        <w:t xml:space="preserve"> Pamukkale Üniv. Bilimsel Araştırma Projeleri Birimi, </w:t>
      </w:r>
      <w:r w:rsidRPr="004335D9">
        <w:rPr>
          <w:b/>
        </w:rPr>
        <w:t>Proje Yöneticisi</w:t>
      </w:r>
      <w:r w:rsidRPr="004335D9">
        <w:rPr>
          <w:color w:val="000000"/>
          <w:lang w:val="tr-TR"/>
        </w:rPr>
        <w:t>, 2010</w:t>
      </w:r>
    </w:p>
    <w:p w14:paraId="0288569F" w14:textId="77777777" w:rsidR="00522321" w:rsidRPr="004335D9" w:rsidRDefault="00522321" w:rsidP="00522321">
      <w:pPr>
        <w:numPr>
          <w:ilvl w:val="0"/>
          <w:numId w:val="15"/>
        </w:numPr>
        <w:spacing w:before="100" w:beforeAutospacing="1" w:after="100" w:afterAutospacing="1" w:line="360" w:lineRule="auto"/>
        <w:jc w:val="both"/>
        <w:rPr>
          <w:bCs/>
        </w:rPr>
      </w:pPr>
      <w:r w:rsidRPr="004335D9">
        <w:rPr>
          <w:lang w:eastAsia="tr-TR"/>
        </w:rPr>
        <w:t xml:space="preserve">Göbek Kordonundaki Embriyonik Kök Hücrelerin Varlığının Gösterilmesi ve Tiplendirilmesi, </w:t>
      </w:r>
      <w:r w:rsidRPr="004335D9">
        <w:rPr>
          <w:bCs/>
        </w:rPr>
        <w:t xml:space="preserve">Pamukkale Üniv. Bilimsel Araştırma Projeleri Birimi, </w:t>
      </w:r>
      <w:r w:rsidRPr="004335D9">
        <w:rPr>
          <w:b/>
        </w:rPr>
        <w:t>Araştırıcı</w:t>
      </w:r>
      <w:r w:rsidRPr="004335D9">
        <w:rPr>
          <w:color w:val="000000"/>
          <w:lang w:val="tr-TR"/>
        </w:rPr>
        <w:t>, 2010</w:t>
      </w:r>
    </w:p>
    <w:p w14:paraId="436FC35D" w14:textId="77777777" w:rsidR="00522321" w:rsidRPr="004335D9" w:rsidRDefault="00522321" w:rsidP="00522321">
      <w:pPr>
        <w:numPr>
          <w:ilvl w:val="0"/>
          <w:numId w:val="15"/>
        </w:numPr>
        <w:spacing w:before="100" w:beforeAutospacing="1" w:after="100" w:afterAutospacing="1" w:line="360" w:lineRule="auto"/>
        <w:jc w:val="both"/>
        <w:rPr>
          <w:bCs/>
        </w:rPr>
      </w:pPr>
      <w:r w:rsidRPr="004335D9">
        <w:rPr>
          <w:lang w:eastAsia="tr-TR"/>
        </w:rPr>
        <w:t>Leptin Hormonunun Follikül Gelişimine ve Apopitozisine Etkisi</w:t>
      </w:r>
      <w:r w:rsidRPr="004335D9">
        <w:rPr>
          <w:bCs/>
        </w:rPr>
        <w:t xml:space="preserve"> Pamukkale Üniv. Bilimsel Araştırma Projeleri Birimi, </w:t>
      </w:r>
      <w:r w:rsidRPr="004335D9">
        <w:rPr>
          <w:b/>
        </w:rPr>
        <w:t>Araştırıcı</w:t>
      </w:r>
      <w:r w:rsidRPr="004335D9">
        <w:rPr>
          <w:color w:val="000000"/>
          <w:lang w:val="tr-TR"/>
        </w:rPr>
        <w:t>, 2012</w:t>
      </w:r>
    </w:p>
    <w:p w14:paraId="31A6AA12" w14:textId="77777777" w:rsidR="00522321" w:rsidRPr="004335D9" w:rsidRDefault="00522321" w:rsidP="00522321">
      <w:pPr>
        <w:numPr>
          <w:ilvl w:val="0"/>
          <w:numId w:val="15"/>
        </w:numPr>
        <w:spacing w:before="100" w:beforeAutospacing="1" w:after="100" w:afterAutospacing="1" w:line="360" w:lineRule="auto"/>
        <w:jc w:val="both"/>
        <w:rPr>
          <w:bCs/>
        </w:rPr>
      </w:pPr>
      <w:r w:rsidRPr="004335D9">
        <w:rPr>
          <w:lang w:eastAsia="tr-TR"/>
        </w:rPr>
        <w:t>Varikoselli Sıçanlarda Spermatojenik Kök Hücrelerin Durumunun İmmünohistokimya Teknikleri ile Belirlenmesi</w:t>
      </w:r>
      <w:r w:rsidRPr="004335D9">
        <w:rPr>
          <w:bCs/>
        </w:rPr>
        <w:t xml:space="preserve"> Pamukkale Üniv. Bilimsel Araştırma Projeleri Birimi, </w:t>
      </w:r>
      <w:r w:rsidRPr="004335D9">
        <w:rPr>
          <w:b/>
        </w:rPr>
        <w:t>Araştırıcı</w:t>
      </w:r>
      <w:r w:rsidRPr="004335D9">
        <w:rPr>
          <w:color w:val="000000"/>
          <w:lang w:val="tr-TR"/>
        </w:rPr>
        <w:t>, 2014</w:t>
      </w:r>
    </w:p>
    <w:p w14:paraId="61D73281" w14:textId="77777777" w:rsidR="00522321" w:rsidRPr="004335D9" w:rsidRDefault="00522321" w:rsidP="00522321">
      <w:pPr>
        <w:numPr>
          <w:ilvl w:val="0"/>
          <w:numId w:val="15"/>
        </w:numPr>
        <w:spacing w:before="100" w:beforeAutospacing="1" w:after="100" w:afterAutospacing="1" w:line="360" w:lineRule="auto"/>
        <w:jc w:val="both"/>
        <w:rPr>
          <w:bCs/>
          <w:iCs/>
        </w:rPr>
      </w:pPr>
      <w:r w:rsidRPr="004335D9">
        <w:rPr>
          <w:bCs/>
          <w:iCs/>
        </w:rPr>
        <w:t xml:space="preserve">Pamukkale Üniversitesi Tıp Fakültesi Mezuniyet Öncesi Tıp Eğitiminde Multidsipliner Uygulama ve Mesleksel Beceri Uygulama Laboratuvarları Geliştirme Projesi, </w:t>
      </w:r>
      <w:r w:rsidRPr="004335D9">
        <w:rPr>
          <w:bCs/>
          <w:iCs/>
          <w:color w:val="000000"/>
          <w:lang w:eastAsia="tr-TR"/>
        </w:rPr>
        <w:t xml:space="preserve">Pamukkale Üniversitesi Bilimsel Araştırma Projesi, </w:t>
      </w:r>
      <w:r w:rsidRPr="004335D9">
        <w:rPr>
          <w:bCs/>
          <w:iCs/>
          <w:lang w:eastAsia="tr-TR"/>
        </w:rPr>
        <w:t>Proje No:</w:t>
      </w:r>
      <w:r w:rsidRPr="004335D9">
        <w:rPr>
          <w:bCs/>
          <w:iCs/>
          <w:color w:val="000000"/>
        </w:rPr>
        <w:t xml:space="preserve"> 2010KRM008</w:t>
      </w:r>
      <w:r w:rsidRPr="004335D9">
        <w:rPr>
          <w:bCs/>
          <w:iCs/>
        </w:rPr>
        <w:t xml:space="preserve"> Araştırmacı, </w:t>
      </w:r>
      <w:r w:rsidRPr="004335D9">
        <w:rPr>
          <w:bCs/>
          <w:iCs/>
          <w:lang w:eastAsia="tr-TR"/>
        </w:rPr>
        <w:t>2010</w:t>
      </w:r>
    </w:p>
    <w:p w14:paraId="17B96106" w14:textId="77777777" w:rsidR="00522321" w:rsidRPr="004335D9" w:rsidRDefault="00522321" w:rsidP="00522321">
      <w:pPr>
        <w:numPr>
          <w:ilvl w:val="0"/>
          <w:numId w:val="15"/>
        </w:numPr>
        <w:spacing w:before="100" w:beforeAutospacing="1" w:after="100" w:afterAutospacing="1" w:line="360" w:lineRule="auto"/>
        <w:jc w:val="both"/>
        <w:rPr>
          <w:bCs/>
          <w:iCs/>
        </w:rPr>
      </w:pPr>
      <w:r w:rsidRPr="004335D9">
        <w:rPr>
          <w:bCs/>
          <w:iCs/>
        </w:rPr>
        <w:t xml:space="preserve">Pamukkale Üniversitesi Tıp Fakültesi Mezuniyet Öncesi Tıp Eğitiminde Multidsipliner Uygulama ve Mesleksel Beceri Uygulama Laboratuvarları Geliştirme Projesi, </w:t>
      </w:r>
      <w:r w:rsidRPr="004335D9">
        <w:rPr>
          <w:bCs/>
          <w:iCs/>
          <w:color w:val="000000"/>
          <w:lang w:eastAsia="tr-TR"/>
        </w:rPr>
        <w:t xml:space="preserve">Pamukkale Üniversitesi Bilimsel Araştırma Projesi, </w:t>
      </w:r>
      <w:r w:rsidRPr="004335D9">
        <w:rPr>
          <w:bCs/>
          <w:iCs/>
          <w:lang w:eastAsia="tr-TR"/>
        </w:rPr>
        <w:t>Proje No:</w:t>
      </w:r>
      <w:r w:rsidRPr="004335D9">
        <w:rPr>
          <w:bCs/>
          <w:iCs/>
          <w:color w:val="000000"/>
        </w:rPr>
        <w:t xml:space="preserve"> 2011KRM009</w:t>
      </w:r>
      <w:r w:rsidRPr="004335D9">
        <w:rPr>
          <w:bCs/>
          <w:iCs/>
        </w:rPr>
        <w:t xml:space="preserve"> Araştırmacı, </w:t>
      </w:r>
      <w:r w:rsidRPr="004335D9">
        <w:rPr>
          <w:bCs/>
          <w:iCs/>
          <w:lang w:eastAsia="tr-TR"/>
        </w:rPr>
        <w:t>2011.</w:t>
      </w:r>
      <w:r w:rsidRPr="004335D9">
        <w:rPr>
          <w:bCs/>
          <w:iCs/>
        </w:rPr>
        <w:t xml:space="preserve"> </w:t>
      </w:r>
    </w:p>
    <w:p w14:paraId="3DCBD4B5" w14:textId="77777777" w:rsidR="00522321" w:rsidRPr="004335D9" w:rsidRDefault="00522321" w:rsidP="00522321">
      <w:pPr>
        <w:spacing w:before="100" w:beforeAutospacing="1" w:after="100" w:afterAutospacing="1" w:line="360" w:lineRule="auto"/>
        <w:ind w:left="720"/>
        <w:jc w:val="both"/>
        <w:rPr>
          <w:bCs/>
        </w:rPr>
      </w:pPr>
    </w:p>
    <w:p w14:paraId="4FAC0011" w14:textId="77777777" w:rsidR="004335D9" w:rsidRPr="004335D9" w:rsidRDefault="004335D9" w:rsidP="004335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pPr w:leftFromText="141" w:rightFromText="141" w:vertAnchor="text" w:horzAnchor="margin" w:tblpXSpec="center" w:tblpY="197"/>
        <w:tblW w:w="11292" w:type="dxa"/>
        <w:tblLayout w:type="fixed"/>
        <w:tblCellMar>
          <w:left w:w="10" w:type="dxa"/>
          <w:right w:w="10" w:type="dxa"/>
        </w:tblCellMar>
        <w:tblLook w:val="04A0" w:firstRow="1" w:lastRow="0" w:firstColumn="1" w:lastColumn="0" w:noHBand="0" w:noVBand="1"/>
      </w:tblPr>
      <w:tblGrid>
        <w:gridCol w:w="11292"/>
      </w:tblGrid>
      <w:tr w:rsidR="004335D9" w:rsidRPr="004335D9" w14:paraId="4193879C" w14:textId="77777777" w:rsidTr="00416DE0">
        <w:trPr>
          <w:trHeight w:hRule="exact" w:val="380"/>
        </w:trPr>
        <w:tc>
          <w:tcPr>
            <w:tcW w:w="9740" w:type="dxa"/>
            <w:tcMar>
              <w:top w:w="0" w:type="dxa"/>
              <w:left w:w="0" w:type="dxa"/>
              <w:bottom w:w="0" w:type="dxa"/>
              <w:right w:w="0" w:type="dxa"/>
            </w:tcMar>
          </w:tcPr>
          <w:p w14:paraId="148B5DA0" w14:textId="77777777" w:rsidR="004335D9" w:rsidRPr="004335D9" w:rsidRDefault="004335D9" w:rsidP="00416DE0">
            <w:pPr>
              <w:pStyle w:val="EMPTYCELLSTYLE"/>
              <w:jc w:val="both"/>
              <w:rPr>
                <w:rFonts w:ascii="Times New Roman" w:hAnsi="Times New Roman" w:cs="Times New Roman"/>
                <w:sz w:val="24"/>
                <w:szCs w:val="24"/>
              </w:rPr>
            </w:pPr>
          </w:p>
        </w:tc>
      </w:tr>
    </w:tbl>
    <w:p w14:paraId="53C64642" w14:textId="77777777" w:rsidR="007C2D6A" w:rsidRPr="004335D9" w:rsidRDefault="007C2D6A" w:rsidP="004335D9">
      <w:pPr>
        <w:shd w:val="clear" w:color="auto" w:fill="FFFFFF"/>
        <w:rPr>
          <w:color w:val="000000"/>
          <w:lang w:val="tr-TR" w:eastAsia="tr-TR"/>
        </w:rPr>
      </w:pPr>
    </w:p>
    <w:p w14:paraId="788242F7" w14:textId="77777777" w:rsidR="007C2D6A" w:rsidRPr="004335D9" w:rsidRDefault="007C2D6A" w:rsidP="007C2D6A">
      <w:pPr>
        <w:tabs>
          <w:tab w:val="left" w:pos="1080"/>
        </w:tabs>
        <w:spacing w:before="140" w:after="140" w:line="360" w:lineRule="auto"/>
        <w:ind w:firstLine="1080"/>
        <w:jc w:val="both"/>
        <w:rPr>
          <w:color w:val="000000"/>
          <w:lang w:val="tr-TR"/>
        </w:rPr>
      </w:pPr>
    </w:p>
    <w:p w14:paraId="384FFAA3" w14:textId="77777777" w:rsidR="000514CE" w:rsidRPr="004335D9" w:rsidRDefault="000514CE" w:rsidP="000514CE">
      <w:pPr>
        <w:tabs>
          <w:tab w:val="num" w:pos="360"/>
        </w:tabs>
        <w:spacing w:before="100" w:beforeAutospacing="1" w:after="100" w:afterAutospacing="1"/>
        <w:ind w:left="360" w:hanging="360"/>
        <w:jc w:val="both"/>
      </w:pPr>
    </w:p>
    <w:p w14:paraId="6F4F1142" w14:textId="77777777" w:rsidR="000514CE" w:rsidRPr="004335D9" w:rsidRDefault="000514CE" w:rsidP="000514CE">
      <w:pPr>
        <w:tabs>
          <w:tab w:val="num" w:pos="360"/>
        </w:tabs>
        <w:spacing w:before="120" w:after="120"/>
        <w:ind w:left="360" w:hanging="360"/>
        <w:jc w:val="both"/>
        <w:rPr>
          <w:color w:val="000000"/>
          <w:lang w:val="tr-TR"/>
        </w:rPr>
      </w:pPr>
      <w:r w:rsidRPr="004335D9">
        <w:rPr>
          <w:b/>
          <w:color w:val="000000"/>
          <w:lang w:val="tr-TR"/>
        </w:rPr>
        <w:t xml:space="preserve">Ödüller </w:t>
      </w:r>
    </w:p>
    <w:p w14:paraId="47560D35" w14:textId="77777777" w:rsidR="000514CE" w:rsidRPr="004335D9" w:rsidRDefault="000514CE" w:rsidP="000514CE"/>
    <w:p w14:paraId="4B458A63" w14:textId="77777777" w:rsidR="000514CE" w:rsidRPr="004335D9" w:rsidRDefault="000514CE" w:rsidP="000514CE">
      <w:pPr>
        <w:ind w:left="2880"/>
      </w:pPr>
    </w:p>
    <w:p w14:paraId="45DAD387" w14:textId="77777777" w:rsidR="000514CE" w:rsidRPr="004335D9" w:rsidRDefault="000514CE" w:rsidP="000514CE">
      <w:r w:rsidRPr="004335D9">
        <w:t>1. 2008</w:t>
      </w:r>
      <w:r w:rsidRPr="004335D9">
        <w:tab/>
        <w:t xml:space="preserve">Bayındır Hastanesi  9. Tıp Ödülleri  </w:t>
      </w:r>
      <w:r w:rsidRPr="004335D9">
        <w:rPr>
          <w:b/>
        </w:rPr>
        <w:t>Araştırma Desteği Ödülü</w:t>
      </w:r>
      <w:r w:rsidRPr="004335D9">
        <w:t>, Ankara</w:t>
      </w:r>
    </w:p>
    <w:p w14:paraId="76F1BA88" w14:textId="77777777" w:rsidR="000514CE" w:rsidRPr="004335D9" w:rsidRDefault="000514CE" w:rsidP="000514CE">
      <w:pPr>
        <w:spacing w:before="100" w:beforeAutospacing="1" w:after="100" w:afterAutospacing="1" w:line="360" w:lineRule="auto"/>
        <w:jc w:val="both"/>
        <w:rPr>
          <w:color w:val="000000"/>
          <w:lang w:val="tr-TR" w:eastAsia="tr-TR"/>
        </w:rPr>
      </w:pPr>
      <w:r w:rsidRPr="004335D9">
        <w:rPr>
          <w:b/>
          <w:bCs/>
          <w:color w:val="000000"/>
          <w:lang w:val="tr-TR" w:eastAsia="tr-TR"/>
        </w:rPr>
        <w:t xml:space="preserve">2. Sözel Bildiri Ödülü (Birincilik). </w:t>
      </w:r>
      <w:r w:rsidRPr="004335D9">
        <w:rPr>
          <w:color w:val="000000"/>
          <w:lang w:val="tr-TR" w:eastAsia="tr-TR"/>
        </w:rPr>
        <w:t xml:space="preserve">Dursun B., </w:t>
      </w:r>
      <w:r w:rsidRPr="004335D9">
        <w:rPr>
          <w:b/>
          <w:lang w:val="tr-TR" w:eastAsia="tr-TR"/>
        </w:rPr>
        <w:t>Abban G</w:t>
      </w:r>
      <w:r w:rsidRPr="004335D9">
        <w:rPr>
          <w:color w:val="000000"/>
          <w:lang w:val="tr-TR" w:eastAsia="tr-TR"/>
        </w:rPr>
        <w:t xml:space="preserve">., Küçükatay V., Tufan L., </w:t>
      </w:r>
      <w:r w:rsidRPr="004335D9">
        <w:rPr>
          <w:bCs/>
          <w:u w:val="single"/>
          <w:lang w:val="tr-TR" w:eastAsia="tr-TR"/>
        </w:rPr>
        <w:t>Dodurga Y</w:t>
      </w:r>
      <w:r w:rsidRPr="004335D9">
        <w:rPr>
          <w:lang w:val="tr-TR" w:eastAsia="tr-TR"/>
        </w:rPr>
        <w:t>.,</w:t>
      </w:r>
      <w:r w:rsidRPr="004335D9">
        <w:rPr>
          <w:color w:val="000000"/>
          <w:lang w:val="tr-TR" w:eastAsia="tr-TR"/>
        </w:rPr>
        <w:t xml:space="preserve"> Güçlü A., Gök D., Gündoğdu G., High Dose N-Acetylcysteine is Protective Against Cisplatin-Induced Acute Kidney Injury in Rats: An Effect Through Altered Oxidative Stress, Caspase Signalling and VEGF Expressıon in the Kidney</w:t>
      </w:r>
      <w:r w:rsidRPr="004335D9">
        <w:rPr>
          <w:b/>
          <w:bCs/>
          <w:color w:val="000000"/>
          <w:lang w:val="tr-TR" w:eastAsia="tr-TR"/>
        </w:rPr>
        <w:t xml:space="preserve">. </w:t>
      </w:r>
      <w:r w:rsidRPr="004335D9">
        <w:rPr>
          <w:color w:val="000000"/>
          <w:lang w:val="tr-TR" w:eastAsia="tr-TR"/>
        </w:rPr>
        <w:t>13. Ulusal Hipertansiyon ve Böbrek Hastalıkları Kongresi, 2011.</w:t>
      </w:r>
    </w:p>
    <w:p w14:paraId="328DE11A" w14:textId="77777777" w:rsidR="000514CE" w:rsidRPr="004335D9" w:rsidRDefault="000514CE" w:rsidP="000514CE">
      <w:pPr>
        <w:spacing w:line="360" w:lineRule="auto"/>
        <w:jc w:val="both"/>
      </w:pPr>
      <w:r w:rsidRPr="004335D9">
        <w:rPr>
          <w:b/>
          <w:color w:val="000000"/>
          <w:lang w:val="tr-TR" w:eastAsia="tr-TR"/>
        </w:rPr>
        <w:t>3. Sözel Bildiri Ödülü (İkincilik).</w:t>
      </w:r>
      <w:r w:rsidRPr="004335D9">
        <w:rPr>
          <w:lang w:val="tr-TR"/>
        </w:rPr>
        <w:t xml:space="preserve"> Aysun Karabulut, Ş. Pınar Akyer, </w:t>
      </w:r>
      <w:r w:rsidRPr="004335D9">
        <w:rPr>
          <w:b/>
          <w:lang w:val="tr-TR"/>
        </w:rPr>
        <w:t>Gülçin Abban Mete</w:t>
      </w:r>
      <w:r w:rsidRPr="004335D9">
        <w:rPr>
          <w:lang w:val="tr-TR"/>
        </w:rPr>
        <w:t xml:space="preserve">, Barbaros Şahin. </w:t>
      </w:r>
      <w:r w:rsidRPr="004335D9">
        <w:t>Are the investigating tissue effect of the surgical mesh reflecting the true situation.6. Ulusal Urojinekoloji Kongresi. İstanbul, 23-26 Kasım, 2013.</w:t>
      </w:r>
    </w:p>
    <w:p w14:paraId="0801794A" w14:textId="77777777" w:rsidR="00DC495F" w:rsidRPr="004335D9" w:rsidRDefault="00DC495F" w:rsidP="000514CE">
      <w:pPr>
        <w:spacing w:line="360" w:lineRule="auto"/>
        <w:jc w:val="both"/>
      </w:pPr>
    </w:p>
    <w:p w14:paraId="3B96D35D" w14:textId="77777777" w:rsidR="00DC495F" w:rsidRPr="004335D9" w:rsidRDefault="00CF172A" w:rsidP="000514CE">
      <w:pPr>
        <w:spacing w:line="360" w:lineRule="auto"/>
        <w:jc w:val="both"/>
      </w:pPr>
      <w:r w:rsidRPr="00522321">
        <w:rPr>
          <w:b/>
          <w:bCs/>
        </w:rPr>
        <w:t>Yabancı Dil:</w:t>
      </w:r>
      <w:r w:rsidRPr="004335D9">
        <w:t xml:space="preserve"> İngilizce</w:t>
      </w:r>
    </w:p>
    <w:p w14:paraId="24377B91" w14:textId="77777777" w:rsidR="00522321" w:rsidRDefault="00522321" w:rsidP="00522321">
      <w:pPr>
        <w:shd w:val="clear" w:color="auto" w:fill="FFFFFF"/>
        <w:spacing w:line="360" w:lineRule="auto"/>
        <w:textAlignment w:val="baseline"/>
        <w:rPr>
          <w:b/>
          <w:bCs/>
        </w:rPr>
      </w:pPr>
    </w:p>
    <w:p w14:paraId="7F8C28E9" w14:textId="77777777" w:rsidR="00D43101" w:rsidRPr="004335D9" w:rsidRDefault="00CF172A" w:rsidP="00522321">
      <w:pPr>
        <w:shd w:val="clear" w:color="auto" w:fill="FFFFFF"/>
        <w:spacing w:line="360" w:lineRule="auto"/>
        <w:textAlignment w:val="baseline"/>
        <w:rPr>
          <w:color w:val="2A2A2A"/>
          <w:lang w:eastAsia="tr-TR"/>
        </w:rPr>
      </w:pPr>
      <w:r w:rsidRPr="00522321">
        <w:rPr>
          <w:b/>
          <w:bCs/>
        </w:rPr>
        <w:t>Uluslarar</w:t>
      </w:r>
      <w:r w:rsidR="00134DE0">
        <w:rPr>
          <w:b/>
          <w:bCs/>
        </w:rPr>
        <w:t>a</w:t>
      </w:r>
      <w:r w:rsidRPr="00522321">
        <w:rPr>
          <w:b/>
          <w:bCs/>
        </w:rPr>
        <w:t>sı Deneyim</w:t>
      </w:r>
      <w:r w:rsidR="00DC495F" w:rsidRPr="00522321">
        <w:rPr>
          <w:b/>
          <w:bCs/>
        </w:rPr>
        <w:t>:</w:t>
      </w:r>
      <w:r w:rsidR="00DC495F" w:rsidRPr="004335D9">
        <w:t xml:space="preserve"> </w:t>
      </w:r>
      <w:r w:rsidR="00D43101" w:rsidRPr="004335D9">
        <w:rPr>
          <w:color w:val="2A2A2A"/>
          <w:lang w:eastAsia="tr-TR"/>
        </w:rPr>
        <w:t>Department of Obstetrics, Gynaecology, &amp; Reproductive Sciences</w:t>
      </w:r>
    </w:p>
    <w:p w14:paraId="3F0A7E89" w14:textId="77777777" w:rsidR="00D43101" w:rsidRDefault="00D43101" w:rsidP="00522321">
      <w:pPr>
        <w:shd w:val="clear" w:color="auto" w:fill="FFFFFF"/>
        <w:spacing w:line="360" w:lineRule="auto"/>
        <w:textAlignment w:val="baseline"/>
        <w:rPr>
          <w:color w:val="2A2A2A"/>
          <w:lang w:eastAsia="tr-TR"/>
        </w:rPr>
      </w:pPr>
      <w:r w:rsidRPr="004335D9">
        <w:rPr>
          <w:color w:val="2A2A2A"/>
          <w:lang w:eastAsia="tr-TR"/>
        </w:rPr>
        <w:t xml:space="preserve">Yale School of Medicine (3 </w:t>
      </w:r>
      <w:r w:rsidR="00A4013D">
        <w:rPr>
          <w:color w:val="2A2A2A"/>
          <w:lang w:eastAsia="tr-TR"/>
        </w:rPr>
        <w:t>ay</w:t>
      </w:r>
      <w:r w:rsidRPr="004335D9">
        <w:rPr>
          <w:color w:val="2A2A2A"/>
          <w:lang w:eastAsia="tr-TR"/>
        </w:rPr>
        <w:t xml:space="preserve">) </w:t>
      </w:r>
    </w:p>
    <w:p w14:paraId="10A52C68" w14:textId="77777777" w:rsidR="00A4013D" w:rsidRPr="007F1D1A" w:rsidRDefault="00A4013D" w:rsidP="00A4013D">
      <w:pPr>
        <w:spacing w:before="100" w:beforeAutospacing="1" w:after="100" w:afterAutospacing="1"/>
        <w:jc w:val="both"/>
        <w:rPr>
          <w:color w:val="000000"/>
          <w:lang w:val="tr-TR" w:eastAsia="tr-TR"/>
        </w:rPr>
      </w:pPr>
      <w:r w:rsidRPr="008F3EE6">
        <w:rPr>
          <w:b/>
          <w:bCs/>
          <w:color w:val="000000"/>
          <w:lang w:val="tr-TR" w:eastAsia="tr-TR"/>
        </w:rPr>
        <w:t>ORCID ID</w:t>
      </w:r>
      <w:r>
        <w:rPr>
          <w:color w:val="000000"/>
          <w:lang w:val="tr-TR" w:eastAsia="tr-TR"/>
        </w:rPr>
        <w:t>: 0000-0001-6794-3685</w:t>
      </w:r>
    </w:p>
    <w:p w14:paraId="2BA55512" w14:textId="77777777" w:rsidR="00A4013D" w:rsidRPr="004335D9" w:rsidRDefault="00A4013D" w:rsidP="00522321">
      <w:pPr>
        <w:shd w:val="clear" w:color="auto" w:fill="FFFFFF"/>
        <w:spacing w:line="360" w:lineRule="auto"/>
        <w:textAlignment w:val="baseline"/>
        <w:rPr>
          <w:color w:val="2A2A2A"/>
          <w:lang w:eastAsia="tr-TR"/>
        </w:rPr>
      </w:pPr>
    </w:p>
    <w:p w14:paraId="00BD4B5D" w14:textId="77777777" w:rsidR="000514CE" w:rsidRPr="004335D9" w:rsidRDefault="000514CE" w:rsidP="00522321">
      <w:pPr>
        <w:spacing w:before="100" w:beforeAutospacing="1" w:after="100" w:afterAutospacing="1" w:line="360" w:lineRule="auto"/>
        <w:jc w:val="both"/>
        <w:rPr>
          <w:color w:val="000000"/>
          <w:lang w:val="tr-TR" w:eastAsia="tr-TR"/>
        </w:rPr>
      </w:pPr>
    </w:p>
    <w:p w14:paraId="7900EE9F" w14:textId="77777777" w:rsidR="000514CE" w:rsidRPr="004335D9" w:rsidRDefault="000514CE" w:rsidP="000514CE"/>
    <w:p w14:paraId="33CF40AD" w14:textId="77777777" w:rsidR="000514CE" w:rsidRPr="004335D9" w:rsidRDefault="000514CE" w:rsidP="000514CE"/>
    <w:p w14:paraId="30F0F60E" w14:textId="77777777" w:rsidR="000514CE" w:rsidRPr="004335D9" w:rsidRDefault="000514CE" w:rsidP="000514CE">
      <w:pPr>
        <w:tabs>
          <w:tab w:val="num" w:pos="360"/>
        </w:tabs>
        <w:spacing w:before="120" w:after="120"/>
        <w:jc w:val="both"/>
      </w:pPr>
    </w:p>
    <w:p w14:paraId="271C3C52" w14:textId="77777777" w:rsidR="000514CE" w:rsidRPr="004335D9" w:rsidRDefault="000514CE" w:rsidP="000514CE">
      <w:pPr>
        <w:tabs>
          <w:tab w:val="num" w:pos="360"/>
        </w:tabs>
        <w:spacing w:before="120" w:after="120"/>
        <w:jc w:val="both"/>
        <w:rPr>
          <w:color w:val="000000"/>
          <w:lang w:val="tr-TR"/>
        </w:rPr>
      </w:pPr>
    </w:p>
    <w:p w14:paraId="0142E957" w14:textId="77777777" w:rsidR="000514CE" w:rsidRPr="004335D9" w:rsidRDefault="000514CE" w:rsidP="000514CE">
      <w:pPr>
        <w:tabs>
          <w:tab w:val="num" w:pos="360"/>
        </w:tabs>
        <w:spacing w:before="120" w:after="120"/>
        <w:ind w:left="360" w:hanging="360"/>
        <w:jc w:val="both"/>
        <w:rPr>
          <w:b/>
          <w:color w:val="000000"/>
          <w:lang w:val="tr-TR"/>
        </w:rPr>
      </w:pPr>
    </w:p>
    <w:p w14:paraId="7EFE5005" w14:textId="77777777" w:rsidR="007C2D6A" w:rsidRPr="004335D9" w:rsidRDefault="007C2D6A" w:rsidP="007C2D6A">
      <w:pPr>
        <w:shd w:val="clear" w:color="auto" w:fill="FFFFFF"/>
        <w:tabs>
          <w:tab w:val="left" w:pos="1080"/>
        </w:tabs>
        <w:autoSpaceDE w:val="0"/>
        <w:autoSpaceDN w:val="0"/>
        <w:adjustRightInd w:val="0"/>
        <w:jc w:val="both"/>
        <w:rPr>
          <w:lang w:val="tr-TR"/>
        </w:rPr>
      </w:pPr>
    </w:p>
    <w:p w14:paraId="7D50D077" w14:textId="77777777" w:rsidR="00417342" w:rsidRPr="004335D9" w:rsidRDefault="002B0361" w:rsidP="007E66DD">
      <w:pPr>
        <w:tabs>
          <w:tab w:val="num" w:pos="360"/>
        </w:tabs>
        <w:spacing w:before="120" w:after="120"/>
        <w:ind w:left="360" w:hanging="360"/>
        <w:jc w:val="both"/>
        <w:rPr>
          <w:b/>
          <w:color w:val="000000"/>
          <w:lang w:val="tr-TR"/>
        </w:rPr>
      </w:pPr>
      <w:r w:rsidRPr="004335D9">
        <w:rPr>
          <w:b/>
          <w:color w:val="000000"/>
          <w:lang w:val="tr-TR"/>
        </w:rPr>
        <w:t xml:space="preserve"> </w:t>
      </w:r>
    </w:p>
    <w:p w14:paraId="205A6C54" w14:textId="77777777" w:rsidR="00182243" w:rsidRPr="004335D9" w:rsidRDefault="00182243" w:rsidP="008028E8">
      <w:pPr>
        <w:jc w:val="both"/>
        <w:rPr>
          <w:lang w:val="tr-TR"/>
        </w:rPr>
      </w:pPr>
    </w:p>
    <w:tbl>
      <w:tblPr>
        <w:tblpPr w:leftFromText="141" w:rightFromText="141" w:vertAnchor="text" w:horzAnchor="margin" w:tblpXSpec="center" w:tblpY="197"/>
        <w:tblW w:w="11292" w:type="dxa"/>
        <w:tblLayout w:type="fixed"/>
        <w:tblCellMar>
          <w:left w:w="10" w:type="dxa"/>
          <w:right w:w="10" w:type="dxa"/>
        </w:tblCellMar>
        <w:tblLook w:val="04A0" w:firstRow="1" w:lastRow="0" w:firstColumn="1" w:lastColumn="0" w:noHBand="0" w:noVBand="1"/>
      </w:tblPr>
      <w:tblGrid>
        <w:gridCol w:w="40"/>
        <w:gridCol w:w="285"/>
        <w:gridCol w:w="8855"/>
        <w:gridCol w:w="560"/>
        <w:gridCol w:w="1078"/>
        <w:gridCol w:w="47"/>
        <w:gridCol w:w="427"/>
      </w:tblGrid>
      <w:tr w:rsidR="00934E67" w:rsidRPr="004335D9" w14:paraId="73D311D6" w14:textId="77777777" w:rsidTr="00934E67">
        <w:trPr>
          <w:gridAfter w:val="3"/>
          <w:wAfter w:w="1552" w:type="dxa"/>
          <w:trHeight w:hRule="exact" w:val="460"/>
        </w:trPr>
        <w:tc>
          <w:tcPr>
            <w:tcW w:w="9740" w:type="dxa"/>
            <w:gridSpan w:val="4"/>
            <w:tcMar>
              <w:top w:w="0" w:type="dxa"/>
              <w:left w:w="0" w:type="dxa"/>
              <w:bottom w:w="0" w:type="dxa"/>
              <w:right w:w="0" w:type="dxa"/>
            </w:tcMar>
          </w:tcPr>
          <w:p w14:paraId="47FA992C" w14:textId="77777777" w:rsidR="00934E67" w:rsidRPr="004335D9" w:rsidRDefault="00934E67" w:rsidP="004335D9"/>
        </w:tc>
      </w:tr>
      <w:tr w:rsidR="00934E67" w:rsidRPr="004335D9" w14:paraId="10416852" w14:textId="77777777" w:rsidTr="00934E67">
        <w:trPr>
          <w:trHeight w:hRule="exact" w:val="100"/>
        </w:trPr>
        <w:tc>
          <w:tcPr>
            <w:tcW w:w="40" w:type="dxa"/>
          </w:tcPr>
          <w:p w14:paraId="03602B51" w14:textId="77777777" w:rsidR="00934E67" w:rsidRPr="004335D9" w:rsidRDefault="00934E67" w:rsidP="00934E67">
            <w:pPr>
              <w:pStyle w:val="EMPTYCELLSTYLE"/>
              <w:jc w:val="both"/>
              <w:rPr>
                <w:rFonts w:ascii="Times New Roman" w:hAnsi="Times New Roman" w:cs="Times New Roman"/>
                <w:sz w:val="24"/>
                <w:szCs w:val="24"/>
              </w:rPr>
            </w:pPr>
          </w:p>
        </w:tc>
        <w:tc>
          <w:tcPr>
            <w:tcW w:w="285" w:type="dxa"/>
          </w:tcPr>
          <w:p w14:paraId="1B6A7D8C" w14:textId="77777777" w:rsidR="00934E67" w:rsidRPr="004335D9" w:rsidRDefault="00934E67" w:rsidP="00934E67">
            <w:pPr>
              <w:pStyle w:val="EMPTYCELLSTYLE"/>
              <w:jc w:val="both"/>
              <w:rPr>
                <w:rFonts w:ascii="Times New Roman" w:hAnsi="Times New Roman" w:cs="Times New Roman"/>
                <w:sz w:val="24"/>
                <w:szCs w:val="24"/>
              </w:rPr>
            </w:pPr>
          </w:p>
        </w:tc>
        <w:tc>
          <w:tcPr>
            <w:tcW w:w="8855" w:type="dxa"/>
          </w:tcPr>
          <w:p w14:paraId="5F5F2366" w14:textId="77777777" w:rsidR="00934E67" w:rsidRPr="004335D9" w:rsidRDefault="00934E67" w:rsidP="00934E67">
            <w:pPr>
              <w:pStyle w:val="EMPTYCELLSTYLE"/>
              <w:jc w:val="both"/>
              <w:rPr>
                <w:rFonts w:ascii="Times New Roman" w:hAnsi="Times New Roman" w:cs="Times New Roman"/>
                <w:sz w:val="24"/>
                <w:szCs w:val="24"/>
              </w:rPr>
            </w:pPr>
          </w:p>
        </w:tc>
        <w:tc>
          <w:tcPr>
            <w:tcW w:w="1638" w:type="dxa"/>
            <w:gridSpan w:val="2"/>
          </w:tcPr>
          <w:p w14:paraId="5FDDDB17" w14:textId="77777777" w:rsidR="00934E67" w:rsidRPr="004335D9" w:rsidRDefault="00934E67" w:rsidP="00934E67">
            <w:pPr>
              <w:pStyle w:val="EMPTYCELLSTYLE"/>
              <w:jc w:val="both"/>
              <w:rPr>
                <w:rFonts w:ascii="Times New Roman" w:hAnsi="Times New Roman" w:cs="Times New Roman"/>
                <w:sz w:val="24"/>
                <w:szCs w:val="24"/>
              </w:rPr>
            </w:pPr>
          </w:p>
        </w:tc>
        <w:tc>
          <w:tcPr>
            <w:tcW w:w="47" w:type="dxa"/>
          </w:tcPr>
          <w:p w14:paraId="5D2AF5CB" w14:textId="77777777" w:rsidR="00934E67" w:rsidRPr="004335D9" w:rsidRDefault="00934E67" w:rsidP="00934E67">
            <w:pPr>
              <w:pStyle w:val="EMPTYCELLSTYLE"/>
              <w:jc w:val="both"/>
              <w:rPr>
                <w:rFonts w:ascii="Times New Roman" w:hAnsi="Times New Roman" w:cs="Times New Roman"/>
                <w:sz w:val="24"/>
                <w:szCs w:val="24"/>
              </w:rPr>
            </w:pPr>
          </w:p>
        </w:tc>
        <w:tc>
          <w:tcPr>
            <w:tcW w:w="427" w:type="dxa"/>
          </w:tcPr>
          <w:p w14:paraId="542450ED" w14:textId="77777777" w:rsidR="00934E67" w:rsidRPr="004335D9" w:rsidRDefault="00934E67" w:rsidP="00934E67">
            <w:pPr>
              <w:pStyle w:val="EMPTYCELLSTYLE"/>
              <w:jc w:val="both"/>
              <w:rPr>
                <w:rFonts w:ascii="Times New Roman" w:hAnsi="Times New Roman" w:cs="Times New Roman"/>
                <w:sz w:val="24"/>
                <w:szCs w:val="24"/>
              </w:rPr>
            </w:pPr>
          </w:p>
        </w:tc>
      </w:tr>
    </w:tbl>
    <w:p w14:paraId="384BCB8F" w14:textId="77777777" w:rsidR="0069150C" w:rsidRPr="004335D9" w:rsidRDefault="0069150C" w:rsidP="0069150C">
      <w:pPr>
        <w:shd w:val="clear" w:color="auto" w:fill="FFFFFF"/>
        <w:tabs>
          <w:tab w:val="left" w:pos="1080"/>
        </w:tabs>
        <w:autoSpaceDE w:val="0"/>
        <w:autoSpaceDN w:val="0"/>
        <w:adjustRightInd w:val="0"/>
        <w:spacing w:line="360" w:lineRule="auto"/>
        <w:ind w:firstLine="1080"/>
        <w:jc w:val="both"/>
        <w:rPr>
          <w:lang w:val="tr-TR"/>
        </w:rPr>
      </w:pPr>
    </w:p>
    <w:p w14:paraId="4ECD0883" w14:textId="77777777" w:rsidR="0069150C" w:rsidRPr="004335D9" w:rsidRDefault="0069150C" w:rsidP="00710D29">
      <w:pPr>
        <w:shd w:val="clear" w:color="auto" w:fill="FFFFFF"/>
        <w:tabs>
          <w:tab w:val="left" w:pos="1080"/>
        </w:tabs>
        <w:autoSpaceDE w:val="0"/>
        <w:autoSpaceDN w:val="0"/>
        <w:adjustRightInd w:val="0"/>
        <w:spacing w:line="360" w:lineRule="auto"/>
        <w:ind w:firstLine="1080"/>
        <w:jc w:val="both"/>
        <w:rPr>
          <w:b/>
          <w:bCs/>
          <w:color w:val="000000"/>
          <w:lang w:val="tr-TR"/>
        </w:rPr>
      </w:pPr>
    </w:p>
    <w:p w14:paraId="2ACC6215" w14:textId="77777777" w:rsidR="00710D29" w:rsidRPr="004335D9" w:rsidRDefault="00710D29" w:rsidP="00710D29">
      <w:pPr>
        <w:shd w:val="clear" w:color="auto" w:fill="FFFFFF"/>
        <w:tabs>
          <w:tab w:val="left" w:pos="1080"/>
        </w:tabs>
        <w:autoSpaceDE w:val="0"/>
        <w:autoSpaceDN w:val="0"/>
        <w:adjustRightInd w:val="0"/>
        <w:spacing w:line="360" w:lineRule="auto"/>
        <w:ind w:firstLine="1080"/>
        <w:jc w:val="both"/>
        <w:rPr>
          <w:b/>
          <w:bCs/>
          <w:color w:val="000000"/>
          <w:lang w:val="tr-TR"/>
        </w:rPr>
      </w:pPr>
    </w:p>
    <w:p w14:paraId="7DDB86F5" w14:textId="77777777" w:rsidR="00710D29" w:rsidRPr="004335D9" w:rsidRDefault="00710D29" w:rsidP="0022260F">
      <w:pPr>
        <w:shd w:val="clear" w:color="auto" w:fill="FFFFFF"/>
        <w:tabs>
          <w:tab w:val="left" w:pos="1080"/>
        </w:tabs>
        <w:autoSpaceDE w:val="0"/>
        <w:autoSpaceDN w:val="0"/>
        <w:adjustRightInd w:val="0"/>
        <w:spacing w:line="360" w:lineRule="auto"/>
        <w:ind w:firstLine="1080"/>
        <w:jc w:val="both"/>
        <w:rPr>
          <w:bCs/>
          <w:color w:val="000000"/>
          <w:lang w:val="tr-TR"/>
        </w:rPr>
      </w:pPr>
    </w:p>
    <w:p w14:paraId="69D56235" w14:textId="77777777" w:rsidR="0022260F" w:rsidRPr="004335D9" w:rsidRDefault="0022260F" w:rsidP="0022260F">
      <w:pPr>
        <w:shd w:val="clear" w:color="auto" w:fill="FFFFFF"/>
        <w:tabs>
          <w:tab w:val="left" w:pos="1080"/>
        </w:tabs>
        <w:autoSpaceDE w:val="0"/>
        <w:autoSpaceDN w:val="0"/>
        <w:adjustRightInd w:val="0"/>
        <w:spacing w:line="360" w:lineRule="auto"/>
        <w:ind w:firstLine="1080"/>
        <w:jc w:val="both"/>
        <w:rPr>
          <w:b/>
          <w:bCs/>
          <w:color w:val="000000"/>
          <w:lang w:val="tr-TR"/>
        </w:rPr>
      </w:pPr>
    </w:p>
    <w:p w14:paraId="3A25792D" w14:textId="77777777" w:rsidR="0022260F" w:rsidRPr="004335D9" w:rsidRDefault="0022260F" w:rsidP="00A06062">
      <w:pPr>
        <w:shd w:val="clear" w:color="auto" w:fill="FFFFFF"/>
        <w:tabs>
          <w:tab w:val="left" w:pos="1080"/>
        </w:tabs>
        <w:autoSpaceDE w:val="0"/>
        <w:autoSpaceDN w:val="0"/>
        <w:adjustRightInd w:val="0"/>
        <w:spacing w:line="360" w:lineRule="auto"/>
        <w:ind w:firstLine="1080"/>
        <w:jc w:val="both"/>
        <w:rPr>
          <w:color w:val="000000"/>
          <w:lang w:val="tr-TR"/>
        </w:rPr>
      </w:pPr>
    </w:p>
    <w:p w14:paraId="4AA678BB" w14:textId="77777777" w:rsidR="00A06062" w:rsidRPr="004335D9" w:rsidRDefault="00A06062" w:rsidP="00417342">
      <w:pPr>
        <w:shd w:val="clear" w:color="auto" w:fill="FFFFFF"/>
        <w:tabs>
          <w:tab w:val="left" w:pos="1080"/>
        </w:tabs>
        <w:autoSpaceDE w:val="0"/>
        <w:autoSpaceDN w:val="0"/>
        <w:adjustRightInd w:val="0"/>
        <w:spacing w:line="360" w:lineRule="auto"/>
        <w:ind w:firstLine="1080"/>
        <w:jc w:val="both"/>
        <w:rPr>
          <w:lang w:val="tr-TR"/>
        </w:rPr>
      </w:pPr>
    </w:p>
    <w:p w14:paraId="6F727F6A" w14:textId="77777777" w:rsidR="00417342" w:rsidRPr="004335D9" w:rsidRDefault="00417342" w:rsidP="007406EB">
      <w:pPr>
        <w:tabs>
          <w:tab w:val="num" w:pos="360"/>
        </w:tabs>
        <w:spacing w:before="120" w:after="120"/>
        <w:jc w:val="both"/>
        <w:rPr>
          <w:b/>
          <w:color w:val="000000"/>
          <w:lang w:val="tr-TR"/>
        </w:rPr>
      </w:pPr>
    </w:p>
    <w:p w14:paraId="168EEB6A" w14:textId="77777777" w:rsidR="00A06062" w:rsidRPr="004335D9" w:rsidRDefault="00A06062" w:rsidP="00653D46">
      <w:pPr>
        <w:tabs>
          <w:tab w:val="num" w:pos="360"/>
        </w:tabs>
        <w:spacing w:before="120" w:after="120"/>
        <w:ind w:left="360" w:hanging="360"/>
        <w:jc w:val="both"/>
        <w:rPr>
          <w:b/>
          <w:color w:val="000000"/>
          <w:lang w:val="tr-TR"/>
        </w:rPr>
      </w:pPr>
    </w:p>
    <w:p w14:paraId="03E9F630" w14:textId="77777777" w:rsidR="00A06062" w:rsidRPr="004335D9" w:rsidRDefault="00A06062" w:rsidP="00653D46">
      <w:pPr>
        <w:tabs>
          <w:tab w:val="num" w:pos="360"/>
        </w:tabs>
        <w:spacing w:before="120" w:after="120"/>
        <w:ind w:left="360" w:hanging="360"/>
        <w:jc w:val="both"/>
        <w:rPr>
          <w:b/>
          <w:color w:val="000000"/>
          <w:lang w:val="tr-TR"/>
        </w:rPr>
      </w:pPr>
    </w:p>
    <w:p w14:paraId="41963726" w14:textId="77777777" w:rsidR="00A06062" w:rsidRPr="004335D9" w:rsidRDefault="00A06062" w:rsidP="00653D46">
      <w:pPr>
        <w:tabs>
          <w:tab w:val="num" w:pos="360"/>
        </w:tabs>
        <w:spacing w:before="120" w:after="120"/>
        <w:ind w:left="360" w:hanging="360"/>
        <w:jc w:val="both"/>
        <w:rPr>
          <w:b/>
          <w:color w:val="000000"/>
          <w:lang w:val="tr-TR"/>
        </w:rPr>
      </w:pPr>
    </w:p>
    <w:p w14:paraId="3ACE90FC" w14:textId="77777777" w:rsidR="00A06062" w:rsidRPr="004335D9" w:rsidRDefault="00A06062" w:rsidP="00653D46">
      <w:pPr>
        <w:tabs>
          <w:tab w:val="num" w:pos="360"/>
        </w:tabs>
        <w:spacing w:before="120" w:after="120"/>
        <w:ind w:left="360" w:hanging="360"/>
        <w:jc w:val="both"/>
        <w:rPr>
          <w:b/>
          <w:color w:val="000000"/>
          <w:lang w:val="tr-TR"/>
        </w:rPr>
      </w:pPr>
    </w:p>
    <w:p w14:paraId="219CE7C5" w14:textId="77777777" w:rsidR="00933ED5" w:rsidRPr="004335D9" w:rsidRDefault="00933ED5" w:rsidP="00653D46">
      <w:pPr>
        <w:tabs>
          <w:tab w:val="num" w:pos="360"/>
        </w:tabs>
        <w:spacing w:before="120" w:after="120"/>
        <w:ind w:left="360" w:hanging="360"/>
        <w:jc w:val="both"/>
        <w:rPr>
          <w:b/>
          <w:color w:val="000000"/>
          <w:lang w:val="tr-TR"/>
        </w:rPr>
      </w:pPr>
    </w:p>
    <w:p w14:paraId="1B742A57" w14:textId="77777777" w:rsidR="00182243" w:rsidRPr="004335D9" w:rsidRDefault="00182243" w:rsidP="00182243">
      <w:pPr>
        <w:rPr>
          <w:b/>
        </w:rPr>
      </w:pPr>
    </w:p>
    <w:sectPr w:rsidR="00182243" w:rsidRPr="004335D9" w:rsidSect="007A12F7">
      <w:footerReference w:type="even"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35F9A" w14:textId="77777777" w:rsidR="00DA7781" w:rsidRDefault="00DA7781">
      <w:r>
        <w:separator/>
      </w:r>
    </w:p>
  </w:endnote>
  <w:endnote w:type="continuationSeparator" w:id="0">
    <w:p w14:paraId="6A55BEDD" w14:textId="77777777" w:rsidR="00DA7781" w:rsidRDefault="00DA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F8FE" w14:textId="77777777" w:rsidR="00746FB3" w:rsidRDefault="00746FB3" w:rsidP="00653D4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719DFCB" w14:textId="77777777" w:rsidR="00746FB3" w:rsidRDefault="00746FB3" w:rsidP="00653D4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2CB8" w14:textId="77777777" w:rsidR="00746FB3" w:rsidRPr="007F6751" w:rsidRDefault="00746FB3" w:rsidP="00653D46">
    <w:pPr>
      <w:pStyle w:val="Altbilgi"/>
      <w:framePr w:wrap="around" w:vAnchor="text" w:hAnchor="margin" w:xAlign="right" w:y="1"/>
      <w:rPr>
        <w:rStyle w:val="SayfaNumaras"/>
        <w:rFonts w:ascii="Arial" w:hAnsi="Arial" w:cs="Arial"/>
        <w:sz w:val="20"/>
        <w:szCs w:val="20"/>
      </w:rPr>
    </w:pPr>
  </w:p>
  <w:p w14:paraId="2EB5714D" w14:textId="77777777" w:rsidR="00746FB3" w:rsidRDefault="00746FB3" w:rsidP="00653D46">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E155" w14:textId="77777777" w:rsidR="00DA7781" w:rsidRDefault="00DA7781">
      <w:r>
        <w:separator/>
      </w:r>
    </w:p>
  </w:footnote>
  <w:footnote w:type="continuationSeparator" w:id="0">
    <w:p w14:paraId="65EFFC96" w14:textId="77777777" w:rsidR="00DA7781" w:rsidRDefault="00DA7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6100"/>
    <w:multiLevelType w:val="hybridMultilevel"/>
    <w:tmpl w:val="0ADE446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2452D"/>
    <w:multiLevelType w:val="hybridMultilevel"/>
    <w:tmpl w:val="56C080BE"/>
    <w:lvl w:ilvl="0" w:tplc="B18CE21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8804384"/>
    <w:multiLevelType w:val="hybridMultilevel"/>
    <w:tmpl w:val="9F50652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96B0FDA"/>
    <w:multiLevelType w:val="multilevel"/>
    <w:tmpl w:val="A6C2C9CC"/>
    <w:lvl w:ilvl="0">
      <w:start w:val="1"/>
      <w:numFmt w:val="decimal"/>
      <w:lvlText w:val="%1"/>
      <w:lvlJc w:val="left"/>
      <w:pPr>
        <w:ind w:left="1220" w:hanging="1220"/>
      </w:pPr>
      <w:rPr>
        <w:rFonts w:hint="default"/>
      </w:rPr>
    </w:lvl>
    <w:lvl w:ilvl="1">
      <w:start w:val="2000"/>
      <w:numFmt w:val="decimal"/>
      <w:lvlText w:val="%1.%2"/>
      <w:lvlJc w:val="left"/>
      <w:pPr>
        <w:ind w:left="1400" w:hanging="1220"/>
      </w:pPr>
      <w:rPr>
        <w:rFonts w:hint="default"/>
      </w:rPr>
    </w:lvl>
    <w:lvl w:ilvl="2">
      <w:start w:val="2001"/>
      <w:numFmt w:val="decimal"/>
      <w:lvlText w:val="%1.%2-%3"/>
      <w:lvlJc w:val="left"/>
      <w:pPr>
        <w:ind w:left="1504" w:hanging="1220"/>
      </w:pPr>
      <w:rPr>
        <w:rFonts w:hint="default"/>
      </w:rPr>
    </w:lvl>
    <w:lvl w:ilvl="3">
      <w:start w:val="1"/>
      <w:numFmt w:val="decimal"/>
      <w:lvlText w:val="%1.%2-%3.%4"/>
      <w:lvlJc w:val="left"/>
      <w:pPr>
        <w:ind w:left="1760" w:hanging="1220"/>
      </w:pPr>
      <w:rPr>
        <w:rFonts w:hint="default"/>
      </w:rPr>
    </w:lvl>
    <w:lvl w:ilvl="4">
      <w:start w:val="1"/>
      <w:numFmt w:val="decimal"/>
      <w:lvlText w:val="%1.%2-%3.%4.%5"/>
      <w:lvlJc w:val="left"/>
      <w:pPr>
        <w:ind w:left="1940" w:hanging="1220"/>
      </w:pPr>
      <w:rPr>
        <w:rFonts w:hint="default"/>
      </w:rPr>
    </w:lvl>
    <w:lvl w:ilvl="5">
      <w:start w:val="1"/>
      <w:numFmt w:val="decimal"/>
      <w:lvlText w:val="%1.%2-%3.%4.%5.%6"/>
      <w:lvlJc w:val="left"/>
      <w:pPr>
        <w:ind w:left="2120" w:hanging="122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D036A40"/>
    <w:multiLevelType w:val="hybridMultilevel"/>
    <w:tmpl w:val="BDD63018"/>
    <w:lvl w:ilvl="0" w:tplc="5DAC1D4E">
      <w:start w:val="27"/>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0F3488"/>
    <w:multiLevelType w:val="hybridMultilevel"/>
    <w:tmpl w:val="13D8BD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5A6B75"/>
    <w:multiLevelType w:val="hybridMultilevel"/>
    <w:tmpl w:val="D3A648DC"/>
    <w:lvl w:ilvl="0" w:tplc="8ACC5652">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1A60160F"/>
    <w:multiLevelType w:val="hybridMultilevel"/>
    <w:tmpl w:val="42F63B64"/>
    <w:lvl w:ilvl="0" w:tplc="D5444804">
      <w:start w:val="1"/>
      <w:numFmt w:val="decimal"/>
      <w:lvlText w:val="%1."/>
      <w:lvlJc w:val="left"/>
      <w:pPr>
        <w:tabs>
          <w:tab w:val="num" w:pos="660"/>
        </w:tabs>
        <w:ind w:left="660" w:hanging="360"/>
      </w:pPr>
      <w:rPr>
        <w:rFonts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2236269C"/>
    <w:multiLevelType w:val="hybridMultilevel"/>
    <w:tmpl w:val="C7B03F38"/>
    <w:lvl w:ilvl="0" w:tplc="041F000F">
      <w:start w:val="1"/>
      <w:numFmt w:val="decimal"/>
      <w:lvlText w:val="%1."/>
      <w:lvlJc w:val="left"/>
      <w:pPr>
        <w:tabs>
          <w:tab w:val="num" w:pos="460"/>
        </w:tabs>
        <w:ind w:left="460" w:hanging="360"/>
      </w:pPr>
    </w:lvl>
    <w:lvl w:ilvl="1" w:tplc="041F0019" w:tentative="1">
      <w:start w:val="1"/>
      <w:numFmt w:val="lowerLetter"/>
      <w:lvlText w:val="%2."/>
      <w:lvlJc w:val="left"/>
      <w:pPr>
        <w:tabs>
          <w:tab w:val="num" w:pos="1180"/>
        </w:tabs>
        <w:ind w:left="1180" w:hanging="360"/>
      </w:pPr>
    </w:lvl>
    <w:lvl w:ilvl="2" w:tplc="041F001B" w:tentative="1">
      <w:start w:val="1"/>
      <w:numFmt w:val="lowerRoman"/>
      <w:lvlText w:val="%3."/>
      <w:lvlJc w:val="right"/>
      <w:pPr>
        <w:tabs>
          <w:tab w:val="num" w:pos="1900"/>
        </w:tabs>
        <w:ind w:left="1900" w:hanging="180"/>
      </w:pPr>
    </w:lvl>
    <w:lvl w:ilvl="3" w:tplc="041F000F" w:tentative="1">
      <w:start w:val="1"/>
      <w:numFmt w:val="decimal"/>
      <w:lvlText w:val="%4."/>
      <w:lvlJc w:val="left"/>
      <w:pPr>
        <w:tabs>
          <w:tab w:val="num" w:pos="2620"/>
        </w:tabs>
        <w:ind w:left="2620" w:hanging="360"/>
      </w:pPr>
    </w:lvl>
    <w:lvl w:ilvl="4" w:tplc="041F0019" w:tentative="1">
      <w:start w:val="1"/>
      <w:numFmt w:val="lowerLetter"/>
      <w:lvlText w:val="%5."/>
      <w:lvlJc w:val="left"/>
      <w:pPr>
        <w:tabs>
          <w:tab w:val="num" w:pos="3340"/>
        </w:tabs>
        <w:ind w:left="3340" w:hanging="360"/>
      </w:pPr>
    </w:lvl>
    <w:lvl w:ilvl="5" w:tplc="041F001B" w:tentative="1">
      <w:start w:val="1"/>
      <w:numFmt w:val="lowerRoman"/>
      <w:lvlText w:val="%6."/>
      <w:lvlJc w:val="right"/>
      <w:pPr>
        <w:tabs>
          <w:tab w:val="num" w:pos="4060"/>
        </w:tabs>
        <w:ind w:left="4060" w:hanging="180"/>
      </w:pPr>
    </w:lvl>
    <w:lvl w:ilvl="6" w:tplc="041F000F" w:tentative="1">
      <w:start w:val="1"/>
      <w:numFmt w:val="decimal"/>
      <w:lvlText w:val="%7."/>
      <w:lvlJc w:val="left"/>
      <w:pPr>
        <w:tabs>
          <w:tab w:val="num" w:pos="4780"/>
        </w:tabs>
        <w:ind w:left="4780" w:hanging="360"/>
      </w:pPr>
    </w:lvl>
    <w:lvl w:ilvl="7" w:tplc="041F0019" w:tentative="1">
      <w:start w:val="1"/>
      <w:numFmt w:val="lowerLetter"/>
      <w:lvlText w:val="%8."/>
      <w:lvlJc w:val="left"/>
      <w:pPr>
        <w:tabs>
          <w:tab w:val="num" w:pos="5500"/>
        </w:tabs>
        <w:ind w:left="5500" w:hanging="360"/>
      </w:pPr>
    </w:lvl>
    <w:lvl w:ilvl="8" w:tplc="041F001B" w:tentative="1">
      <w:start w:val="1"/>
      <w:numFmt w:val="lowerRoman"/>
      <w:lvlText w:val="%9."/>
      <w:lvlJc w:val="right"/>
      <w:pPr>
        <w:tabs>
          <w:tab w:val="num" w:pos="6220"/>
        </w:tabs>
        <w:ind w:left="6220" w:hanging="180"/>
      </w:pPr>
    </w:lvl>
  </w:abstractNum>
  <w:abstractNum w:abstractNumId="9" w15:restartNumberingAfterBreak="0">
    <w:nsid w:val="316B1A4E"/>
    <w:multiLevelType w:val="hybridMultilevel"/>
    <w:tmpl w:val="1F2AF126"/>
    <w:lvl w:ilvl="0" w:tplc="7A94DD80">
      <w:numFmt w:val="bullet"/>
      <w:lvlText w:val="·"/>
      <w:lvlJc w:val="left"/>
      <w:pPr>
        <w:ind w:left="1715" w:hanging="504"/>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0" w15:restartNumberingAfterBreak="0">
    <w:nsid w:val="3A7A09D8"/>
    <w:multiLevelType w:val="hybridMultilevel"/>
    <w:tmpl w:val="AFC227E6"/>
    <w:lvl w:ilvl="0" w:tplc="1BF851F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3D13504F"/>
    <w:multiLevelType w:val="hybridMultilevel"/>
    <w:tmpl w:val="58E6C4D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17E3411"/>
    <w:multiLevelType w:val="hybridMultilevel"/>
    <w:tmpl w:val="56CC4D78"/>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B6055B"/>
    <w:multiLevelType w:val="hybridMultilevel"/>
    <w:tmpl w:val="83106FE6"/>
    <w:lvl w:ilvl="0" w:tplc="DBAE3DCE">
      <w:start w:val="13"/>
      <w:numFmt w:val="decimal"/>
      <w:lvlText w:val="%1."/>
      <w:lvlJc w:val="left"/>
      <w:pPr>
        <w:tabs>
          <w:tab w:val="num" w:pos="720"/>
        </w:tabs>
        <w:ind w:left="720" w:hanging="360"/>
      </w:pPr>
      <w:rPr>
        <w:rFonts w:hint="default"/>
        <w:b w:val="0"/>
        <w:i w:val="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6B264B8"/>
    <w:multiLevelType w:val="hybridMultilevel"/>
    <w:tmpl w:val="F428642A"/>
    <w:lvl w:ilvl="0" w:tplc="28A24EDE">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48CD2C18"/>
    <w:multiLevelType w:val="hybridMultilevel"/>
    <w:tmpl w:val="28F6CDE4"/>
    <w:lvl w:ilvl="0" w:tplc="AFA24DD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48E00300"/>
    <w:multiLevelType w:val="hybridMultilevel"/>
    <w:tmpl w:val="7D3260DC"/>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E907CC"/>
    <w:multiLevelType w:val="hybridMultilevel"/>
    <w:tmpl w:val="B7BE78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FC0320A"/>
    <w:multiLevelType w:val="hybridMultilevel"/>
    <w:tmpl w:val="E17047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737218D"/>
    <w:multiLevelType w:val="hybridMultilevel"/>
    <w:tmpl w:val="B0788710"/>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0" w15:restartNumberingAfterBreak="0">
    <w:nsid w:val="57D7256B"/>
    <w:multiLevelType w:val="hybridMultilevel"/>
    <w:tmpl w:val="1B3A0176"/>
    <w:lvl w:ilvl="0" w:tplc="041F000F">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15:restartNumberingAfterBreak="0">
    <w:nsid w:val="691109B9"/>
    <w:multiLevelType w:val="hybridMultilevel"/>
    <w:tmpl w:val="FA6A758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6A42457C"/>
    <w:multiLevelType w:val="multilevel"/>
    <w:tmpl w:val="DAF22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E6593C"/>
    <w:multiLevelType w:val="hybridMultilevel"/>
    <w:tmpl w:val="A42C9C1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C5A10CB"/>
    <w:multiLevelType w:val="hybridMultilevel"/>
    <w:tmpl w:val="8C0ADDFC"/>
    <w:lvl w:ilvl="0" w:tplc="5DAC1D4E">
      <w:start w:val="2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6E6A1CBF"/>
    <w:multiLevelType w:val="hybridMultilevel"/>
    <w:tmpl w:val="822EC7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2922A51"/>
    <w:multiLevelType w:val="hybridMultilevel"/>
    <w:tmpl w:val="2D6629F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34E388F"/>
    <w:multiLevelType w:val="hybridMultilevel"/>
    <w:tmpl w:val="022A7B84"/>
    <w:lvl w:ilvl="0" w:tplc="041F0001">
      <w:start w:val="1"/>
      <w:numFmt w:val="bullet"/>
      <w:lvlText w:val=""/>
      <w:lvlJc w:val="left"/>
      <w:pPr>
        <w:tabs>
          <w:tab w:val="num" w:pos="360"/>
        </w:tabs>
        <w:ind w:left="360" w:hanging="360"/>
      </w:pPr>
      <w:rPr>
        <w:rFonts w:ascii="Symbol" w:hAnsi="Symbol"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8" w15:restartNumberingAfterBreak="0">
    <w:nsid w:val="76D80536"/>
    <w:multiLevelType w:val="hybridMultilevel"/>
    <w:tmpl w:val="161EDE36"/>
    <w:lvl w:ilvl="0" w:tplc="26D8A0C2">
      <w:start w:val="13"/>
      <w:numFmt w:val="decimal"/>
      <w:lvlText w:val="%1."/>
      <w:lvlJc w:val="left"/>
      <w:pPr>
        <w:tabs>
          <w:tab w:val="num" w:pos="660"/>
        </w:tabs>
        <w:ind w:left="660" w:hanging="360"/>
      </w:pPr>
      <w:rPr>
        <w:rFonts w:hint="default"/>
        <w:b w:val="0"/>
        <w:i w:val="0"/>
        <w:sz w:val="24"/>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9" w15:restartNumberingAfterBreak="0">
    <w:nsid w:val="78D54B86"/>
    <w:multiLevelType w:val="hybridMultilevel"/>
    <w:tmpl w:val="48C2C1D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EF3790B"/>
    <w:multiLevelType w:val="multilevel"/>
    <w:tmpl w:val="BBAA1B8A"/>
    <w:lvl w:ilvl="0">
      <w:start w:val="2003"/>
      <w:numFmt w:val="decimal"/>
      <w:lvlText w:val="%1"/>
      <w:lvlJc w:val="left"/>
      <w:pPr>
        <w:ind w:left="1040" w:hanging="1040"/>
      </w:pPr>
      <w:rPr>
        <w:rFonts w:hint="default"/>
      </w:rPr>
    </w:lvl>
    <w:lvl w:ilvl="1">
      <w:start w:val="2005"/>
      <w:numFmt w:val="decimal"/>
      <w:lvlText w:val="%1-%2"/>
      <w:lvlJc w:val="left"/>
      <w:pPr>
        <w:ind w:left="1400" w:hanging="1040"/>
      </w:pPr>
      <w:rPr>
        <w:rFonts w:hint="default"/>
      </w:rPr>
    </w:lvl>
    <w:lvl w:ilvl="2">
      <w:start w:val="1"/>
      <w:numFmt w:val="decimal"/>
      <w:lvlText w:val="%1-%2.%3"/>
      <w:lvlJc w:val="left"/>
      <w:pPr>
        <w:ind w:left="1760" w:hanging="1040"/>
      </w:pPr>
      <w:rPr>
        <w:rFonts w:hint="default"/>
      </w:rPr>
    </w:lvl>
    <w:lvl w:ilvl="3">
      <w:start w:val="1"/>
      <w:numFmt w:val="decimal"/>
      <w:lvlText w:val="%1-%2.%3.%4"/>
      <w:lvlJc w:val="left"/>
      <w:pPr>
        <w:ind w:left="2120" w:hanging="10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1"/>
  </w:num>
  <w:num w:numId="3">
    <w:abstractNumId w:val="15"/>
  </w:num>
  <w:num w:numId="4">
    <w:abstractNumId w:val="6"/>
  </w:num>
  <w:num w:numId="5">
    <w:abstractNumId w:val="14"/>
  </w:num>
  <w:num w:numId="6">
    <w:abstractNumId w:val="27"/>
  </w:num>
  <w:num w:numId="7">
    <w:abstractNumId w:val="29"/>
  </w:num>
  <w:num w:numId="8">
    <w:abstractNumId w:val="7"/>
  </w:num>
  <w:num w:numId="9">
    <w:abstractNumId w:val="19"/>
  </w:num>
  <w:num w:numId="10">
    <w:abstractNumId w:val="8"/>
  </w:num>
  <w:num w:numId="11">
    <w:abstractNumId w:val="0"/>
  </w:num>
  <w:num w:numId="12">
    <w:abstractNumId w:val="20"/>
  </w:num>
  <w:num w:numId="13">
    <w:abstractNumId w:val="13"/>
  </w:num>
  <w:num w:numId="14">
    <w:abstractNumId w:val="28"/>
  </w:num>
  <w:num w:numId="15">
    <w:abstractNumId w:val="2"/>
  </w:num>
  <w:num w:numId="16">
    <w:abstractNumId w:val="22"/>
  </w:num>
  <w:num w:numId="17">
    <w:abstractNumId w:val="21"/>
  </w:num>
  <w:num w:numId="18">
    <w:abstractNumId w:val="3"/>
  </w:num>
  <w:num w:numId="19">
    <w:abstractNumId w:val="23"/>
  </w:num>
  <w:num w:numId="20">
    <w:abstractNumId w:val="30"/>
  </w:num>
  <w:num w:numId="21">
    <w:abstractNumId w:val="25"/>
  </w:num>
  <w:num w:numId="22">
    <w:abstractNumId w:val="5"/>
  </w:num>
  <w:num w:numId="23">
    <w:abstractNumId w:val="24"/>
  </w:num>
  <w:num w:numId="24">
    <w:abstractNumId w:val="4"/>
  </w:num>
  <w:num w:numId="25">
    <w:abstractNumId w:val="16"/>
  </w:num>
  <w:num w:numId="26">
    <w:abstractNumId w:val="12"/>
  </w:num>
  <w:num w:numId="27">
    <w:abstractNumId w:val="9"/>
  </w:num>
  <w:num w:numId="28">
    <w:abstractNumId w:val="17"/>
  </w:num>
  <w:num w:numId="29">
    <w:abstractNumId w:val="11"/>
  </w:num>
  <w:num w:numId="30">
    <w:abstractNumId w:val="2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36"/>
    <w:rsid w:val="0000129A"/>
    <w:rsid w:val="00006D74"/>
    <w:rsid w:val="000153E3"/>
    <w:rsid w:val="0001750F"/>
    <w:rsid w:val="00020459"/>
    <w:rsid w:val="00024F41"/>
    <w:rsid w:val="0003040B"/>
    <w:rsid w:val="00035D4D"/>
    <w:rsid w:val="00036119"/>
    <w:rsid w:val="0005113C"/>
    <w:rsid w:val="000514CE"/>
    <w:rsid w:val="00063113"/>
    <w:rsid w:val="00074A95"/>
    <w:rsid w:val="000753EC"/>
    <w:rsid w:val="00076B03"/>
    <w:rsid w:val="00080D74"/>
    <w:rsid w:val="00094A88"/>
    <w:rsid w:val="000A7336"/>
    <w:rsid w:val="000B048C"/>
    <w:rsid w:val="000B2712"/>
    <w:rsid w:val="000B2ADB"/>
    <w:rsid w:val="000C2C12"/>
    <w:rsid w:val="000D00B6"/>
    <w:rsid w:val="000D0588"/>
    <w:rsid w:val="000D293C"/>
    <w:rsid w:val="000E0CC5"/>
    <w:rsid w:val="000E465A"/>
    <w:rsid w:val="000E4911"/>
    <w:rsid w:val="000E5473"/>
    <w:rsid w:val="000E6EC7"/>
    <w:rsid w:val="001040C3"/>
    <w:rsid w:val="00116693"/>
    <w:rsid w:val="00134DE0"/>
    <w:rsid w:val="001356BE"/>
    <w:rsid w:val="00136907"/>
    <w:rsid w:val="001660B1"/>
    <w:rsid w:val="00166729"/>
    <w:rsid w:val="00171E9C"/>
    <w:rsid w:val="00182243"/>
    <w:rsid w:val="00194AF1"/>
    <w:rsid w:val="001A0A1A"/>
    <w:rsid w:val="001A40D4"/>
    <w:rsid w:val="001A6549"/>
    <w:rsid w:val="001A694B"/>
    <w:rsid w:val="001B33F3"/>
    <w:rsid w:val="001C4EE9"/>
    <w:rsid w:val="001D7E17"/>
    <w:rsid w:val="001F4D92"/>
    <w:rsid w:val="002046B1"/>
    <w:rsid w:val="002074BE"/>
    <w:rsid w:val="00212A28"/>
    <w:rsid w:val="00212F53"/>
    <w:rsid w:val="00217B50"/>
    <w:rsid w:val="00217B93"/>
    <w:rsid w:val="002203FE"/>
    <w:rsid w:val="0022260F"/>
    <w:rsid w:val="00225FDD"/>
    <w:rsid w:val="002365C7"/>
    <w:rsid w:val="00242E12"/>
    <w:rsid w:val="00243547"/>
    <w:rsid w:val="00247959"/>
    <w:rsid w:val="002555A1"/>
    <w:rsid w:val="00256339"/>
    <w:rsid w:val="00264373"/>
    <w:rsid w:val="002670DD"/>
    <w:rsid w:val="00270071"/>
    <w:rsid w:val="00270DFE"/>
    <w:rsid w:val="00272235"/>
    <w:rsid w:val="002800C3"/>
    <w:rsid w:val="00280584"/>
    <w:rsid w:val="00281AC5"/>
    <w:rsid w:val="00294A4F"/>
    <w:rsid w:val="002A10BD"/>
    <w:rsid w:val="002A2044"/>
    <w:rsid w:val="002B0361"/>
    <w:rsid w:val="002B7430"/>
    <w:rsid w:val="002B7CD6"/>
    <w:rsid w:val="002C19B7"/>
    <w:rsid w:val="002D26D6"/>
    <w:rsid w:val="002D4E20"/>
    <w:rsid w:val="002D5596"/>
    <w:rsid w:val="002F0425"/>
    <w:rsid w:val="002F2F48"/>
    <w:rsid w:val="002F4513"/>
    <w:rsid w:val="002F5A3B"/>
    <w:rsid w:val="003016C5"/>
    <w:rsid w:val="00303C5A"/>
    <w:rsid w:val="003056CB"/>
    <w:rsid w:val="00315CE2"/>
    <w:rsid w:val="00327294"/>
    <w:rsid w:val="00332DC0"/>
    <w:rsid w:val="00333EA2"/>
    <w:rsid w:val="003417FD"/>
    <w:rsid w:val="003627D1"/>
    <w:rsid w:val="0036445C"/>
    <w:rsid w:val="00373E5D"/>
    <w:rsid w:val="003748E7"/>
    <w:rsid w:val="00375C9E"/>
    <w:rsid w:val="00377875"/>
    <w:rsid w:val="00390BF4"/>
    <w:rsid w:val="00391E3D"/>
    <w:rsid w:val="003963E4"/>
    <w:rsid w:val="00397B38"/>
    <w:rsid w:val="003A1B93"/>
    <w:rsid w:val="003A1D47"/>
    <w:rsid w:val="003A70A0"/>
    <w:rsid w:val="003B59FC"/>
    <w:rsid w:val="003B76A7"/>
    <w:rsid w:val="003D0506"/>
    <w:rsid w:val="003D6811"/>
    <w:rsid w:val="003F1C28"/>
    <w:rsid w:val="00413CA1"/>
    <w:rsid w:val="004151E0"/>
    <w:rsid w:val="00416277"/>
    <w:rsid w:val="00416DE0"/>
    <w:rsid w:val="00417342"/>
    <w:rsid w:val="004335D9"/>
    <w:rsid w:val="004444F2"/>
    <w:rsid w:val="004555E7"/>
    <w:rsid w:val="0045753F"/>
    <w:rsid w:val="00465951"/>
    <w:rsid w:val="00467F7C"/>
    <w:rsid w:val="00477FD0"/>
    <w:rsid w:val="0048042D"/>
    <w:rsid w:val="00494CF8"/>
    <w:rsid w:val="004A39A9"/>
    <w:rsid w:val="004A4346"/>
    <w:rsid w:val="004A589F"/>
    <w:rsid w:val="004A70A2"/>
    <w:rsid w:val="004B73EC"/>
    <w:rsid w:val="004C0313"/>
    <w:rsid w:val="004C0CBF"/>
    <w:rsid w:val="004C5A90"/>
    <w:rsid w:val="004E0E0A"/>
    <w:rsid w:val="004E5F2F"/>
    <w:rsid w:val="004F03C5"/>
    <w:rsid w:val="00500DA1"/>
    <w:rsid w:val="00510816"/>
    <w:rsid w:val="00511183"/>
    <w:rsid w:val="00514FC3"/>
    <w:rsid w:val="00521427"/>
    <w:rsid w:val="00521437"/>
    <w:rsid w:val="00522321"/>
    <w:rsid w:val="005230BF"/>
    <w:rsid w:val="005263AF"/>
    <w:rsid w:val="00545CF8"/>
    <w:rsid w:val="00552E07"/>
    <w:rsid w:val="0056479D"/>
    <w:rsid w:val="005838CB"/>
    <w:rsid w:val="00585986"/>
    <w:rsid w:val="00590AD0"/>
    <w:rsid w:val="005978F4"/>
    <w:rsid w:val="005A27B4"/>
    <w:rsid w:val="005B115C"/>
    <w:rsid w:val="005C73D7"/>
    <w:rsid w:val="005D06A0"/>
    <w:rsid w:val="005D0942"/>
    <w:rsid w:val="005D2713"/>
    <w:rsid w:val="005D664A"/>
    <w:rsid w:val="005F2BE6"/>
    <w:rsid w:val="005F5C3F"/>
    <w:rsid w:val="005F6792"/>
    <w:rsid w:val="0061482B"/>
    <w:rsid w:val="00620626"/>
    <w:rsid w:val="0062415B"/>
    <w:rsid w:val="00635F8B"/>
    <w:rsid w:val="00642FE1"/>
    <w:rsid w:val="00653D46"/>
    <w:rsid w:val="00657409"/>
    <w:rsid w:val="00664CD1"/>
    <w:rsid w:val="00665088"/>
    <w:rsid w:val="00673A29"/>
    <w:rsid w:val="00675F97"/>
    <w:rsid w:val="00676EA4"/>
    <w:rsid w:val="00684326"/>
    <w:rsid w:val="0069150C"/>
    <w:rsid w:val="00696E26"/>
    <w:rsid w:val="0069768C"/>
    <w:rsid w:val="00697EC9"/>
    <w:rsid w:val="006A1838"/>
    <w:rsid w:val="006A3B36"/>
    <w:rsid w:val="006B2520"/>
    <w:rsid w:val="006B5CF5"/>
    <w:rsid w:val="006C7590"/>
    <w:rsid w:val="006D023D"/>
    <w:rsid w:val="006D512E"/>
    <w:rsid w:val="006E6A05"/>
    <w:rsid w:val="006F6B3F"/>
    <w:rsid w:val="00707894"/>
    <w:rsid w:val="00710D29"/>
    <w:rsid w:val="0071255E"/>
    <w:rsid w:val="00717486"/>
    <w:rsid w:val="007342F7"/>
    <w:rsid w:val="0073645F"/>
    <w:rsid w:val="007406EB"/>
    <w:rsid w:val="0074320D"/>
    <w:rsid w:val="00744BCE"/>
    <w:rsid w:val="00746FA2"/>
    <w:rsid w:val="00746FB3"/>
    <w:rsid w:val="00751896"/>
    <w:rsid w:val="007604FC"/>
    <w:rsid w:val="00762C2F"/>
    <w:rsid w:val="00770E08"/>
    <w:rsid w:val="007755C6"/>
    <w:rsid w:val="00776D04"/>
    <w:rsid w:val="00796376"/>
    <w:rsid w:val="007A12F7"/>
    <w:rsid w:val="007B58AC"/>
    <w:rsid w:val="007C13F7"/>
    <w:rsid w:val="007C2D6A"/>
    <w:rsid w:val="007C4BBD"/>
    <w:rsid w:val="007D48DB"/>
    <w:rsid w:val="007E17B9"/>
    <w:rsid w:val="007E42FC"/>
    <w:rsid w:val="007E66DD"/>
    <w:rsid w:val="007E7A5A"/>
    <w:rsid w:val="007F5D3D"/>
    <w:rsid w:val="007F6733"/>
    <w:rsid w:val="00801CD9"/>
    <w:rsid w:val="00801D2D"/>
    <w:rsid w:val="008028E8"/>
    <w:rsid w:val="0080399E"/>
    <w:rsid w:val="00805F02"/>
    <w:rsid w:val="00814DFD"/>
    <w:rsid w:val="00821883"/>
    <w:rsid w:val="00821973"/>
    <w:rsid w:val="00827F5A"/>
    <w:rsid w:val="00831436"/>
    <w:rsid w:val="0083669C"/>
    <w:rsid w:val="0085124E"/>
    <w:rsid w:val="00882648"/>
    <w:rsid w:val="00896DD4"/>
    <w:rsid w:val="008A12D4"/>
    <w:rsid w:val="008B7C6C"/>
    <w:rsid w:val="008C1406"/>
    <w:rsid w:val="008C6E5A"/>
    <w:rsid w:val="008D06CF"/>
    <w:rsid w:val="008D120A"/>
    <w:rsid w:val="008D2C1F"/>
    <w:rsid w:val="008D7A1D"/>
    <w:rsid w:val="008E0AD0"/>
    <w:rsid w:val="008E1333"/>
    <w:rsid w:val="008F1F63"/>
    <w:rsid w:val="00904124"/>
    <w:rsid w:val="0090729D"/>
    <w:rsid w:val="009217FE"/>
    <w:rsid w:val="00930A64"/>
    <w:rsid w:val="00933ED5"/>
    <w:rsid w:val="00934E67"/>
    <w:rsid w:val="00940F9D"/>
    <w:rsid w:val="00942663"/>
    <w:rsid w:val="00952700"/>
    <w:rsid w:val="0095272F"/>
    <w:rsid w:val="009541A3"/>
    <w:rsid w:val="00961330"/>
    <w:rsid w:val="0099596E"/>
    <w:rsid w:val="009971B8"/>
    <w:rsid w:val="009A6908"/>
    <w:rsid w:val="009C1AEB"/>
    <w:rsid w:val="009C1B43"/>
    <w:rsid w:val="009C5210"/>
    <w:rsid w:val="009D4055"/>
    <w:rsid w:val="009D67B7"/>
    <w:rsid w:val="009E0F3B"/>
    <w:rsid w:val="009E334A"/>
    <w:rsid w:val="009E73F7"/>
    <w:rsid w:val="009E79C5"/>
    <w:rsid w:val="009F48AC"/>
    <w:rsid w:val="009F6400"/>
    <w:rsid w:val="009F6777"/>
    <w:rsid w:val="00A01D39"/>
    <w:rsid w:val="00A03A37"/>
    <w:rsid w:val="00A03DAA"/>
    <w:rsid w:val="00A06062"/>
    <w:rsid w:val="00A10245"/>
    <w:rsid w:val="00A10768"/>
    <w:rsid w:val="00A14166"/>
    <w:rsid w:val="00A16A48"/>
    <w:rsid w:val="00A241AE"/>
    <w:rsid w:val="00A31B8F"/>
    <w:rsid w:val="00A36BA8"/>
    <w:rsid w:val="00A4013D"/>
    <w:rsid w:val="00A447D5"/>
    <w:rsid w:val="00A523DA"/>
    <w:rsid w:val="00A57092"/>
    <w:rsid w:val="00A73F9F"/>
    <w:rsid w:val="00A825EA"/>
    <w:rsid w:val="00A84ED2"/>
    <w:rsid w:val="00A95CE9"/>
    <w:rsid w:val="00AA5468"/>
    <w:rsid w:val="00AE2BB7"/>
    <w:rsid w:val="00AF671F"/>
    <w:rsid w:val="00AF7208"/>
    <w:rsid w:val="00B03A50"/>
    <w:rsid w:val="00B1384C"/>
    <w:rsid w:val="00B141D9"/>
    <w:rsid w:val="00B15AB7"/>
    <w:rsid w:val="00B16495"/>
    <w:rsid w:val="00B24C5F"/>
    <w:rsid w:val="00B30615"/>
    <w:rsid w:val="00B40D1D"/>
    <w:rsid w:val="00B41EC5"/>
    <w:rsid w:val="00B52936"/>
    <w:rsid w:val="00B5416E"/>
    <w:rsid w:val="00B64F39"/>
    <w:rsid w:val="00BA2008"/>
    <w:rsid w:val="00BB2F31"/>
    <w:rsid w:val="00BB5D7A"/>
    <w:rsid w:val="00BE0867"/>
    <w:rsid w:val="00BE263B"/>
    <w:rsid w:val="00BE5754"/>
    <w:rsid w:val="00BF5D2A"/>
    <w:rsid w:val="00C02B38"/>
    <w:rsid w:val="00C058BE"/>
    <w:rsid w:val="00C1376D"/>
    <w:rsid w:val="00C33B06"/>
    <w:rsid w:val="00C3705B"/>
    <w:rsid w:val="00C438F4"/>
    <w:rsid w:val="00C56C4E"/>
    <w:rsid w:val="00C62532"/>
    <w:rsid w:val="00C63A90"/>
    <w:rsid w:val="00C713CB"/>
    <w:rsid w:val="00C739F6"/>
    <w:rsid w:val="00C83851"/>
    <w:rsid w:val="00C92CA3"/>
    <w:rsid w:val="00CA0799"/>
    <w:rsid w:val="00CA117D"/>
    <w:rsid w:val="00CA1BFC"/>
    <w:rsid w:val="00CC02EE"/>
    <w:rsid w:val="00CC2F26"/>
    <w:rsid w:val="00CC5DC7"/>
    <w:rsid w:val="00CD0497"/>
    <w:rsid w:val="00CD425E"/>
    <w:rsid w:val="00CF172A"/>
    <w:rsid w:val="00CF17BB"/>
    <w:rsid w:val="00CF7138"/>
    <w:rsid w:val="00CF7C5E"/>
    <w:rsid w:val="00D01439"/>
    <w:rsid w:val="00D02F69"/>
    <w:rsid w:val="00D042C8"/>
    <w:rsid w:val="00D04CA6"/>
    <w:rsid w:val="00D1571E"/>
    <w:rsid w:val="00D35690"/>
    <w:rsid w:val="00D370C9"/>
    <w:rsid w:val="00D422A6"/>
    <w:rsid w:val="00D43101"/>
    <w:rsid w:val="00D501B5"/>
    <w:rsid w:val="00D62946"/>
    <w:rsid w:val="00D65167"/>
    <w:rsid w:val="00D66A29"/>
    <w:rsid w:val="00D67CA1"/>
    <w:rsid w:val="00D7030E"/>
    <w:rsid w:val="00D7275A"/>
    <w:rsid w:val="00D74CEA"/>
    <w:rsid w:val="00D84871"/>
    <w:rsid w:val="00D8495D"/>
    <w:rsid w:val="00D854DA"/>
    <w:rsid w:val="00D87B3A"/>
    <w:rsid w:val="00DA017A"/>
    <w:rsid w:val="00DA7781"/>
    <w:rsid w:val="00DB054D"/>
    <w:rsid w:val="00DB6F76"/>
    <w:rsid w:val="00DC3BFC"/>
    <w:rsid w:val="00DC495F"/>
    <w:rsid w:val="00DC52BD"/>
    <w:rsid w:val="00DD14FE"/>
    <w:rsid w:val="00DD7C65"/>
    <w:rsid w:val="00DF10BC"/>
    <w:rsid w:val="00DF2FE0"/>
    <w:rsid w:val="00DF6230"/>
    <w:rsid w:val="00E04D58"/>
    <w:rsid w:val="00E20710"/>
    <w:rsid w:val="00E22BB8"/>
    <w:rsid w:val="00E250AC"/>
    <w:rsid w:val="00E25FC6"/>
    <w:rsid w:val="00E30BC4"/>
    <w:rsid w:val="00E368D4"/>
    <w:rsid w:val="00E4518A"/>
    <w:rsid w:val="00E52681"/>
    <w:rsid w:val="00E57BAF"/>
    <w:rsid w:val="00E65AC1"/>
    <w:rsid w:val="00E67432"/>
    <w:rsid w:val="00E70E59"/>
    <w:rsid w:val="00E766D1"/>
    <w:rsid w:val="00E81171"/>
    <w:rsid w:val="00E8743F"/>
    <w:rsid w:val="00E970BE"/>
    <w:rsid w:val="00EA3494"/>
    <w:rsid w:val="00EA7EF2"/>
    <w:rsid w:val="00EB04F9"/>
    <w:rsid w:val="00EB29D9"/>
    <w:rsid w:val="00EB6587"/>
    <w:rsid w:val="00EC1799"/>
    <w:rsid w:val="00EC5362"/>
    <w:rsid w:val="00EF4F3C"/>
    <w:rsid w:val="00F02CDB"/>
    <w:rsid w:val="00F13843"/>
    <w:rsid w:val="00F155C8"/>
    <w:rsid w:val="00F17012"/>
    <w:rsid w:val="00F228BD"/>
    <w:rsid w:val="00F251BE"/>
    <w:rsid w:val="00F30FC8"/>
    <w:rsid w:val="00F31620"/>
    <w:rsid w:val="00F3682B"/>
    <w:rsid w:val="00F36D69"/>
    <w:rsid w:val="00F37424"/>
    <w:rsid w:val="00F4500C"/>
    <w:rsid w:val="00F52F17"/>
    <w:rsid w:val="00F54F6B"/>
    <w:rsid w:val="00F6704A"/>
    <w:rsid w:val="00F70AC7"/>
    <w:rsid w:val="00F744FF"/>
    <w:rsid w:val="00F83EBB"/>
    <w:rsid w:val="00F95E05"/>
    <w:rsid w:val="00FA2C63"/>
    <w:rsid w:val="00FC582C"/>
    <w:rsid w:val="00FE4CA9"/>
    <w:rsid w:val="00FE5895"/>
    <w:rsid w:val="00FF48F2"/>
    <w:rsid w:val="00FF56D6"/>
    <w:rsid w:val="00FF7D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F2E0502"/>
  <w15:chartTrackingRefBased/>
  <w15:docId w15:val="{51DF3764-9935-4BB6-8FED-02793666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D46"/>
    <w:rPr>
      <w:sz w:val="24"/>
      <w:szCs w:val="24"/>
      <w:lang w:val="en-US" w:eastAsia="en-US"/>
    </w:rPr>
  </w:style>
  <w:style w:type="paragraph" w:styleId="Balk1">
    <w:name w:val="heading 1"/>
    <w:basedOn w:val="Normal"/>
    <w:next w:val="Normal"/>
    <w:link w:val="Balk1Char"/>
    <w:qFormat/>
    <w:rsid w:val="007406EB"/>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semiHidden/>
    <w:unhideWhenUsed/>
    <w:qFormat/>
    <w:rsid w:val="00A16A48"/>
    <w:pPr>
      <w:keepNext/>
      <w:spacing w:before="240" w:after="60"/>
      <w:outlineLvl w:val="1"/>
    </w:pPr>
    <w:rPr>
      <w:rFonts w:ascii="Calibri Light" w:hAnsi="Calibri Light"/>
      <w:b/>
      <w:bCs/>
      <w:i/>
      <w:iCs/>
      <w:sz w:val="28"/>
      <w:szCs w:val="28"/>
    </w:rPr>
  </w:style>
  <w:style w:type="paragraph" w:styleId="Balk3">
    <w:name w:val="heading 3"/>
    <w:basedOn w:val="Normal"/>
    <w:next w:val="Normal"/>
    <w:qFormat/>
    <w:rsid w:val="00933ED5"/>
    <w:pPr>
      <w:keepNext/>
      <w:spacing w:before="240" w:after="60"/>
      <w:outlineLvl w:val="2"/>
    </w:pPr>
    <w:rPr>
      <w:rFonts w:ascii="Arial" w:hAnsi="Arial" w:cs="Arial"/>
      <w:b/>
      <w:bCs/>
      <w:sz w:val="26"/>
      <w:szCs w:val="26"/>
    </w:rPr>
  </w:style>
  <w:style w:type="paragraph" w:styleId="Balk8">
    <w:name w:val="heading 8"/>
    <w:basedOn w:val="Normal"/>
    <w:next w:val="Normal"/>
    <w:qFormat/>
    <w:rsid w:val="00303C5A"/>
    <w:pPr>
      <w:keepNext/>
      <w:outlineLvl w:val="7"/>
    </w:pPr>
    <w:rPr>
      <w:b/>
      <w:color w:val="000000"/>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Altbilgi">
    <w:name w:val="Altbilgi"/>
    <w:basedOn w:val="Normal"/>
    <w:rsid w:val="00653D46"/>
    <w:pPr>
      <w:tabs>
        <w:tab w:val="center" w:pos="4536"/>
        <w:tab w:val="right" w:pos="9072"/>
      </w:tabs>
    </w:pPr>
  </w:style>
  <w:style w:type="character" w:styleId="SayfaNumaras">
    <w:name w:val="page number"/>
    <w:basedOn w:val="VarsaylanParagrafYazTipi"/>
    <w:rsid w:val="00653D46"/>
  </w:style>
  <w:style w:type="paragraph" w:styleId="stbilgi">
    <w:name w:val="Üstbilgi"/>
    <w:basedOn w:val="Normal"/>
    <w:rsid w:val="007A12F7"/>
    <w:pPr>
      <w:tabs>
        <w:tab w:val="center" w:pos="4536"/>
        <w:tab w:val="right" w:pos="9072"/>
      </w:tabs>
    </w:pPr>
  </w:style>
  <w:style w:type="character" w:customStyle="1" w:styleId="HTMLDaktilo2">
    <w:name w:val="HTML Daktilo2"/>
    <w:rsid w:val="005263AF"/>
    <w:rPr>
      <w:rFonts w:ascii="Courier New" w:eastAsia="Times New Roman" w:hAnsi="Courier New" w:cs="Courier New"/>
      <w:sz w:val="20"/>
      <w:szCs w:val="20"/>
    </w:rPr>
  </w:style>
  <w:style w:type="character" w:styleId="Kpr">
    <w:name w:val="Hyperlink"/>
    <w:rsid w:val="005263AF"/>
    <w:rPr>
      <w:color w:val="0000FF"/>
      <w:u w:val="single"/>
    </w:rPr>
  </w:style>
  <w:style w:type="character" w:customStyle="1" w:styleId="ti">
    <w:name w:val="ti"/>
    <w:basedOn w:val="VarsaylanParagrafYazTipi"/>
    <w:rsid w:val="005263AF"/>
  </w:style>
  <w:style w:type="character" w:customStyle="1" w:styleId="ti2">
    <w:name w:val="ti2"/>
    <w:rsid w:val="005263AF"/>
    <w:rPr>
      <w:sz w:val="22"/>
      <w:szCs w:val="22"/>
    </w:rPr>
  </w:style>
  <w:style w:type="character" w:customStyle="1" w:styleId="journalname">
    <w:name w:val="journalname"/>
    <w:basedOn w:val="VarsaylanParagrafYazTipi"/>
    <w:rsid w:val="005263AF"/>
  </w:style>
  <w:style w:type="paragraph" w:customStyle="1" w:styleId="ReturnAddress">
    <w:name w:val="Return Address"/>
    <w:basedOn w:val="Normal"/>
    <w:rsid w:val="00303C5A"/>
    <w:rPr>
      <w:rFonts w:ascii="Times" w:eastAsia="Times" w:hAnsi="Times"/>
      <w:szCs w:val="20"/>
      <w:lang w:val="tr-TR" w:eastAsia="tr-TR"/>
    </w:rPr>
  </w:style>
  <w:style w:type="paragraph" w:styleId="GvdeMetni">
    <w:name w:val="Body Text"/>
    <w:basedOn w:val="Normal"/>
    <w:rsid w:val="00303C5A"/>
    <w:pPr>
      <w:jc w:val="both"/>
    </w:pPr>
    <w:rPr>
      <w:szCs w:val="20"/>
      <w:lang w:val="tr-TR" w:eastAsia="tr-TR"/>
    </w:rPr>
  </w:style>
  <w:style w:type="paragraph" w:styleId="GvdeMetniGirintisi">
    <w:name w:val="Body Text Indent"/>
    <w:basedOn w:val="Normal"/>
    <w:rsid w:val="00303C5A"/>
    <w:pPr>
      <w:ind w:left="2880"/>
    </w:pPr>
    <w:rPr>
      <w:rFonts w:eastAsia="Times"/>
      <w:szCs w:val="20"/>
      <w:lang w:val="tr-TR" w:eastAsia="tr-TR"/>
    </w:rPr>
  </w:style>
  <w:style w:type="paragraph" w:styleId="bekMetni">
    <w:name w:val="Block Text"/>
    <w:basedOn w:val="Normal"/>
    <w:rsid w:val="00303C5A"/>
    <w:pPr>
      <w:ind w:left="2880" w:right="-360" w:hanging="2880"/>
    </w:pPr>
    <w:rPr>
      <w:rFonts w:ascii="Tahoma" w:hAnsi="Tahoma"/>
      <w:szCs w:val="20"/>
      <w:lang w:val="tr-TR" w:eastAsia="tr-TR"/>
    </w:rPr>
  </w:style>
  <w:style w:type="paragraph" w:styleId="GvdeMetniGirintisi3">
    <w:name w:val="Body Text Indent 3"/>
    <w:basedOn w:val="Normal"/>
    <w:rsid w:val="00303C5A"/>
    <w:pPr>
      <w:ind w:left="2850"/>
    </w:pPr>
    <w:rPr>
      <w:rFonts w:ascii="Tahoma" w:hAnsi="Tahoma"/>
      <w:szCs w:val="20"/>
      <w:lang w:val="tr-TR" w:eastAsia="tr-TR"/>
    </w:rPr>
  </w:style>
  <w:style w:type="character" w:customStyle="1" w:styleId="locationfont1">
    <w:name w:val="locationfont1"/>
    <w:rsid w:val="00303C5A"/>
    <w:rPr>
      <w:rFonts w:ascii="Verdana" w:hAnsi="Verdana" w:hint="default"/>
      <w:b/>
      <w:bCs/>
      <w:color w:val="666666"/>
      <w:sz w:val="21"/>
      <w:szCs w:val="21"/>
    </w:rPr>
  </w:style>
  <w:style w:type="paragraph" w:styleId="NormalWeb">
    <w:name w:val="Normal (Web)"/>
    <w:basedOn w:val="Normal"/>
    <w:uiPriority w:val="99"/>
    <w:rsid w:val="00303C5A"/>
    <w:pPr>
      <w:spacing w:before="100" w:beforeAutospacing="1" w:after="100" w:afterAutospacing="1"/>
    </w:pPr>
    <w:rPr>
      <w:rFonts w:ascii="Arial Unicode MS" w:eastAsia="Arial Unicode MS" w:hAnsi="Arial Unicode MS" w:cs="Arial Unicode MS"/>
    </w:rPr>
  </w:style>
  <w:style w:type="character" w:customStyle="1" w:styleId="style31">
    <w:name w:val="style31"/>
    <w:rsid w:val="00303C5A"/>
    <w:rPr>
      <w:rFonts w:ascii="Verdana" w:hAnsi="Verdana" w:hint="default"/>
      <w:sz w:val="15"/>
      <w:szCs w:val="15"/>
    </w:rPr>
  </w:style>
  <w:style w:type="table" w:styleId="Tabloada">
    <w:name w:val="Table Contemporary"/>
    <w:basedOn w:val="NormalTablo"/>
    <w:rsid w:val="00303C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databold">
    <w:name w:val="data_bold"/>
    <w:basedOn w:val="VarsaylanParagrafYazTipi"/>
    <w:rsid w:val="00303C5A"/>
  </w:style>
  <w:style w:type="character" w:customStyle="1" w:styleId="hithilite">
    <w:name w:val="hithilite"/>
    <w:basedOn w:val="VarsaylanParagrafYazTipi"/>
    <w:rsid w:val="00303C5A"/>
  </w:style>
  <w:style w:type="character" w:customStyle="1" w:styleId="style181">
    <w:name w:val="style181"/>
    <w:rsid w:val="007406EB"/>
    <w:rPr>
      <w:rFonts w:ascii="Verdana" w:hAnsi="Verdana" w:hint="default"/>
    </w:rPr>
  </w:style>
  <w:style w:type="character" w:customStyle="1" w:styleId="asa1">
    <w:name w:val="asa1"/>
    <w:rsid w:val="007406EB"/>
    <w:rPr>
      <w:rFonts w:ascii="Verdana" w:hAnsi="Verdana" w:hint="default"/>
      <w:b w:val="0"/>
      <w:bCs w:val="0"/>
      <w:color w:val="593D00"/>
      <w:sz w:val="18"/>
      <w:szCs w:val="18"/>
    </w:rPr>
  </w:style>
  <w:style w:type="paragraph" w:styleId="HTMLncedenBiimlendirilmi">
    <w:name w:val="HTML Preformatted"/>
    <w:basedOn w:val="Normal"/>
    <w:link w:val="HTMLncedenBiimlendirilmiChar"/>
    <w:rsid w:val="007C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tr-TR" w:eastAsia="tr-TR"/>
    </w:rPr>
  </w:style>
  <w:style w:type="paragraph" w:customStyle="1" w:styleId="authlist">
    <w:name w:val="auth_list"/>
    <w:basedOn w:val="Normal"/>
    <w:rsid w:val="00F30FC8"/>
    <w:pPr>
      <w:spacing w:before="100" w:beforeAutospacing="1" w:after="100" w:afterAutospacing="1"/>
    </w:pPr>
    <w:rPr>
      <w:lang w:val="tr-TR" w:eastAsia="tr-TR"/>
    </w:rPr>
  </w:style>
  <w:style w:type="table" w:styleId="TabloKlavuzu">
    <w:name w:val="Table Grid"/>
    <w:basedOn w:val="NormalTablo"/>
    <w:rsid w:val="002B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
    <w:name w:val="msobodytextindent"/>
    <w:basedOn w:val="Normal"/>
    <w:rsid w:val="0095272F"/>
    <w:pPr>
      <w:spacing w:after="120"/>
      <w:ind w:left="283" w:firstLine="340"/>
      <w:jc w:val="both"/>
    </w:pPr>
    <w:rPr>
      <w:rFonts w:ascii="Calibri" w:hAnsi="Calibri"/>
      <w:sz w:val="22"/>
      <w:szCs w:val="22"/>
      <w:lang w:val="tr-TR"/>
    </w:rPr>
  </w:style>
  <w:style w:type="character" w:customStyle="1" w:styleId="issue-title">
    <w:name w:val="issue-title"/>
    <w:basedOn w:val="VarsaylanParagrafYazTipi"/>
    <w:rsid w:val="00510816"/>
  </w:style>
  <w:style w:type="paragraph" w:customStyle="1" w:styleId="desc">
    <w:name w:val="desc"/>
    <w:basedOn w:val="Normal"/>
    <w:rsid w:val="004444F2"/>
    <w:pPr>
      <w:spacing w:before="100" w:beforeAutospacing="1" w:after="100" w:afterAutospacing="1"/>
    </w:pPr>
    <w:rPr>
      <w:lang w:val="tr-TR" w:eastAsia="tr-TR"/>
    </w:rPr>
  </w:style>
  <w:style w:type="paragraph" w:customStyle="1" w:styleId="details">
    <w:name w:val="details"/>
    <w:basedOn w:val="Normal"/>
    <w:rsid w:val="004444F2"/>
    <w:pPr>
      <w:spacing w:before="100" w:beforeAutospacing="1" w:after="100" w:afterAutospacing="1"/>
    </w:pPr>
    <w:rPr>
      <w:lang w:val="tr-TR" w:eastAsia="tr-TR"/>
    </w:rPr>
  </w:style>
  <w:style w:type="character" w:customStyle="1" w:styleId="jrnl">
    <w:name w:val="jrnl"/>
    <w:basedOn w:val="VarsaylanParagrafYazTipi"/>
    <w:rsid w:val="004444F2"/>
  </w:style>
  <w:style w:type="paragraph" w:styleId="ResimYazs">
    <w:name w:val="caption"/>
    <w:basedOn w:val="Normal"/>
    <w:next w:val="Normal"/>
    <w:qFormat/>
    <w:rsid w:val="00BA2008"/>
    <w:pPr>
      <w:spacing w:before="100" w:beforeAutospacing="1" w:after="100" w:afterAutospacing="1"/>
      <w:jc w:val="both"/>
    </w:pPr>
    <w:rPr>
      <w:b/>
      <w:sz w:val="28"/>
      <w:szCs w:val="20"/>
      <w:lang w:val="tr-TR" w:eastAsia="tr-TR"/>
    </w:rPr>
  </w:style>
  <w:style w:type="character" w:customStyle="1" w:styleId="HTMLncedenBiimlendirilmiChar">
    <w:name w:val="HTML Önceden Biçimlendirilmiş Char"/>
    <w:link w:val="HTMLncedenBiimlendirilmi"/>
    <w:rsid w:val="00EC5362"/>
    <w:rPr>
      <w:rFonts w:ascii="Arial Unicode MS" w:eastAsia="Arial Unicode MS" w:hAnsi="Arial Unicode MS" w:cs="Arial Unicode MS"/>
    </w:rPr>
  </w:style>
  <w:style w:type="paragraph" w:styleId="ListeParagraf">
    <w:name w:val="List Paragraph"/>
    <w:basedOn w:val="Normal"/>
    <w:uiPriority w:val="34"/>
    <w:qFormat/>
    <w:rsid w:val="00EC5362"/>
    <w:pPr>
      <w:spacing w:after="160" w:line="259" w:lineRule="auto"/>
      <w:ind w:left="720"/>
      <w:contextualSpacing/>
    </w:pPr>
    <w:rPr>
      <w:rFonts w:ascii="Calibri" w:eastAsia="Calibri" w:hAnsi="Calibri"/>
      <w:sz w:val="22"/>
      <w:szCs w:val="22"/>
      <w:lang w:val="tr-TR"/>
    </w:rPr>
  </w:style>
  <w:style w:type="character" w:customStyle="1" w:styleId="Balk2Char">
    <w:name w:val="Başlık 2 Char"/>
    <w:link w:val="Balk2"/>
    <w:semiHidden/>
    <w:rsid w:val="00A16A48"/>
    <w:rPr>
      <w:rFonts w:ascii="Calibri Light" w:eastAsia="Times New Roman" w:hAnsi="Calibri Light" w:cs="Times New Roman"/>
      <w:b/>
      <w:bCs/>
      <w:i/>
      <w:iCs/>
      <w:sz w:val="28"/>
      <w:szCs w:val="28"/>
      <w:lang w:val="en-US" w:eastAsia="en-US"/>
    </w:rPr>
  </w:style>
  <w:style w:type="paragraph" w:customStyle="1" w:styleId="EMPTYCELLSTYLE">
    <w:name w:val="EMPTY_CELL_STYLE"/>
    <w:qFormat/>
    <w:rsid w:val="00B141D9"/>
    <w:rPr>
      <w:rFonts w:ascii="SansSerif" w:eastAsia="SansSerif" w:hAnsi="SansSerif" w:cs="SansSerif"/>
      <w:color w:val="000000"/>
      <w:sz w:val="1"/>
    </w:rPr>
  </w:style>
  <w:style w:type="character" w:customStyle="1" w:styleId="Balk1Char">
    <w:name w:val="Başlık 1 Char"/>
    <w:link w:val="Balk1"/>
    <w:rsid w:val="00B24C5F"/>
    <w:rPr>
      <w:rFonts w:ascii="Arial" w:hAnsi="Arial" w:cs="Arial"/>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7918">
      <w:bodyDiv w:val="1"/>
      <w:marLeft w:val="0"/>
      <w:marRight w:val="0"/>
      <w:marTop w:val="0"/>
      <w:marBottom w:val="0"/>
      <w:divBdr>
        <w:top w:val="none" w:sz="0" w:space="0" w:color="auto"/>
        <w:left w:val="none" w:sz="0" w:space="0" w:color="auto"/>
        <w:bottom w:val="none" w:sz="0" w:space="0" w:color="auto"/>
        <w:right w:val="none" w:sz="0" w:space="0" w:color="auto"/>
      </w:divBdr>
    </w:div>
    <w:div w:id="463276055">
      <w:bodyDiv w:val="1"/>
      <w:marLeft w:val="0"/>
      <w:marRight w:val="0"/>
      <w:marTop w:val="0"/>
      <w:marBottom w:val="0"/>
      <w:divBdr>
        <w:top w:val="none" w:sz="0" w:space="0" w:color="auto"/>
        <w:left w:val="none" w:sz="0" w:space="0" w:color="auto"/>
        <w:bottom w:val="none" w:sz="0" w:space="0" w:color="auto"/>
        <w:right w:val="none" w:sz="0" w:space="0" w:color="auto"/>
      </w:divBdr>
      <w:divsChild>
        <w:div w:id="870269640">
          <w:marLeft w:val="0"/>
          <w:marRight w:val="0"/>
          <w:marTop w:val="0"/>
          <w:marBottom w:val="0"/>
          <w:divBdr>
            <w:top w:val="none" w:sz="0" w:space="0" w:color="auto"/>
            <w:left w:val="none" w:sz="0" w:space="0" w:color="auto"/>
            <w:bottom w:val="none" w:sz="0" w:space="0" w:color="auto"/>
            <w:right w:val="none" w:sz="0" w:space="0" w:color="auto"/>
          </w:divBdr>
        </w:div>
      </w:divsChild>
    </w:div>
    <w:div w:id="559559643">
      <w:bodyDiv w:val="1"/>
      <w:marLeft w:val="0"/>
      <w:marRight w:val="0"/>
      <w:marTop w:val="0"/>
      <w:marBottom w:val="0"/>
      <w:divBdr>
        <w:top w:val="none" w:sz="0" w:space="0" w:color="auto"/>
        <w:left w:val="none" w:sz="0" w:space="0" w:color="auto"/>
        <w:bottom w:val="none" w:sz="0" w:space="0" w:color="auto"/>
        <w:right w:val="none" w:sz="0" w:space="0" w:color="auto"/>
      </w:divBdr>
      <w:divsChild>
        <w:div w:id="1658068828">
          <w:marLeft w:val="0"/>
          <w:marRight w:val="0"/>
          <w:marTop w:val="0"/>
          <w:marBottom w:val="0"/>
          <w:divBdr>
            <w:top w:val="none" w:sz="0" w:space="0" w:color="auto"/>
            <w:left w:val="none" w:sz="0" w:space="0" w:color="auto"/>
            <w:bottom w:val="none" w:sz="0" w:space="0" w:color="auto"/>
            <w:right w:val="none" w:sz="0" w:space="0" w:color="auto"/>
          </w:divBdr>
        </w:div>
      </w:divsChild>
    </w:div>
    <w:div w:id="578321163">
      <w:bodyDiv w:val="1"/>
      <w:marLeft w:val="0"/>
      <w:marRight w:val="0"/>
      <w:marTop w:val="0"/>
      <w:marBottom w:val="0"/>
      <w:divBdr>
        <w:top w:val="none" w:sz="0" w:space="0" w:color="auto"/>
        <w:left w:val="none" w:sz="0" w:space="0" w:color="auto"/>
        <w:bottom w:val="none" w:sz="0" w:space="0" w:color="auto"/>
        <w:right w:val="none" w:sz="0" w:space="0" w:color="auto"/>
      </w:divBdr>
      <w:divsChild>
        <w:div w:id="819464046">
          <w:marLeft w:val="0"/>
          <w:marRight w:val="0"/>
          <w:marTop w:val="0"/>
          <w:marBottom w:val="0"/>
          <w:divBdr>
            <w:top w:val="none" w:sz="0" w:space="0" w:color="auto"/>
            <w:left w:val="none" w:sz="0" w:space="0" w:color="auto"/>
            <w:bottom w:val="none" w:sz="0" w:space="0" w:color="auto"/>
            <w:right w:val="none" w:sz="0" w:space="0" w:color="auto"/>
          </w:divBdr>
        </w:div>
      </w:divsChild>
    </w:div>
    <w:div w:id="980039572">
      <w:bodyDiv w:val="1"/>
      <w:marLeft w:val="0"/>
      <w:marRight w:val="0"/>
      <w:marTop w:val="0"/>
      <w:marBottom w:val="0"/>
      <w:divBdr>
        <w:top w:val="none" w:sz="0" w:space="0" w:color="auto"/>
        <w:left w:val="none" w:sz="0" w:space="0" w:color="auto"/>
        <w:bottom w:val="none" w:sz="0" w:space="0" w:color="auto"/>
        <w:right w:val="none" w:sz="0" w:space="0" w:color="auto"/>
      </w:divBdr>
      <w:divsChild>
        <w:div w:id="596989699">
          <w:marLeft w:val="0"/>
          <w:marRight w:val="0"/>
          <w:marTop w:val="0"/>
          <w:marBottom w:val="0"/>
          <w:divBdr>
            <w:top w:val="none" w:sz="0" w:space="0" w:color="auto"/>
            <w:left w:val="none" w:sz="0" w:space="0" w:color="auto"/>
            <w:bottom w:val="none" w:sz="0" w:space="0" w:color="auto"/>
            <w:right w:val="none" w:sz="0" w:space="0" w:color="auto"/>
          </w:divBdr>
          <w:divsChild>
            <w:div w:id="1810976014">
              <w:marLeft w:val="0"/>
              <w:marRight w:val="0"/>
              <w:marTop w:val="0"/>
              <w:marBottom w:val="0"/>
              <w:divBdr>
                <w:top w:val="none" w:sz="0" w:space="0" w:color="auto"/>
                <w:left w:val="none" w:sz="0" w:space="0" w:color="auto"/>
                <w:bottom w:val="none" w:sz="0" w:space="0" w:color="auto"/>
                <w:right w:val="none" w:sz="0" w:space="0" w:color="auto"/>
              </w:divBdr>
              <w:divsChild>
                <w:div w:id="210699661">
                  <w:marLeft w:val="0"/>
                  <w:marRight w:val="-6084"/>
                  <w:marTop w:val="0"/>
                  <w:marBottom w:val="0"/>
                  <w:divBdr>
                    <w:top w:val="none" w:sz="0" w:space="0" w:color="auto"/>
                    <w:left w:val="none" w:sz="0" w:space="0" w:color="auto"/>
                    <w:bottom w:val="none" w:sz="0" w:space="0" w:color="auto"/>
                    <w:right w:val="none" w:sz="0" w:space="0" w:color="auto"/>
                  </w:divBdr>
                  <w:divsChild>
                    <w:div w:id="1348485311">
                      <w:marLeft w:val="0"/>
                      <w:marRight w:val="5604"/>
                      <w:marTop w:val="0"/>
                      <w:marBottom w:val="0"/>
                      <w:divBdr>
                        <w:top w:val="none" w:sz="0" w:space="0" w:color="auto"/>
                        <w:left w:val="none" w:sz="0" w:space="0" w:color="auto"/>
                        <w:bottom w:val="none" w:sz="0" w:space="0" w:color="auto"/>
                        <w:right w:val="none" w:sz="0" w:space="0" w:color="auto"/>
                      </w:divBdr>
                      <w:divsChild>
                        <w:div w:id="692414133">
                          <w:marLeft w:val="0"/>
                          <w:marRight w:val="0"/>
                          <w:marTop w:val="0"/>
                          <w:marBottom w:val="0"/>
                          <w:divBdr>
                            <w:top w:val="none" w:sz="0" w:space="0" w:color="auto"/>
                            <w:left w:val="none" w:sz="0" w:space="0" w:color="auto"/>
                            <w:bottom w:val="none" w:sz="0" w:space="0" w:color="auto"/>
                            <w:right w:val="none" w:sz="0" w:space="0" w:color="auto"/>
                          </w:divBdr>
                          <w:divsChild>
                            <w:div w:id="7853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638084">
      <w:bodyDiv w:val="1"/>
      <w:marLeft w:val="0"/>
      <w:marRight w:val="0"/>
      <w:marTop w:val="0"/>
      <w:marBottom w:val="0"/>
      <w:divBdr>
        <w:top w:val="none" w:sz="0" w:space="0" w:color="auto"/>
        <w:left w:val="none" w:sz="0" w:space="0" w:color="auto"/>
        <w:bottom w:val="none" w:sz="0" w:space="0" w:color="auto"/>
        <w:right w:val="none" w:sz="0" w:space="0" w:color="auto"/>
      </w:divBdr>
      <w:divsChild>
        <w:div w:id="1543178042">
          <w:marLeft w:val="0"/>
          <w:marRight w:val="0"/>
          <w:marTop w:val="0"/>
          <w:marBottom w:val="0"/>
          <w:divBdr>
            <w:top w:val="none" w:sz="0" w:space="0" w:color="auto"/>
            <w:left w:val="none" w:sz="0" w:space="0" w:color="auto"/>
            <w:bottom w:val="none" w:sz="0" w:space="0" w:color="auto"/>
            <w:right w:val="none" w:sz="0" w:space="0" w:color="auto"/>
          </w:divBdr>
          <w:divsChild>
            <w:div w:id="24642276">
              <w:marLeft w:val="0"/>
              <w:marRight w:val="0"/>
              <w:marTop w:val="0"/>
              <w:marBottom w:val="0"/>
              <w:divBdr>
                <w:top w:val="none" w:sz="0" w:space="0" w:color="auto"/>
                <w:left w:val="none" w:sz="0" w:space="0" w:color="auto"/>
                <w:bottom w:val="none" w:sz="0" w:space="0" w:color="auto"/>
                <w:right w:val="none" w:sz="0" w:space="0" w:color="auto"/>
              </w:divBdr>
              <w:divsChild>
                <w:div w:id="438111349">
                  <w:marLeft w:val="0"/>
                  <w:marRight w:val="0"/>
                  <w:marTop w:val="0"/>
                  <w:marBottom w:val="0"/>
                  <w:divBdr>
                    <w:top w:val="none" w:sz="0" w:space="0" w:color="auto"/>
                    <w:left w:val="none" w:sz="0" w:space="0" w:color="auto"/>
                    <w:bottom w:val="none" w:sz="0" w:space="0" w:color="auto"/>
                    <w:right w:val="none" w:sz="0" w:space="0" w:color="auto"/>
                  </w:divBdr>
                  <w:divsChild>
                    <w:div w:id="150605965">
                      <w:marLeft w:val="0"/>
                      <w:marRight w:val="0"/>
                      <w:marTop w:val="0"/>
                      <w:marBottom w:val="0"/>
                      <w:divBdr>
                        <w:top w:val="none" w:sz="0" w:space="0" w:color="auto"/>
                        <w:left w:val="none" w:sz="0" w:space="0" w:color="auto"/>
                        <w:bottom w:val="none" w:sz="0" w:space="0" w:color="auto"/>
                        <w:right w:val="none" w:sz="0" w:space="0" w:color="auto"/>
                      </w:divBdr>
                    </w:div>
                    <w:div w:id="191384956">
                      <w:marLeft w:val="0"/>
                      <w:marRight w:val="0"/>
                      <w:marTop w:val="0"/>
                      <w:marBottom w:val="0"/>
                      <w:divBdr>
                        <w:top w:val="none" w:sz="0" w:space="0" w:color="auto"/>
                        <w:left w:val="none" w:sz="0" w:space="0" w:color="auto"/>
                        <w:bottom w:val="none" w:sz="0" w:space="0" w:color="auto"/>
                        <w:right w:val="none" w:sz="0" w:space="0" w:color="auto"/>
                      </w:divBdr>
                    </w:div>
                    <w:div w:id="499390520">
                      <w:marLeft w:val="0"/>
                      <w:marRight w:val="0"/>
                      <w:marTop w:val="0"/>
                      <w:marBottom w:val="0"/>
                      <w:divBdr>
                        <w:top w:val="none" w:sz="0" w:space="0" w:color="auto"/>
                        <w:left w:val="none" w:sz="0" w:space="0" w:color="auto"/>
                        <w:bottom w:val="none" w:sz="0" w:space="0" w:color="auto"/>
                        <w:right w:val="none" w:sz="0" w:space="0" w:color="auto"/>
                      </w:divBdr>
                    </w:div>
                    <w:div w:id="89844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37625">
      <w:bodyDiv w:val="1"/>
      <w:marLeft w:val="0"/>
      <w:marRight w:val="0"/>
      <w:marTop w:val="0"/>
      <w:marBottom w:val="0"/>
      <w:divBdr>
        <w:top w:val="none" w:sz="0" w:space="0" w:color="auto"/>
        <w:left w:val="none" w:sz="0" w:space="0" w:color="auto"/>
        <w:bottom w:val="none" w:sz="0" w:space="0" w:color="auto"/>
        <w:right w:val="none" w:sz="0" w:space="0" w:color="auto"/>
      </w:divBdr>
      <w:divsChild>
        <w:div w:id="2111394147">
          <w:marLeft w:val="0"/>
          <w:marRight w:val="0"/>
          <w:marTop w:val="0"/>
          <w:marBottom w:val="0"/>
          <w:divBdr>
            <w:top w:val="none" w:sz="0" w:space="0" w:color="auto"/>
            <w:left w:val="none" w:sz="0" w:space="0" w:color="auto"/>
            <w:bottom w:val="none" w:sz="0" w:space="0" w:color="auto"/>
            <w:right w:val="none" w:sz="0" w:space="0" w:color="auto"/>
          </w:divBdr>
        </w:div>
      </w:divsChild>
    </w:div>
    <w:div w:id="1410545500">
      <w:bodyDiv w:val="1"/>
      <w:marLeft w:val="0"/>
      <w:marRight w:val="0"/>
      <w:marTop w:val="0"/>
      <w:marBottom w:val="0"/>
      <w:divBdr>
        <w:top w:val="none" w:sz="0" w:space="0" w:color="auto"/>
        <w:left w:val="none" w:sz="0" w:space="0" w:color="auto"/>
        <w:bottom w:val="none" w:sz="0" w:space="0" w:color="auto"/>
        <w:right w:val="none" w:sz="0" w:space="0" w:color="auto"/>
      </w:divBdr>
    </w:div>
    <w:div w:id="1439057037">
      <w:bodyDiv w:val="1"/>
      <w:marLeft w:val="0"/>
      <w:marRight w:val="0"/>
      <w:marTop w:val="0"/>
      <w:marBottom w:val="0"/>
      <w:divBdr>
        <w:top w:val="none" w:sz="0" w:space="0" w:color="auto"/>
        <w:left w:val="none" w:sz="0" w:space="0" w:color="auto"/>
        <w:bottom w:val="none" w:sz="0" w:space="0" w:color="auto"/>
        <w:right w:val="none" w:sz="0" w:space="0" w:color="auto"/>
      </w:divBdr>
      <w:divsChild>
        <w:div w:id="772020868">
          <w:marLeft w:val="0"/>
          <w:marRight w:val="0"/>
          <w:marTop w:val="0"/>
          <w:marBottom w:val="0"/>
          <w:divBdr>
            <w:top w:val="none" w:sz="0" w:space="0" w:color="auto"/>
            <w:left w:val="none" w:sz="0" w:space="0" w:color="auto"/>
            <w:bottom w:val="none" w:sz="0" w:space="0" w:color="auto"/>
            <w:right w:val="none" w:sz="0" w:space="0" w:color="auto"/>
          </w:divBdr>
        </w:div>
      </w:divsChild>
    </w:div>
    <w:div w:id="1486972880">
      <w:bodyDiv w:val="1"/>
      <w:marLeft w:val="0"/>
      <w:marRight w:val="0"/>
      <w:marTop w:val="0"/>
      <w:marBottom w:val="0"/>
      <w:divBdr>
        <w:top w:val="none" w:sz="0" w:space="0" w:color="auto"/>
        <w:left w:val="none" w:sz="0" w:space="0" w:color="auto"/>
        <w:bottom w:val="none" w:sz="0" w:space="0" w:color="auto"/>
        <w:right w:val="none" w:sz="0" w:space="0" w:color="auto"/>
      </w:divBdr>
    </w:div>
    <w:div w:id="1490556720">
      <w:bodyDiv w:val="1"/>
      <w:marLeft w:val="0"/>
      <w:marRight w:val="0"/>
      <w:marTop w:val="0"/>
      <w:marBottom w:val="0"/>
      <w:divBdr>
        <w:top w:val="none" w:sz="0" w:space="0" w:color="auto"/>
        <w:left w:val="none" w:sz="0" w:space="0" w:color="auto"/>
        <w:bottom w:val="none" w:sz="0" w:space="0" w:color="auto"/>
        <w:right w:val="none" w:sz="0" w:space="0" w:color="auto"/>
      </w:divBdr>
    </w:div>
    <w:div w:id="1562671860">
      <w:bodyDiv w:val="1"/>
      <w:marLeft w:val="0"/>
      <w:marRight w:val="0"/>
      <w:marTop w:val="0"/>
      <w:marBottom w:val="0"/>
      <w:divBdr>
        <w:top w:val="none" w:sz="0" w:space="0" w:color="auto"/>
        <w:left w:val="none" w:sz="0" w:space="0" w:color="auto"/>
        <w:bottom w:val="none" w:sz="0" w:space="0" w:color="auto"/>
        <w:right w:val="none" w:sz="0" w:space="0" w:color="auto"/>
      </w:divBdr>
      <w:divsChild>
        <w:div w:id="877593089">
          <w:marLeft w:val="0"/>
          <w:marRight w:val="0"/>
          <w:marTop w:val="0"/>
          <w:marBottom w:val="0"/>
          <w:divBdr>
            <w:top w:val="none" w:sz="0" w:space="0" w:color="auto"/>
            <w:left w:val="none" w:sz="0" w:space="0" w:color="auto"/>
            <w:bottom w:val="none" w:sz="0" w:space="0" w:color="auto"/>
            <w:right w:val="none" w:sz="0" w:space="0" w:color="auto"/>
          </w:divBdr>
        </w:div>
      </w:divsChild>
    </w:div>
    <w:div w:id="1816414332">
      <w:bodyDiv w:val="1"/>
      <w:marLeft w:val="0"/>
      <w:marRight w:val="0"/>
      <w:marTop w:val="0"/>
      <w:marBottom w:val="0"/>
      <w:divBdr>
        <w:top w:val="none" w:sz="0" w:space="0" w:color="auto"/>
        <w:left w:val="none" w:sz="0" w:space="0" w:color="auto"/>
        <w:bottom w:val="none" w:sz="0" w:space="0" w:color="auto"/>
        <w:right w:val="none" w:sz="0" w:space="0" w:color="auto"/>
      </w:divBdr>
      <w:divsChild>
        <w:div w:id="859392939">
          <w:marLeft w:val="0"/>
          <w:marRight w:val="0"/>
          <w:marTop w:val="0"/>
          <w:marBottom w:val="0"/>
          <w:divBdr>
            <w:top w:val="none" w:sz="0" w:space="0" w:color="auto"/>
            <w:left w:val="none" w:sz="0" w:space="0" w:color="auto"/>
            <w:bottom w:val="none" w:sz="0" w:space="0" w:color="auto"/>
            <w:right w:val="none" w:sz="0" w:space="0" w:color="auto"/>
          </w:divBdr>
        </w:div>
      </w:divsChild>
    </w:div>
    <w:div w:id="1841963419">
      <w:bodyDiv w:val="1"/>
      <w:marLeft w:val="0"/>
      <w:marRight w:val="0"/>
      <w:marTop w:val="0"/>
      <w:marBottom w:val="0"/>
      <w:divBdr>
        <w:top w:val="none" w:sz="0" w:space="0" w:color="auto"/>
        <w:left w:val="none" w:sz="0" w:space="0" w:color="auto"/>
        <w:bottom w:val="none" w:sz="0" w:space="0" w:color="auto"/>
        <w:right w:val="none" w:sz="0" w:space="0" w:color="auto"/>
      </w:divBdr>
    </w:div>
    <w:div w:id="1940943193">
      <w:bodyDiv w:val="1"/>
      <w:marLeft w:val="0"/>
      <w:marRight w:val="0"/>
      <w:marTop w:val="0"/>
      <w:marBottom w:val="0"/>
      <w:divBdr>
        <w:top w:val="none" w:sz="0" w:space="0" w:color="auto"/>
        <w:left w:val="none" w:sz="0" w:space="0" w:color="auto"/>
        <w:bottom w:val="none" w:sz="0" w:space="0" w:color="auto"/>
        <w:right w:val="none" w:sz="0" w:space="0" w:color="auto"/>
      </w:divBdr>
      <w:divsChild>
        <w:div w:id="20399132">
          <w:marLeft w:val="0"/>
          <w:marRight w:val="0"/>
          <w:marTop w:val="0"/>
          <w:marBottom w:val="0"/>
          <w:divBdr>
            <w:top w:val="none" w:sz="0" w:space="0" w:color="auto"/>
            <w:left w:val="none" w:sz="0" w:space="0" w:color="auto"/>
            <w:bottom w:val="none" w:sz="0" w:space="0" w:color="auto"/>
            <w:right w:val="none" w:sz="0" w:space="0" w:color="auto"/>
          </w:divBdr>
        </w:div>
      </w:divsChild>
    </w:div>
    <w:div w:id="2020035437">
      <w:bodyDiv w:val="1"/>
      <w:marLeft w:val="0"/>
      <w:marRight w:val="0"/>
      <w:marTop w:val="0"/>
      <w:marBottom w:val="0"/>
      <w:divBdr>
        <w:top w:val="none" w:sz="0" w:space="0" w:color="auto"/>
        <w:left w:val="none" w:sz="0" w:space="0" w:color="auto"/>
        <w:bottom w:val="none" w:sz="0" w:space="0" w:color="auto"/>
        <w:right w:val="none" w:sz="0" w:space="0" w:color="auto"/>
      </w:divBdr>
      <w:divsChild>
        <w:div w:id="1319309293">
          <w:marLeft w:val="0"/>
          <w:marRight w:val="0"/>
          <w:marTop w:val="0"/>
          <w:marBottom w:val="0"/>
          <w:divBdr>
            <w:top w:val="none" w:sz="0" w:space="0" w:color="auto"/>
            <w:left w:val="none" w:sz="0" w:space="0" w:color="auto"/>
            <w:bottom w:val="none" w:sz="0" w:space="0" w:color="auto"/>
            <w:right w:val="none" w:sz="0" w:space="0" w:color="auto"/>
          </w:divBdr>
          <w:divsChild>
            <w:div w:id="103114464">
              <w:marLeft w:val="0"/>
              <w:marRight w:val="0"/>
              <w:marTop w:val="0"/>
              <w:marBottom w:val="0"/>
              <w:divBdr>
                <w:top w:val="none" w:sz="0" w:space="0" w:color="auto"/>
                <w:left w:val="none" w:sz="0" w:space="0" w:color="auto"/>
                <w:bottom w:val="none" w:sz="0" w:space="0" w:color="auto"/>
                <w:right w:val="none" w:sz="0" w:space="0" w:color="auto"/>
              </w:divBdr>
              <w:divsChild>
                <w:div w:id="1536886364">
                  <w:marLeft w:val="0"/>
                  <w:marRight w:val="0"/>
                  <w:marTop w:val="0"/>
                  <w:marBottom w:val="0"/>
                  <w:divBdr>
                    <w:top w:val="none" w:sz="0" w:space="0" w:color="auto"/>
                    <w:left w:val="none" w:sz="0" w:space="0" w:color="auto"/>
                    <w:bottom w:val="none" w:sz="0" w:space="0" w:color="auto"/>
                    <w:right w:val="none" w:sz="0" w:space="0" w:color="auto"/>
                  </w:divBdr>
                  <w:divsChild>
                    <w:div w:id="153643031">
                      <w:marLeft w:val="0"/>
                      <w:marRight w:val="0"/>
                      <w:marTop w:val="0"/>
                      <w:marBottom w:val="0"/>
                      <w:divBdr>
                        <w:top w:val="none" w:sz="0" w:space="0" w:color="auto"/>
                        <w:left w:val="none" w:sz="0" w:space="0" w:color="auto"/>
                        <w:bottom w:val="none" w:sz="0" w:space="0" w:color="auto"/>
                        <w:right w:val="none" w:sz="0" w:space="0" w:color="auto"/>
                      </w:divBdr>
                      <w:divsChild>
                        <w:div w:id="2036419983">
                          <w:marLeft w:val="0"/>
                          <w:marRight w:val="0"/>
                          <w:marTop w:val="0"/>
                          <w:marBottom w:val="0"/>
                          <w:divBdr>
                            <w:top w:val="none" w:sz="0" w:space="0" w:color="auto"/>
                            <w:left w:val="none" w:sz="0" w:space="0" w:color="auto"/>
                            <w:bottom w:val="none" w:sz="0" w:space="0" w:color="auto"/>
                            <w:right w:val="none" w:sz="0" w:space="0" w:color="auto"/>
                          </w:divBdr>
                          <w:divsChild>
                            <w:div w:id="129439512">
                              <w:marLeft w:val="0"/>
                              <w:marRight w:val="0"/>
                              <w:marTop w:val="0"/>
                              <w:marBottom w:val="0"/>
                              <w:divBdr>
                                <w:top w:val="none" w:sz="0" w:space="0" w:color="auto"/>
                                <w:left w:val="none" w:sz="0" w:space="0" w:color="auto"/>
                                <w:bottom w:val="none" w:sz="0" w:space="0" w:color="auto"/>
                                <w:right w:val="none" w:sz="0" w:space="0" w:color="auto"/>
                              </w:divBdr>
                              <w:divsChild>
                                <w:div w:id="1721779639">
                                  <w:marLeft w:val="0"/>
                                  <w:marRight w:val="0"/>
                                  <w:marTop w:val="0"/>
                                  <w:marBottom w:val="0"/>
                                  <w:divBdr>
                                    <w:top w:val="none" w:sz="0" w:space="0" w:color="auto"/>
                                    <w:left w:val="none" w:sz="0" w:space="0" w:color="auto"/>
                                    <w:bottom w:val="none" w:sz="0" w:space="0" w:color="auto"/>
                                    <w:right w:val="none" w:sz="0" w:space="0" w:color="auto"/>
                                  </w:divBdr>
                                  <w:divsChild>
                                    <w:div w:id="240481181">
                                      <w:marLeft w:val="0"/>
                                      <w:marRight w:val="0"/>
                                      <w:marTop w:val="0"/>
                                      <w:marBottom w:val="0"/>
                                      <w:divBdr>
                                        <w:top w:val="none" w:sz="0" w:space="0" w:color="auto"/>
                                        <w:left w:val="none" w:sz="0" w:space="0" w:color="auto"/>
                                        <w:bottom w:val="none" w:sz="0" w:space="0" w:color="auto"/>
                                        <w:right w:val="none" w:sz="0" w:space="0" w:color="auto"/>
                                      </w:divBdr>
                                      <w:divsChild>
                                        <w:div w:id="20546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Corduk%20N%22%5BAuthor%5D" TargetMode="External"/><Relationship Id="rId13" Type="http://schemas.openxmlformats.org/officeDocument/2006/relationships/hyperlink" Target="http://www.ncbi.nlm.nih.gov/pubmed?term=%22Sarioglu-Buke%20A%22%5BAuthor%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22Abban%20G%22%5BAuthor%5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22Rota%20S%22%5BAuthor%5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cbi.nlm.nih.gov/pubmed?term=%22Call%C4%B1-Demirkan%20N%22%5BAuthor%5D" TargetMode="External"/><Relationship Id="rId4" Type="http://schemas.openxmlformats.org/officeDocument/2006/relationships/settings" Target="settings.xml"/><Relationship Id="rId9" Type="http://schemas.openxmlformats.org/officeDocument/2006/relationships/hyperlink" Target="http://www.ncbi.nlm.nih.gov/pubmed?term=%22Koltuksuz%20U%22%5BAuthor%5D"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FED13-0851-4CC4-AECB-D13F3412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4523</Words>
  <Characters>25784</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EK-3</vt:lpstr>
    </vt:vector>
  </TitlesOfParts>
  <Company>METU</Company>
  <LinksUpToDate>false</LinksUpToDate>
  <CharactersWithSpaces>30247</CharactersWithSpaces>
  <SharedDoc>false</SharedDoc>
  <HLinks>
    <vt:vector size="36" baseType="variant">
      <vt:variant>
        <vt:i4>7995490</vt:i4>
      </vt:variant>
      <vt:variant>
        <vt:i4>15</vt:i4>
      </vt:variant>
      <vt:variant>
        <vt:i4>0</vt:i4>
      </vt:variant>
      <vt:variant>
        <vt:i4>5</vt:i4>
      </vt:variant>
      <vt:variant>
        <vt:lpwstr>http://www.ncbi.nlm.nih.gov/pubmed?term=%22Sarioglu-Buke%20A%22%5BAuthor%5D</vt:lpwstr>
      </vt:variant>
      <vt:variant>
        <vt:lpwstr/>
      </vt:variant>
      <vt:variant>
        <vt:i4>3014770</vt:i4>
      </vt:variant>
      <vt:variant>
        <vt:i4>12</vt:i4>
      </vt:variant>
      <vt:variant>
        <vt:i4>0</vt:i4>
      </vt:variant>
      <vt:variant>
        <vt:i4>5</vt:i4>
      </vt:variant>
      <vt:variant>
        <vt:lpwstr>http://www.ncbi.nlm.nih.gov/pubmed?term=%22Abban%20G%22%5BAuthor%5D</vt:lpwstr>
      </vt:variant>
      <vt:variant>
        <vt:lpwstr/>
      </vt:variant>
      <vt:variant>
        <vt:i4>3342457</vt:i4>
      </vt:variant>
      <vt:variant>
        <vt:i4>9</vt:i4>
      </vt:variant>
      <vt:variant>
        <vt:i4>0</vt:i4>
      </vt:variant>
      <vt:variant>
        <vt:i4>5</vt:i4>
      </vt:variant>
      <vt:variant>
        <vt:lpwstr>http://www.ncbi.nlm.nih.gov/pubmed?term=%22Rota%20S%22%5BAuthor%5D</vt:lpwstr>
      </vt:variant>
      <vt:variant>
        <vt:lpwstr/>
      </vt:variant>
      <vt:variant>
        <vt:i4>1179665</vt:i4>
      </vt:variant>
      <vt:variant>
        <vt:i4>6</vt:i4>
      </vt:variant>
      <vt:variant>
        <vt:i4>0</vt:i4>
      </vt:variant>
      <vt:variant>
        <vt:i4>5</vt:i4>
      </vt:variant>
      <vt:variant>
        <vt:lpwstr>http://www.ncbi.nlm.nih.gov/pubmed?term=%22Call%C4%B1-Demirkan%20N%22%5BAuthor%5D</vt:lpwstr>
      </vt:variant>
      <vt:variant>
        <vt:lpwstr/>
      </vt:variant>
      <vt:variant>
        <vt:i4>2752628</vt:i4>
      </vt:variant>
      <vt:variant>
        <vt:i4>3</vt:i4>
      </vt:variant>
      <vt:variant>
        <vt:i4>0</vt:i4>
      </vt:variant>
      <vt:variant>
        <vt:i4>5</vt:i4>
      </vt:variant>
      <vt:variant>
        <vt:lpwstr>http://www.ncbi.nlm.nih.gov/pubmed?term=%22Koltuksuz%20U%22%5BAuthor%5D</vt:lpwstr>
      </vt:variant>
      <vt:variant>
        <vt:lpwstr/>
      </vt:variant>
      <vt:variant>
        <vt:i4>5308426</vt:i4>
      </vt:variant>
      <vt:variant>
        <vt:i4>0</vt:i4>
      </vt:variant>
      <vt:variant>
        <vt:i4>0</vt:i4>
      </vt:variant>
      <vt:variant>
        <vt:i4>5</vt:i4>
      </vt:variant>
      <vt:variant>
        <vt:lpwstr>http://www.ncbi.nlm.nih.gov/pubmed?term=%22Corduk%20N%22%5BAuthor%5D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EK-3</dc:title>
  <dc:subject/>
  <dc:creator>HakanDincay</dc:creator>
  <cp:keywords/>
  <dc:description/>
  <cp:revision>2</cp:revision>
  <dcterms:created xsi:type="dcterms:W3CDTF">2021-11-30T16:19:00Z</dcterms:created>
  <dcterms:modified xsi:type="dcterms:W3CDTF">2021-11-30T16:19:00Z</dcterms:modified>
</cp:coreProperties>
</file>