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F6" w:rsidRPr="00325028" w:rsidRDefault="00C25B11" w:rsidP="00325028">
      <w:pPr>
        <w:spacing w:before="41"/>
        <w:ind w:left="400"/>
        <w:jc w:val="both"/>
        <w:rPr>
          <w:rFonts w:asciiTheme="majorHAnsi" w:eastAsia="Cambria" w:hAnsiTheme="majorHAnsi" w:cs="Cambria"/>
          <w:sz w:val="24"/>
          <w:szCs w:val="24"/>
        </w:rPr>
      </w:pPr>
      <w:r w:rsidRPr="00431581">
        <w:rPr>
          <w:rFonts w:asciiTheme="majorHAnsi" w:eastAsia="Cambria" w:hAnsiTheme="majorHAnsi" w:cs="Cambria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4510405</wp:posOffset>
            </wp:positionH>
            <wp:positionV relativeFrom="page">
              <wp:posOffset>943099</wp:posOffset>
            </wp:positionV>
            <wp:extent cx="1908175" cy="250571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1581" w:rsidRPr="00431581">
        <w:rPr>
          <w:rFonts w:asciiTheme="majorHAnsi" w:hAnsiTheme="majorHAnsi"/>
          <w:b/>
          <w:spacing w:val="-1"/>
          <w:sz w:val="24"/>
          <w:szCs w:val="24"/>
        </w:rPr>
        <w:t xml:space="preserve">                             </w:t>
      </w:r>
      <w:r w:rsidR="00431581">
        <w:rPr>
          <w:rFonts w:asciiTheme="majorHAnsi" w:hAnsiTheme="majorHAnsi"/>
          <w:b/>
          <w:spacing w:val="-1"/>
          <w:sz w:val="24"/>
          <w:szCs w:val="24"/>
          <w:u w:val="thick" w:color="000000"/>
        </w:rPr>
        <w:t xml:space="preserve"> </w:t>
      </w:r>
      <w:r w:rsidR="00FE0DE1" w:rsidRPr="00325028">
        <w:rPr>
          <w:rFonts w:asciiTheme="majorHAnsi" w:hAnsiTheme="majorHAnsi"/>
          <w:b/>
          <w:spacing w:val="-1"/>
          <w:sz w:val="24"/>
          <w:szCs w:val="24"/>
          <w:u w:val="thick" w:color="000000"/>
        </w:rPr>
        <w:t>Curriculum</w:t>
      </w:r>
      <w:r w:rsidR="00FE0DE1" w:rsidRPr="00325028">
        <w:rPr>
          <w:rFonts w:asciiTheme="majorHAnsi" w:hAnsiTheme="majorHAnsi"/>
          <w:b/>
          <w:spacing w:val="-3"/>
          <w:sz w:val="24"/>
          <w:szCs w:val="24"/>
          <w:u w:val="thick" w:color="000000"/>
        </w:rPr>
        <w:t xml:space="preserve"> </w:t>
      </w:r>
      <w:r w:rsidR="00FE0DE1" w:rsidRPr="00325028">
        <w:rPr>
          <w:rFonts w:asciiTheme="majorHAnsi" w:hAnsiTheme="majorHAnsi"/>
          <w:b/>
          <w:spacing w:val="-1"/>
          <w:sz w:val="24"/>
          <w:szCs w:val="24"/>
          <w:u w:val="thick" w:color="000000"/>
        </w:rPr>
        <w:t>Vitae</w:t>
      </w:r>
    </w:p>
    <w:p w:rsidR="00C238F6" w:rsidRPr="00325028" w:rsidRDefault="00C238F6" w:rsidP="00325028">
      <w:pPr>
        <w:spacing w:before="1"/>
        <w:jc w:val="both"/>
        <w:rPr>
          <w:rFonts w:asciiTheme="majorHAnsi" w:eastAsia="Cambria" w:hAnsiTheme="majorHAnsi" w:cs="Cambria"/>
          <w:b/>
          <w:bCs/>
          <w:sz w:val="24"/>
          <w:szCs w:val="24"/>
        </w:rPr>
      </w:pPr>
    </w:p>
    <w:p w:rsidR="00C238F6" w:rsidRPr="00325028" w:rsidRDefault="00116F75" w:rsidP="00325028">
      <w:pPr>
        <w:tabs>
          <w:tab w:val="left" w:pos="2680"/>
        </w:tabs>
        <w:ind w:left="520"/>
        <w:jc w:val="both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hAnsiTheme="majorHAnsi"/>
          <w:b/>
          <w:spacing w:val="-1"/>
          <w:w w:val="95"/>
          <w:sz w:val="24"/>
          <w:szCs w:val="24"/>
        </w:rPr>
        <w:t xml:space="preserve">Name: </w:t>
      </w:r>
      <w:proofErr w:type="spellStart"/>
      <w:r w:rsidR="00325028" w:rsidRPr="00325028">
        <w:rPr>
          <w:rFonts w:asciiTheme="majorHAnsi" w:hAnsiTheme="majorHAnsi"/>
          <w:b/>
          <w:spacing w:val="-1"/>
          <w:w w:val="95"/>
          <w:sz w:val="24"/>
          <w:szCs w:val="24"/>
        </w:rPr>
        <w:t>Asistan</w:t>
      </w:r>
      <w:proofErr w:type="spellEnd"/>
      <w:r w:rsidR="00325028" w:rsidRPr="00325028">
        <w:rPr>
          <w:rFonts w:asciiTheme="majorHAnsi" w:hAnsiTheme="majorHAnsi"/>
          <w:b/>
          <w:spacing w:val="-1"/>
          <w:w w:val="95"/>
          <w:sz w:val="24"/>
          <w:szCs w:val="24"/>
        </w:rPr>
        <w:t xml:space="preserve"> Prof </w:t>
      </w:r>
      <w:r w:rsidR="00FE0DE1" w:rsidRPr="00325028">
        <w:rPr>
          <w:rFonts w:asciiTheme="majorHAnsi" w:hAnsiTheme="majorHAnsi"/>
          <w:spacing w:val="-1"/>
          <w:sz w:val="24"/>
          <w:szCs w:val="24"/>
        </w:rPr>
        <w:t xml:space="preserve">Dr. </w:t>
      </w:r>
      <w:r w:rsidR="00EE1424" w:rsidRPr="00325028">
        <w:rPr>
          <w:rFonts w:asciiTheme="majorHAnsi" w:hAnsiTheme="majorHAnsi"/>
          <w:spacing w:val="-1"/>
          <w:sz w:val="24"/>
          <w:szCs w:val="24"/>
        </w:rPr>
        <w:t>İsmail Hakkı AKBUDAK</w:t>
      </w:r>
    </w:p>
    <w:p w:rsidR="00EE1424" w:rsidRPr="00325028" w:rsidRDefault="00FE0DE1" w:rsidP="00325028">
      <w:pPr>
        <w:ind w:left="520" w:right="5054"/>
        <w:jc w:val="both"/>
        <w:rPr>
          <w:rFonts w:asciiTheme="majorHAnsi" w:hAnsiTheme="majorHAnsi"/>
          <w:color w:val="000000" w:themeColor="text1"/>
          <w:spacing w:val="-1"/>
          <w:sz w:val="24"/>
          <w:szCs w:val="24"/>
        </w:rPr>
      </w:pPr>
      <w:r w:rsidRPr="00325028">
        <w:rPr>
          <w:rFonts w:asciiTheme="majorHAnsi" w:hAnsiTheme="majorHAnsi"/>
          <w:b/>
          <w:spacing w:val="-1"/>
          <w:sz w:val="24"/>
          <w:szCs w:val="24"/>
        </w:rPr>
        <w:t>E-</w:t>
      </w:r>
      <w:proofErr w:type="spellStart"/>
      <w:r w:rsidRPr="00325028">
        <w:rPr>
          <w:rFonts w:asciiTheme="majorHAnsi" w:hAnsiTheme="majorHAnsi"/>
          <w:b/>
          <w:spacing w:val="-1"/>
          <w:sz w:val="24"/>
          <w:szCs w:val="24"/>
        </w:rPr>
        <w:t>mailaddress</w:t>
      </w:r>
      <w:proofErr w:type="spellEnd"/>
      <w:r w:rsidRPr="00325028">
        <w:rPr>
          <w:rFonts w:asciiTheme="majorHAnsi" w:hAnsiTheme="majorHAnsi"/>
          <w:b/>
          <w:spacing w:val="-1"/>
          <w:sz w:val="24"/>
          <w:szCs w:val="24"/>
        </w:rPr>
        <w:t>:</w:t>
      </w:r>
      <w:r w:rsidRPr="00325028">
        <w:rPr>
          <w:rFonts w:asciiTheme="majorHAnsi" w:hAnsiTheme="majorHAnsi"/>
          <w:b/>
          <w:sz w:val="24"/>
          <w:szCs w:val="24"/>
        </w:rPr>
        <w:t xml:space="preserve"> </w:t>
      </w:r>
      <w:r w:rsidRPr="00325028">
        <w:rPr>
          <w:rFonts w:asciiTheme="majorHAnsi" w:hAnsiTheme="majorHAnsi"/>
          <w:color w:val="0000FF"/>
          <w:sz w:val="24"/>
          <w:szCs w:val="24"/>
        </w:rPr>
        <w:t xml:space="preserve"> </w:t>
      </w:r>
      <w:hyperlink r:id="rId6" w:history="1">
        <w:r w:rsidR="00EE1424" w:rsidRPr="00325028">
          <w:rPr>
            <w:rStyle w:val="Kpr"/>
            <w:rFonts w:asciiTheme="majorHAnsi" w:hAnsiTheme="majorHAnsi"/>
            <w:color w:val="000000" w:themeColor="text1"/>
            <w:sz w:val="24"/>
            <w:szCs w:val="24"/>
            <w:u w:val="none"/>
          </w:rPr>
          <w:t>ishakbudak</w:t>
        </w:r>
        <w:r w:rsidR="00EE1424" w:rsidRPr="00325028">
          <w:rPr>
            <w:rStyle w:val="Kpr"/>
            <w:rFonts w:asciiTheme="majorHAnsi" w:hAnsiTheme="majorHAnsi"/>
            <w:color w:val="000000" w:themeColor="text1"/>
            <w:spacing w:val="-1"/>
            <w:sz w:val="24"/>
            <w:szCs w:val="24"/>
            <w:u w:val="none"/>
          </w:rPr>
          <w:t>@gmail.com</w:t>
        </w:r>
      </w:hyperlink>
    </w:p>
    <w:p w:rsidR="00EE1424" w:rsidRPr="00325028" w:rsidRDefault="00316ABB" w:rsidP="00325028">
      <w:pPr>
        <w:ind w:left="520" w:right="5054"/>
        <w:jc w:val="both"/>
        <w:rPr>
          <w:rFonts w:asciiTheme="majorHAnsi" w:hAnsiTheme="majorHAnsi"/>
          <w:color w:val="000000" w:themeColor="text1"/>
          <w:spacing w:val="-1"/>
          <w:sz w:val="24"/>
          <w:szCs w:val="24"/>
        </w:rPr>
      </w:pPr>
      <w:hyperlink r:id="rId7" w:history="1">
        <w:r w:rsidR="00C25B11" w:rsidRPr="00287009">
          <w:rPr>
            <w:rStyle w:val="Kpr"/>
            <w:rFonts w:asciiTheme="majorHAnsi" w:hAnsiTheme="majorHAnsi"/>
            <w:spacing w:val="-1"/>
            <w:sz w:val="24"/>
            <w:szCs w:val="24"/>
          </w:rPr>
          <w:t>iakbudak@pau.edu.tr</w:t>
        </w:r>
      </w:hyperlink>
      <w:r w:rsidR="00C25B1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 </w:t>
      </w:r>
    </w:p>
    <w:p w:rsidR="00116F75" w:rsidRPr="00325028" w:rsidRDefault="00116F75" w:rsidP="00116F75">
      <w:pPr>
        <w:spacing w:before="9"/>
        <w:jc w:val="both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b/>
          <w:sz w:val="24"/>
          <w:szCs w:val="24"/>
        </w:rPr>
        <w:t xml:space="preserve">         </w:t>
      </w:r>
      <w:proofErr w:type="spellStart"/>
      <w:r w:rsidRPr="00116F75">
        <w:rPr>
          <w:rFonts w:asciiTheme="majorHAnsi" w:eastAsia="Cambria" w:hAnsiTheme="majorHAnsi" w:cs="Cambria"/>
          <w:b/>
          <w:sz w:val="24"/>
          <w:szCs w:val="24"/>
        </w:rPr>
        <w:t>Orcid</w:t>
      </w:r>
      <w:proofErr w:type="spellEnd"/>
      <w:r w:rsidRPr="00116F75">
        <w:rPr>
          <w:rFonts w:asciiTheme="majorHAnsi" w:eastAsia="Cambria" w:hAnsiTheme="majorHAnsi" w:cs="Cambria"/>
          <w:b/>
          <w:sz w:val="24"/>
          <w:szCs w:val="24"/>
        </w:rPr>
        <w:t xml:space="preserve"> No</w:t>
      </w:r>
      <w:r w:rsidRPr="00116F75">
        <w:rPr>
          <w:rFonts w:asciiTheme="majorHAnsi" w:eastAsia="Cambria" w:hAnsiTheme="majorHAnsi" w:cs="Cambria"/>
          <w:sz w:val="24"/>
          <w:szCs w:val="24"/>
        </w:rPr>
        <w:t>: 0000-0002-3716-9243</w:t>
      </w:r>
    </w:p>
    <w:p w:rsidR="00EE1424" w:rsidRPr="00325028" w:rsidRDefault="00EE1424" w:rsidP="00325028">
      <w:pPr>
        <w:spacing w:before="11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2A59D6" w:rsidRPr="00325028" w:rsidRDefault="00EE1424" w:rsidP="00325028">
      <w:pPr>
        <w:pStyle w:val="Balk1"/>
        <w:spacing w:before="142"/>
        <w:ind w:left="0"/>
        <w:jc w:val="both"/>
        <w:rPr>
          <w:rFonts w:asciiTheme="majorHAnsi" w:hAnsiTheme="majorHAnsi"/>
          <w:spacing w:val="-1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>EDUCATION</w:t>
      </w:r>
    </w:p>
    <w:p w:rsidR="00FE0DE1" w:rsidRPr="00325028" w:rsidRDefault="00EE1424" w:rsidP="00325028">
      <w:pPr>
        <w:pStyle w:val="Balk1"/>
        <w:spacing w:before="142"/>
        <w:ind w:left="0"/>
        <w:jc w:val="both"/>
        <w:rPr>
          <w:rFonts w:asciiTheme="majorHAnsi" w:hAnsiTheme="majorHAnsi"/>
          <w:b w:val="0"/>
          <w:spacing w:val="-1"/>
          <w:sz w:val="24"/>
          <w:szCs w:val="24"/>
        </w:rPr>
      </w:pPr>
      <w:r w:rsidRPr="00213206">
        <w:rPr>
          <w:rFonts w:asciiTheme="majorHAnsi" w:hAnsiTheme="majorHAnsi"/>
          <w:sz w:val="24"/>
          <w:szCs w:val="24"/>
        </w:rPr>
        <w:t>1995-</w:t>
      </w:r>
      <w:proofErr w:type="gramStart"/>
      <w:r w:rsidRPr="00213206">
        <w:rPr>
          <w:rFonts w:asciiTheme="majorHAnsi" w:hAnsiTheme="majorHAnsi"/>
          <w:sz w:val="24"/>
          <w:szCs w:val="24"/>
        </w:rPr>
        <w:t>2002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 </w:t>
      </w:r>
      <w:r w:rsidR="002A59D6"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b w:val="0"/>
          <w:spacing w:val="-1"/>
          <w:sz w:val="24"/>
          <w:szCs w:val="24"/>
        </w:rPr>
        <w:t>Erciyes</w:t>
      </w:r>
      <w:proofErr w:type="spellEnd"/>
      <w:proofErr w:type="gramEnd"/>
      <w:r w:rsidRPr="00325028">
        <w:rPr>
          <w:rFonts w:asciiTheme="majorHAnsi" w:hAnsiTheme="majorHAnsi"/>
          <w:b w:val="0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>University</w:t>
      </w:r>
      <w:r w:rsidRPr="00325028">
        <w:rPr>
          <w:rFonts w:asciiTheme="majorHAnsi" w:hAnsiTheme="majorHAnsi"/>
          <w:b w:val="0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z w:val="24"/>
          <w:szCs w:val="24"/>
        </w:rPr>
        <w:t>Faculty</w:t>
      </w:r>
      <w:r w:rsidRPr="00325028">
        <w:rPr>
          <w:rFonts w:asciiTheme="majorHAnsi" w:hAnsiTheme="majorHAnsi"/>
          <w:b w:val="0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b w:val="0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>Medicine</w:t>
      </w:r>
    </w:p>
    <w:p w:rsidR="00FE0DE1" w:rsidRPr="00325028" w:rsidRDefault="00EE1424" w:rsidP="00325028">
      <w:pPr>
        <w:pStyle w:val="Balk1"/>
        <w:spacing w:before="142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213206">
        <w:rPr>
          <w:rFonts w:asciiTheme="majorHAnsi" w:hAnsiTheme="majorHAnsi"/>
          <w:sz w:val="24"/>
          <w:szCs w:val="24"/>
        </w:rPr>
        <w:t>2002-2008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b w:val="0"/>
          <w:spacing w:val="-1"/>
          <w:sz w:val="24"/>
          <w:szCs w:val="24"/>
        </w:rPr>
        <w:t>Erciyes</w:t>
      </w:r>
      <w:proofErr w:type="spellEnd"/>
      <w:r w:rsidRPr="00325028">
        <w:rPr>
          <w:rFonts w:asciiTheme="majorHAnsi" w:hAnsiTheme="majorHAnsi"/>
          <w:b w:val="0"/>
          <w:spacing w:val="-10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>University</w:t>
      </w:r>
      <w:r w:rsidRPr="00325028">
        <w:rPr>
          <w:rFonts w:asciiTheme="majorHAnsi" w:hAnsiTheme="majorHAnsi"/>
          <w:b w:val="0"/>
          <w:spacing w:val="-10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z w:val="24"/>
          <w:szCs w:val="24"/>
        </w:rPr>
        <w:t>Internal</w:t>
      </w:r>
      <w:r w:rsidRPr="00325028">
        <w:rPr>
          <w:rFonts w:asciiTheme="majorHAnsi" w:hAnsiTheme="majorHAnsi"/>
          <w:b w:val="0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>Medicine</w:t>
      </w:r>
      <w:r w:rsidRPr="00325028">
        <w:rPr>
          <w:rFonts w:asciiTheme="majorHAnsi" w:hAnsiTheme="majorHAnsi"/>
          <w:b w:val="0"/>
          <w:spacing w:val="-11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>Residency</w:t>
      </w:r>
      <w:r w:rsidRPr="00325028">
        <w:rPr>
          <w:rFonts w:asciiTheme="majorHAnsi" w:hAnsiTheme="majorHAnsi"/>
          <w:b w:val="0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b w:val="0"/>
          <w:sz w:val="24"/>
          <w:szCs w:val="24"/>
        </w:rPr>
        <w:t>Program</w:t>
      </w:r>
    </w:p>
    <w:p w:rsidR="00FE0DE1" w:rsidRPr="00325028" w:rsidRDefault="002A59D6" w:rsidP="00325028">
      <w:pPr>
        <w:pStyle w:val="Balk1"/>
        <w:spacing w:before="142"/>
        <w:ind w:left="0"/>
        <w:jc w:val="both"/>
        <w:rPr>
          <w:rFonts w:asciiTheme="majorHAnsi" w:hAnsiTheme="majorHAnsi"/>
          <w:b w:val="0"/>
          <w:spacing w:val="-1"/>
          <w:sz w:val="24"/>
          <w:szCs w:val="24"/>
        </w:rPr>
      </w:pPr>
      <w:r w:rsidRPr="00213206">
        <w:rPr>
          <w:rFonts w:asciiTheme="majorHAnsi" w:hAnsiTheme="majorHAnsi"/>
          <w:sz w:val="24"/>
          <w:szCs w:val="24"/>
        </w:rPr>
        <w:t>2015-2018</w:t>
      </w:r>
      <w:r w:rsidRPr="0032502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213206">
        <w:rPr>
          <w:rFonts w:asciiTheme="majorHAnsi" w:hAnsiTheme="majorHAnsi"/>
          <w:b w:val="0"/>
          <w:spacing w:val="-1"/>
          <w:sz w:val="24"/>
          <w:szCs w:val="24"/>
        </w:rPr>
        <w:t>Erciyes</w:t>
      </w:r>
      <w:proofErr w:type="spellEnd"/>
      <w:r w:rsidR="00213206">
        <w:rPr>
          <w:rFonts w:asciiTheme="majorHAnsi" w:hAnsiTheme="majorHAnsi"/>
          <w:b w:val="0"/>
          <w:spacing w:val="-1"/>
          <w:sz w:val="24"/>
          <w:szCs w:val="24"/>
        </w:rPr>
        <w:t xml:space="preserve"> University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/ </w:t>
      </w:r>
      <w:proofErr w:type="spellStart"/>
      <w:r w:rsidRPr="00325028">
        <w:rPr>
          <w:rFonts w:asciiTheme="majorHAnsi" w:hAnsiTheme="majorHAnsi"/>
          <w:b w:val="0"/>
          <w:spacing w:val="-1"/>
          <w:sz w:val="24"/>
          <w:szCs w:val="24"/>
        </w:rPr>
        <w:t>Pamukkale</w:t>
      </w:r>
      <w:proofErr w:type="spellEnd"/>
      <w:r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 University Intensive Care Residency Program</w:t>
      </w:r>
    </w:p>
    <w:p w:rsidR="002A59D6" w:rsidRPr="00325028" w:rsidRDefault="002A59D6" w:rsidP="00325028">
      <w:pPr>
        <w:pStyle w:val="Balk1"/>
        <w:spacing w:before="142"/>
        <w:ind w:left="0"/>
        <w:jc w:val="both"/>
        <w:rPr>
          <w:rFonts w:asciiTheme="majorHAnsi" w:hAnsiTheme="majorHAnsi"/>
          <w:b w:val="0"/>
          <w:spacing w:val="-1"/>
          <w:sz w:val="24"/>
          <w:szCs w:val="24"/>
        </w:rPr>
      </w:pPr>
      <w:r w:rsidRPr="00213206">
        <w:rPr>
          <w:rFonts w:asciiTheme="majorHAnsi" w:hAnsiTheme="majorHAnsi"/>
          <w:spacing w:val="-1"/>
          <w:sz w:val="24"/>
          <w:szCs w:val="24"/>
        </w:rPr>
        <w:t>2017-……..</w:t>
      </w:r>
      <w:r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  </w:t>
      </w:r>
      <w:proofErr w:type="spellStart"/>
      <w:r w:rsidRPr="00325028">
        <w:rPr>
          <w:rFonts w:asciiTheme="majorHAnsi" w:hAnsiTheme="majorHAnsi"/>
          <w:b w:val="0"/>
          <w:spacing w:val="-1"/>
          <w:sz w:val="24"/>
          <w:szCs w:val="24"/>
        </w:rPr>
        <w:t>Pamukkale</w:t>
      </w:r>
      <w:proofErr w:type="spellEnd"/>
      <w:r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 University </w:t>
      </w:r>
      <w:r w:rsidR="00325028" w:rsidRPr="00325028">
        <w:rPr>
          <w:rFonts w:asciiTheme="majorHAnsi" w:hAnsiTheme="majorHAnsi"/>
          <w:b w:val="0"/>
          <w:sz w:val="24"/>
          <w:szCs w:val="24"/>
        </w:rPr>
        <w:t>Faculty</w:t>
      </w:r>
      <w:r w:rsidR="00325028" w:rsidRPr="00325028">
        <w:rPr>
          <w:rFonts w:asciiTheme="majorHAnsi" w:hAnsiTheme="majorHAnsi"/>
          <w:b w:val="0"/>
          <w:spacing w:val="-8"/>
          <w:sz w:val="24"/>
          <w:szCs w:val="24"/>
        </w:rPr>
        <w:t xml:space="preserve"> </w:t>
      </w:r>
      <w:r w:rsidR="00325028" w:rsidRPr="00325028">
        <w:rPr>
          <w:rFonts w:asciiTheme="majorHAnsi" w:hAnsiTheme="majorHAnsi"/>
          <w:b w:val="0"/>
          <w:spacing w:val="-1"/>
          <w:sz w:val="24"/>
          <w:szCs w:val="24"/>
        </w:rPr>
        <w:t>of</w:t>
      </w:r>
      <w:r w:rsidR="00325028" w:rsidRPr="00325028">
        <w:rPr>
          <w:rFonts w:asciiTheme="majorHAnsi" w:hAnsiTheme="majorHAnsi"/>
          <w:b w:val="0"/>
          <w:spacing w:val="-7"/>
          <w:sz w:val="24"/>
          <w:szCs w:val="24"/>
        </w:rPr>
        <w:t xml:space="preserve"> </w:t>
      </w:r>
      <w:r w:rsidR="00325028"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Medicine </w:t>
      </w:r>
      <w:r w:rsidR="00325028">
        <w:rPr>
          <w:rFonts w:asciiTheme="majorHAnsi" w:hAnsiTheme="majorHAnsi"/>
          <w:b w:val="0"/>
          <w:spacing w:val="-1"/>
          <w:sz w:val="24"/>
          <w:szCs w:val="24"/>
        </w:rPr>
        <w:t>P</w:t>
      </w:r>
      <w:r w:rsidR="00325028" w:rsidRPr="00325028">
        <w:rPr>
          <w:rFonts w:asciiTheme="majorHAnsi" w:hAnsiTheme="majorHAnsi"/>
          <w:b w:val="0"/>
          <w:spacing w:val="-1"/>
          <w:sz w:val="24"/>
          <w:szCs w:val="24"/>
        </w:rPr>
        <w:t xml:space="preserve">hysiology </w:t>
      </w:r>
      <w:r w:rsidR="00325028">
        <w:rPr>
          <w:rFonts w:asciiTheme="majorHAnsi" w:hAnsiTheme="majorHAnsi"/>
          <w:b w:val="0"/>
          <w:spacing w:val="-1"/>
          <w:sz w:val="24"/>
          <w:szCs w:val="24"/>
        </w:rPr>
        <w:t>D</w:t>
      </w:r>
      <w:r w:rsidR="00325028" w:rsidRPr="00325028">
        <w:rPr>
          <w:rFonts w:asciiTheme="majorHAnsi" w:hAnsiTheme="majorHAnsi"/>
          <w:b w:val="0"/>
          <w:spacing w:val="-1"/>
          <w:sz w:val="24"/>
          <w:szCs w:val="24"/>
        </w:rPr>
        <w:t>octoral program</w:t>
      </w:r>
    </w:p>
    <w:p w:rsidR="002A59D6" w:rsidRPr="00325028" w:rsidRDefault="002A59D6" w:rsidP="00325028">
      <w:pPr>
        <w:pStyle w:val="Balk1"/>
        <w:spacing w:before="142"/>
        <w:ind w:left="0"/>
        <w:jc w:val="both"/>
        <w:rPr>
          <w:rFonts w:asciiTheme="majorHAnsi" w:hAnsiTheme="majorHAnsi"/>
          <w:spacing w:val="-1"/>
          <w:sz w:val="24"/>
          <w:szCs w:val="24"/>
        </w:rPr>
      </w:pPr>
    </w:p>
    <w:p w:rsidR="00C238F6" w:rsidRDefault="00EE1424" w:rsidP="00325028">
      <w:pPr>
        <w:pStyle w:val="Balk1"/>
        <w:spacing w:before="142"/>
        <w:ind w:left="0"/>
        <w:jc w:val="both"/>
        <w:rPr>
          <w:rFonts w:asciiTheme="majorHAnsi" w:hAnsiTheme="majorHAnsi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pacing w:val="-1"/>
          <w:sz w:val="24"/>
          <w:szCs w:val="24"/>
        </w:rPr>
        <w:t>CERTİFİCATE,</w:t>
      </w:r>
      <w:r w:rsidR="00FE0DE1"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COURSES</w:t>
      </w:r>
      <w:r w:rsidR="00FE0DE1" w:rsidRPr="00325028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AND</w:t>
      </w:r>
      <w:r w:rsidR="00FE0DE1"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TRAININGS</w:t>
      </w:r>
    </w:p>
    <w:p w:rsidR="00325028" w:rsidRPr="00325028" w:rsidRDefault="00325028" w:rsidP="00325028">
      <w:pPr>
        <w:pStyle w:val="Balk1"/>
        <w:spacing w:before="142"/>
        <w:ind w:left="0"/>
        <w:jc w:val="both"/>
        <w:rPr>
          <w:rFonts w:asciiTheme="majorHAnsi" w:hAnsiTheme="majorHAnsi"/>
          <w:b w:val="0"/>
          <w:bCs w:val="0"/>
          <w:sz w:val="24"/>
          <w:szCs w:val="24"/>
        </w:rPr>
      </w:pPr>
    </w:p>
    <w:p w:rsidR="00C238F6" w:rsidRPr="00325028" w:rsidRDefault="00812ECE" w:rsidP="00325028">
      <w:pPr>
        <w:spacing w:before="11"/>
        <w:jc w:val="both"/>
        <w:rPr>
          <w:rFonts w:asciiTheme="majorHAnsi" w:eastAsia="Cambria" w:hAnsiTheme="majorHAnsi" w:cs="Cambria"/>
          <w:b/>
          <w:bCs/>
          <w:sz w:val="24"/>
          <w:szCs w:val="24"/>
        </w:rPr>
      </w:pPr>
      <w:r w:rsidRPr="00213206">
        <w:rPr>
          <w:rFonts w:asciiTheme="majorHAnsi" w:eastAsia="Cambria" w:hAnsiTheme="majorHAnsi" w:cs="Cambria"/>
          <w:b/>
          <w:bCs/>
          <w:sz w:val="24"/>
          <w:szCs w:val="24"/>
        </w:rPr>
        <w:t>1999</w:t>
      </w:r>
      <w:r w:rsidR="00213206" w:rsidRPr="00213206">
        <w:rPr>
          <w:rFonts w:asciiTheme="majorHAnsi" w:eastAsia="Cambria" w:hAnsiTheme="majorHAnsi" w:cs="Cambria"/>
          <w:b/>
          <w:bCs/>
          <w:sz w:val="24"/>
          <w:szCs w:val="24"/>
        </w:rPr>
        <w:t xml:space="preserve">  </w:t>
      </w:r>
      <w:r w:rsidR="00213206">
        <w:rPr>
          <w:rFonts w:asciiTheme="majorHAnsi" w:eastAsia="Cambria" w:hAnsiTheme="majorHAnsi" w:cs="Cambria"/>
          <w:b/>
          <w:bCs/>
          <w:sz w:val="24"/>
          <w:szCs w:val="24"/>
        </w:rPr>
        <w:t xml:space="preserve">    </w:t>
      </w:r>
      <w:proofErr w:type="spellStart"/>
      <w:r w:rsidRPr="00325028">
        <w:rPr>
          <w:rFonts w:asciiTheme="majorHAnsi" w:eastAsia="Times New Roman" w:hAnsiTheme="majorHAnsi" w:cs="Times New Roman"/>
          <w:b/>
          <w:bCs/>
          <w:sz w:val="24"/>
          <w:szCs w:val="24"/>
          <w:lang w:val="tr-TR" w:eastAsia="tr-TR"/>
        </w:rPr>
        <w:t>Experimental</w:t>
      </w:r>
      <w:proofErr w:type="spellEnd"/>
      <w:r w:rsidRPr="00325028">
        <w:rPr>
          <w:rFonts w:asciiTheme="majorHAnsi" w:eastAsia="Times New Roman" w:hAnsiTheme="majorHAnsi" w:cs="Times New Roman"/>
          <w:b/>
          <w:bCs/>
          <w:sz w:val="24"/>
          <w:szCs w:val="24"/>
          <w:lang w:val="tr-TR" w:eastAsia="tr-TR"/>
        </w:rPr>
        <w:t xml:space="preserve"> </w:t>
      </w:r>
      <w:proofErr w:type="spellStart"/>
      <w:r w:rsidRPr="00325028">
        <w:rPr>
          <w:rFonts w:asciiTheme="majorHAnsi" w:eastAsia="Times New Roman" w:hAnsiTheme="majorHAnsi" w:cs="Times New Roman"/>
          <w:b/>
          <w:bCs/>
          <w:sz w:val="24"/>
          <w:szCs w:val="24"/>
          <w:lang w:val="tr-TR" w:eastAsia="tr-TR"/>
        </w:rPr>
        <w:t>Research</w:t>
      </w:r>
      <w:proofErr w:type="spellEnd"/>
      <w:r w:rsidRPr="00325028">
        <w:rPr>
          <w:rFonts w:asciiTheme="majorHAnsi" w:eastAsia="Times New Roman" w:hAnsiTheme="majorHAnsi" w:cs="Times New Roman"/>
          <w:b/>
          <w:bCs/>
          <w:sz w:val="24"/>
          <w:szCs w:val="24"/>
          <w:lang w:val="tr-TR" w:eastAsia="tr-TR"/>
        </w:rPr>
        <w:t xml:space="preserve"> Workshop</w:t>
      </w:r>
      <w:r w:rsidRPr="00325028">
        <w:rPr>
          <w:rFonts w:asciiTheme="majorHAnsi" w:eastAsia="Cambria" w:hAnsiTheme="majorHAnsi" w:cs="Cambria"/>
          <w:b/>
          <w:bCs/>
          <w:sz w:val="24"/>
          <w:szCs w:val="24"/>
        </w:rPr>
        <w:t xml:space="preserve"> - </w:t>
      </w: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Erciyes</w:t>
      </w:r>
      <w:proofErr w:type="spellEnd"/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University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</w:t>
      </w:r>
    </w:p>
    <w:p w:rsidR="00C238F6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w w:val="95"/>
          <w:sz w:val="24"/>
          <w:szCs w:val="24"/>
        </w:rPr>
        <w:t xml:space="preserve">2012 </w:t>
      </w:r>
      <w:r>
        <w:rPr>
          <w:rFonts w:asciiTheme="majorHAnsi" w:hAnsiTheme="majorHAnsi"/>
          <w:w w:val="95"/>
          <w:sz w:val="24"/>
          <w:szCs w:val="24"/>
        </w:rPr>
        <w:t xml:space="preserve">    </w:t>
      </w:r>
      <w:r w:rsidR="00FE0DE1" w:rsidRPr="00325028">
        <w:rPr>
          <w:rFonts w:asciiTheme="majorHAnsi" w:hAnsiTheme="majorHAnsi"/>
          <w:b/>
          <w:spacing w:val="-1"/>
          <w:sz w:val="24"/>
          <w:szCs w:val="24"/>
        </w:rPr>
        <w:t>Mechanical</w:t>
      </w:r>
      <w:r w:rsidR="00FE0DE1" w:rsidRPr="00325028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b/>
          <w:spacing w:val="-1"/>
          <w:sz w:val="24"/>
          <w:szCs w:val="24"/>
        </w:rPr>
        <w:t>Ventilation</w:t>
      </w:r>
      <w:r w:rsidR="00325028" w:rsidRPr="00325028">
        <w:rPr>
          <w:rFonts w:asciiTheme="majorHAnsi" w:hAnsiTheme="majorHAnsi"/>
          <w:b/>
          <w:spacing w:val="-1"/>
          <w:sz w:val="24"/>
          <w:szCs w:val="24"/>
        </w:rPr>
        <w:t xml:space="preserve"> Course</w:t>
      </w:r>
      <w:r w:rsidR="00FE0DE1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–</w:t>
      </w:r>
      <w:r w:rsidR="00FE0DE1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Turkish</w:t>
      </w:r>
      <w:r w:rsidR="00FE0DE1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="00FE0DE1"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and</w:t>
      </w:r>
      <w:r w:rsidR="00FE0DE1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="00FE0DE1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Intensive</w:t>
      </w:r>
      <w:r w:rsidR="00FE0DE1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z w:val="24"/>
          <w:szCs w:val="24"/>
        </w:rPr>
        <w:t>Care</w:t>
      </w:r>
      <w:r w:rsidR="00FE0DE1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FE0DE1"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2013 </w:t>
      </w:r>
      <w:r>
        <w:rPr>
          <w:rFonts w:asciiTheme="majorHAnsi" w:hAnsiTheme="majorHAnsi"/>
          <w:spacing w:val="-1"/>
          <w:sz w:val="24"/>
          <w:szCs w:val="24"/>
        </w:rPr>
        <w:t xml:space="preserve">   </w:t>
      </w:r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>Problem Based Learning Course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 - </w:t>
      </w:r>
      <w:proofErr w:type="spellStart"/>
      <w:r w:rsidR="00812ECE" w:rsidRPr="00325028">
        <w:rPr>
          <w:rFonts w:asciiTheme="majorHAnsi" w:hAnsiTheme="majorHAnsi"/>
          <w:spacing w:val="-1"/>
          <w:sz w:val="24"/>
          <w:szCs w:val="24"/>
        </w:rPr>
        <w:t>Pamukkale</w:t>
      </w:r>
      <w:proofErr w:type="spellEnd"/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 University </w:t>
      </w:r>
      <w:r w:rsidR="00812ECE" w:rsidRPr="00325028">
        <w:rPr>
          <w:rFonts w:asciiTheme="majorHAnsi" w:hAnsiTheme="majorHAnsi"/>
          <w:sz w:val="24"/>
          <w:szCs w:val="24"/>
        </w:rPr>
        <w:t>Faculty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of</w:t>
      </w:r>
      <w:r w:rsidR="00812ECE" w:rsidRPr="00325028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Medicine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>2013</w:t>
      </w:r>
      <w:r>
        <w:rPr>
          <w:rFonts w:asciiTheme="majorHAnsi" w:hAnsiTheme="majorHAnsi"/>
          <w:spacing w:val="-1"/>
          <w:sz w:val="24"/>
          <w:szCs w:val="24"/>
        </w:rPr>
        <w:t xml:space="preserve">      </w:t>
      </w:r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>Beginner Level Echocardiograp</w:t>
      </w:r>
      <w:r w:rsidR="00325028">
        <w:rPr>
          <w:rFonts w:asciiTheme="majorHAnsi" w:hAnsiTheme="majorHAnsi"/>
          <w:b/>
          <w:spacing w:val="-1"/>
          <w:sz w:val="24"/>
          <w:szCs w:val="24"/>
        </w:rPr>
        <w:t xml:space="preserve">hy Course in Intensive Care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- </w:t>
      </w:r>
      <w:r w:rsidR="00812ECE" w:rsidRPr="00325028">
        <w:rPr>
          <w:rFonts w:asciiTheme="majorHAnsi" w:hAnsiTheme="majorHAnsi"/>
          <w:sz w:val="24"/>
          <w:szCs w:val="24"/>
        </w:rPr>
        <w:t>Turkish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="00812ECE"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and</w:t>
      </w:r>
      <w:r w:rsidR="00812ECE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Intensive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Care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2013 </w:t>
      </w:r>
      <w:r>
        <w:rPr>
          <w:rFonts w:asciiTheme="majorHAnsi" w:hAnsiTheme="majorHAnsi"/>
          <w:spacing w:val="-1"/>
          <w:sz w:val="24"/>
          <w:szCs w:val="24"/>
        </w:rPr>
        <w:t xml:space="preserve">    </w:t>
      </w:r>
      <w:r w:rsidR="00325028" w:rsidRPr="00325028">
        <w:rPr>
          <w:rFonts w:asciiTheme="majorHAnsi" w:hAnsiTheme="majorHAnsi"/>
          <w:b/>
          <w:spacing w:val="-1"/>
          <w:sz w:val="24"/>
          <w:szCs w:val="24"/>
        </w:rPr>
        <w:t>Mechanical</w:t>
      </w:r>
      <w:r w:rsidR="00325028" w:rsidRPr="00325028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="00325028" w:rsidRPr="00325028">
        <w:rPr>
          <w:rFonts w:asciiTheme="majorHAnsi" w:hAnsiTheme="majorHAnsi"/>
          <w:b/>
          <w:spacing w:val="-1"/>
          <w:sz w:val="24"/>
          <w:szCs w:val="24"/>
        </w:rPr>
        <w:t>Ventilation Course</w:t>
      </w:r>
      <w:r w:rsidR="00325028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–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Turkish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="00812ECE"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and</w:t>
      </w:r>
      <w:r w:rsidR="00812ECE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Intensive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Care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812ECE" w:rsidRPr="00325028" w:rsidRDefault="00812ECE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proofErr w:type="gramStart"/>
      <w:r w:rsidRPr="00213206">
        <w:rPr>
          <w:rFonts w:asciiTheme="majorHAnsi" w:hAnsiTheme="majorHAnsi"/>
          <w:b/>
          <w:spacing w:val="-1"/>
          <w:sz w:val="24"/>
          <w:szCs w:val="24"/>
        </w:rPr>
        <w:t>201</w:t>
      </w:r>
      <w:r w:rsidR="00213206" w:rsidRPr="00213206">
        <w:rPr>
          <w:rFonts w:asciiTheme="majorHAnsi" w:hAnsiTheme="majorHAnsi"/>
          <w:b/>
          <w:spacing w:val="-1"/>
          <w:sz w:val="24"/>
          <w:szCs w:val="24"/>
        </w:rPr>
        <w:t xml:space="preserve">5 </w:t>
      </w:r>
      <w:r w:rsidR="0021320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pacing w:val="-1"/>
          <w:sz w:val="24"/>
          <w:szCs w:val="24"/>
        </w:rPr>
        <w:t>Advanced</w:t>
      </w:r>
      <w:proofErr w:type="gramEnd"/>
      <w:r w:rsidRPr="00325028">
        <w:rPr>
          <w:rFonts w:asciiTheme="majorHAnsi" w:hAnsiTheme="majorHAnsi"/>
          <w:b/>
          <w:spacing w:val="-1"/>
          <w:sz w:val="24"/>
          <w:szCs w:val="24"/>
        </w:rPr>
        <w:t xml:space="preserve"> Ultrasonography and Echocardiography Course in Intensive Care</w:t>
      </w:r>
      <w:r w:rsidRPr="00325028">
        <w:rPr>
          <w:rFonts w:asciiTheme="majorHAnsi" w:hAnsiTheme="majorHAnsi"/>
          <w:spacing w:val="-1"/>
          <w:sz w:val="24"/>
          <w:szCs w:val="24"/>
        </w:rPr>
        <w:t xml:space="preserve"> - </w:t>
      </w:r>
      <w:r w:rsidRPr="00325028">
        <w:rPr>
          <w:rFonts w:asciiTheme="majorHAnsi" w:hAnsiTheme="majorHAnsi"/>
          <w:sz w:val="24"/>
          <w:szCs w:val="24"/>
        </w:rPr>
        <w:t>Turkish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and</w:t>
      </w:r>
      <w:r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Intensive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Care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2016 </w:t>
      </w:r>
      <w:r>
        <w:rPr>
          <w:rFonts w:asciiTheme="majorHAnsi" w:hAnsiTheme="majorHAnsi"/>
          <w:spacing w:val="-1"/>
          <w:sz w:val="24"/>
          <w:szCs w:val="24"/>
        </w:rPr>
        <w:t xml:space="preserve">       </w:t>
      </w:r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 xml:space="preserve">Nutritional </w:t>
      </w:r>
      <w:proofErr w:type="spellStart"/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>Assesment</w:t>
      </w:r>
      <w:proofErr w:type="spellEnd"/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proofErr w:type="gramStart"/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>And</w:t>
      </w:r>
      <w:proofErr w:type="gramEnd"/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 xml:space="preserve"> Techniques LLL Course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 – ESPEN Turkey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2016 </w:t>
      </w:r>
      <w:r>
        <w:rPr>
          <w:rFonts w:asciiTheme="majorHAnsi" w:hAnsiTheme="majorHAnsi"/>
          <w:spacing w:val="-1"/>
          <w:sz w:val="24"/>
          <w:szCs w:val="24"/>
        </w:rPr>
        <w:t xml:space="preserve">  </w:t>
      </w:r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>Nutritional Support İn Pulmonary Diseases LLL Course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 - ESPEN Turkey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2016   </w:t>
      </w:r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 xml:space="preserve">Intensive Care Proficiency Course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- </w:t>
      </w:r>
      <w:r w:rsidR="00812ECE" w:rsidRPr="00325028">
        <w:rPr>
          <w:rFonts w:asciiTheme="majorHAnsi" w:hAnsiTheme="majorHAnsi"/>
          <w:sz w:val="24"/>
          <w:szCs w:val="24"/>
        </w:rPr>
        <w:t>Turkish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="00812ECE"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and</w:t>
      </w:r>
      <w:r w:rsidR="00812ECE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Intensive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Care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812ECE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2016   </w:t>
      </w:r>
      <w:r>
        <w:rPr>
          <w:rFonts w:asciiTheme="majorHAnsi" w:hAnsiTheme="majorHAnsi"/>
          <w:spacing w:val="-1"/>
          <w:sz w:val="24"/>
          <w:szCs w:val="24"/>
        </w:rPr>
        <w:t xml:space="preserve">    </w:t>
      </w:r>
      <w:r w:rsidR="00812ECE" w:rsidRPr="00325028">
        <w:rPr>
          <w:rFonts w:asciiTheme="majorHAnsi" w:hAnsiTheme="majorHAnsi"/>
          <w:b/>
          <w:spacing w:val="-1"/>
          <w:sz w:val="24"/>
          <w:szCs w:val="24"/>
        </w:rPr>
        <w:t>ECMO Course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 xml:space="preserve"> - </w:t>
      </w:r>
      <w:r w:rsidR="00812ECE" w:rsidRPr="00325028">
        <w:rPr>
          <w:rFonts w:asciiTheme="majorHAnsi" w:hAnsiTheme="majorHAnsi"/>
          <w:sz w:val="24"/>
          <w:szCs w:val="24"/>
        </w:rPr>
        <w:t>Turkish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="00812ECE"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and</w:t>
      </w:r>
      <w:r w:rsidR="00812ECE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="00812ECE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Intensive</w:t>
      </w:r>
      <w:r w:rsidR="00812ECE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12ECE" w:rsidRPr="00325028">
        <w:rPr>
          <w:rFonts w:asciiTheme="majorHAnsi" w:hAnsiTheme="majorHAnsi"/>
          <w:sz w:val="24"/>
          <w:szCs w:val="24"/>
        </w:rPr>
        <w:t>Care</w:t>
      </w:r>
      <w:r w:rsidR="000F6988" w:rsidRPr="00325028">
        <w:rPr>
          <w:rFonts w:asciiTheme="majorHAnsi" w:hAnsiTheme="majorHAnsi"/>
          <w:sz w:val="24"/>
          <w:szCs w:val="24"/>
        </w:rPr>
        <w:t xml:space="preserve"> </w:t>
      </w:r>
      <w:r w:rsidR="000F6988"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0F6988" w:rsidRPr="00325028" w:rsidRDefault="000F6988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  <w:r w:rsidRPr="00213206">
        <w:rPr>
          <w:rFonts w:asciiTheme="majorHAnsi" w:hAnsiTheme="majorHAnsi"/>
          <w:b/>
          <w:spacing w:val="-1"/>
          <w:sz w:val="24"/>
          <w:szCs w:val="24"/>
        </w:rPr>
        <w:t xml:space="preserve">2017 </w:t>
      </w:r>
      <w:r w:rsidR="00213206">
        <w:rPr>
          <w:rFonts w:asciiTheme="majorHAnsi" w:hAnsiTheme="majorHAnsi"/>
          <w:spacing w:val="-1"/>
          <w:sz w:val="24"/>
          <w:szCs w:val="24"/>
        </w:rPr>
        <w:t xml:space="preserve">     </w:t>
      </w:r>
      <w:r w:rsidRPr="0032502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pacing w:val="-1"/>
          <w:sz w:val="24"/>
          <w:szCs w:val="24"/>
        </w:rPr>
        <w:t>Continuous Renal Replacement Course</w:t>
      </w:r>
      <w:r w:rsidRPr="00325028">
        <w:rPr>
          <w:rFonts w:asciiTheme="majorHAnsi" w:hAnsiTheme="majorHAnsi"/>
          <w:spacing w:val="-1"/>
          <w:sz w:val="24"/>
          <w:szCs w:val="24"/>
        </w:rPr>
        <w:t xml:space="preserve"> - </w:t>
      </w:r>
      <w:r w:rsidRPr="00325028">
        <w:rPr>
          <w:rFonts w:asciiTheme="majorHAnsi" w:hAnsiTheme="majorHAnsi"/>
          <w:sz w:val="24"/>
          <w:szCs w:val="24"/>
        </w:rPr>
        <w:t>Turkish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and</w:t>
      </w:r>
      <w:r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Intensive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 xml:space="preserve">Care </w:t>
      </w:r>
      <w:r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0F6988" w:rsidRPr="00325028" w:rsidRDefault="00213206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pacing w:val="-1"/>
          <w:sz w:val="24"/>
          <w:szCs w:val="24"/>
        </w:rPr>
        <w:t xml:space="preserve">2017    </w:t>
      </w:r>
      <w:proofErr w:type="spellStart"/>
      <w:r w:rsidR="000F6988" w:rsidRPr="00325028">
        <w:rPr>
          <w:rFonts w:asciiTheme="majorHAnsi" w:hAnsiTheme="majorHAnsi"/>
          <w:b/>
          <w:spacing w:val="-1"/>
          <w:sz w:val="24"/>
          <w:szCs w:val="24"/>
        </w:rPr>
        <w:t>Nutrion</w:t>
      </w:r>
      <w:proofErr w:type="spellEnd"/>
      <w:r w:rsidR="000F6988" w:rsidRPr="0032502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="00325028">
        <w:rPr>
          <w:rFonts w:asciiTheme="majorHAnsi" w:hAnsiTheme="majorHAnsi"/>
          <w:b/>
          <w:spacing w:val="-1"/>
          <w:sz w:val="24"/>
          <w:szCs w:val="24"/>
        </w:rPr>
        <w:t>C</w:t>
      </w:r>
      <w:r w:rsidR="000F6988" w:rsidRPr="00325028">
        <w:rPr>
          <w:rFonts w:asciiTheme="majorHAnsi" w:hAnsiTheme="majorHAnsi"/>
          <w:b/>
          <w:spacing w:val="-1"/>
          <w:sz w:val="24"/>
          <w:szCs w:val="24"/>
        </w:rPr>
        <w:t>ourse</w:t>
      </w:r>
      <w:r w:rsidR="000F6988" w:rsidRPr="00325028">
        <w:rPr>
          <w:rFonts w:asciiTheme="majorHAnsi" w:hAnsiTheme="majorHAnsi"/>
          <w:spacing w:val="-1"/>
          <w:sz w:val="24"/>
          <w:szCs w:val="24"/>
        </w:rPr>
        <w:t xml:space="preserve"> - </w:t>
      </w:r>
      <w:r w:rsidR="000F6988" w:rsidRPr="00325028">
        <w:rPr>
          <w:rFonts w:asciiTheme="majorHAnsi" w:hAnsiTheme="majorHAnsi"/>
          <w:sz w:val="24"/>
          <w:szCs w:val="24"/>
        </w:rPr>
        <w:t>Turkish</w:t>
      </w:r>
      <w:r w:rsidR="000F6988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0F6988"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="000F6988"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0F6988" w:rsidRPr="00325028">
        <w:rPr>
          <w:rFonts w:asciiTheme="majorHAnsi" w:hAnsiTheme="majorHAnsi"/>
          <w:sz w:val="24"/>
          <w:szCs w:val="24"/>
        </w:rPr>
        <w:t>and</w:t>
      </w:r>
      <w:r w:rsidR="000F6988"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0F6988" w:rsidRPr="00325028">
        <w:rPr>
          <w:rFonts w:asciiTheme="majorHAnsi" w:hAnsiTheme="majorHAnsi"/>
          <w:spacing w:val="-1"/>
          <w:sz w:val="24"/>
          <w:szCs w:val="24"/>
        </w:rPr>
        <w:t>Surgical</w:t>
      </w:r>
      <w:r w:rsidR="000F6988"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0F6988" w:rsidRPr="00325028">
        <w:rPr>
          <w:rFonts w:asciiTheme="majorHAnsi" w:hAnsiTheme="majorHAnsi"/>
          <w:sz w:val="24"/>
          <w:szCs w:val="24"/>
        </w:rPr>
        <w:t>Intensive</w:t>
      </w:r>
      <w:r w:rsidR="000F6988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0F6988" w:rsidRPr="00325028">
        <w:rPr>
          <w:rFonts w:asciiTheme="majorHAnsi" w:hAnsiTheme="majorHAnsi"/>
          <w:sz w:val="24"/>
          <w:szCs w:val="24"/>
        </w:rPr>
        <w:t xml:space="preserve">Care </w:t>
      </w:r>
      <w:r w:rsidR="000F6988" w:rsidRPr="00325028">
        <w:rPr>
          <w:rFonts w:asciiTheme="majorHAnsi" w:hAnsiTheme="majorHAnsi"/>
          <w:spacing w:val="-1"/>
          <w:sz w:val="24"/>
          <w:szCs w:val="24"/>
        </w:rPr>
        <w:t>Association</w:t>
      </w:r>
    </w:p>
    <w:p w:rsidR="00812ECE" w:rsidRPr="00325028" w:rsidRDefault="00812ECE" w:rsidP="00325028">
      <w:pPr>
        <w:pStyle w:val="GvdeMetni"/>
        <w:tabs>
          <w:tab w:val="left" w:pos="1239"/>
        </w:tabs>
        <w:ind w:left="0" w:right="785"/>
        <w:jc w:val="both"/>
        <w:rPr>
          <w:rFonts w:asciiTheme="majorHAnsi" w:hAnsiTheme="majorHAnsi"/>
          <w:spacing w:val="-1"/>
          <w:sz w:val="24"/>
          <w:szCs w:val="24"/>
        </w:rPr>
      </w:pPr>
    </w:p>
    <w:p w:rsidR="00FE0DE1" w:rsidRDefault="00FE0DE1" w:rsidP="00325028">
      <w:pPr>
        <w:pStyle w:val="Balk1"/>
        <w:ind w:left="0"/>
        <w:jc w:val="both"/>
        <w:rPr>
          <w:rFonts w:asciiTheme="majorHAnsi" w:hAnsiTheme="majorHAnsi" w:cs="Cambria"/>
          <w:b w:val="0"/>
          <w:bCs w:val="0"/>
          <w:sz w:val="24"/>
          <w:szCs w:val="24"/>
        </w:rPr>
      </w:pPr>
    </w:p>
    <w:p w:rsidR="00C25B11" w:rsidRPr="00325028" w:rsidRDefault="00C25B11" w:rsidP="00325028">
      <w:pPr>
        <w:pStyle w:val="Balk1"/>
        <w:ind w:left="0"/>
        <w:jc w:val="both"/>
        <w:rPr>
          <w:rFonts w:asciiTheme="majorHAnsi" w:hAnsiTheme="majorHAnsi" w:cs="Cambria"/>
          <w:b w:val="0"/>
          <w:bCs w:val="0"/>
          <w:sz w:val="24"/>
          <w:szCs w:val="24"/>
        </w:rPr>
      </w:pPr>
    </w:p>
    <w:p w:rsidR="00C238F6" w:rsidRPr="00325028" w:rsidRDefault="00FE0DE1" w:rsidP="00325028">
      <w:pPr>
        <w:pStyle w:val="Balk1"/>
        <w:ind w:left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>ACADEMIC</w:t>
      </w:r>
      <w:r w:rsidRPr="00325028">
        <w:rPr>
          <w:rFonts w:asciiTheme="majorHAnsi" w:hAnsiTheme="majorHAnsi"/>
          <w:spacing w:val="-26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QUALIFICATIONS</w:t>
      </w:r>
    </w:p>
    <w:p w:rsidR="00FE0DE1" w:rsidRPr="00325028" w:rsidRDefault="00FE0DE1" w:rsidP="00325028">
      <w:pPr>
        <w:spacing w:line="234" w:lineRule="exact"/>
        <w:jc w:val="both"/>
        <w:rPr>
          <w:rFonts w:asciiTheme="majorHAnsi" w:eastAsia="Cambria" w:hAnsiTheme="majorHAnsi" w:cs="Cambria"/>
          <w:b/>
          <w:bCs/>
          <w:sz w:val="24"/>
          <w:szCs w:val="24"/>
        </w:rPr>
      </w:pPr>
    </w:p>
    <w:p w:rsidR="00C238F6" w:rsidRPr="00325028" w:rsidRDefault="00FE0DE1" w:rsidP="00325028">
      <w:pPr>
        <w:spacing w:line="234" w:lineRule="exact"/>
        <w:jc w:val="both"/>
        <w:rPr>
          <w:rFonts w:asciiTheme="majorHAnsi" w:eastAsia="Cambria" w:hAnsiTheme="majorHAnsi" w:cs="Cambria"/>
          <w:sz w:val="24"/>
          <w:szCs w:val="24"/>
        </w:rPr>
      </w:pP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Medical</w:t>
      </w:r>
      <w:r w:rsidRPr="00325028">
        <w:rPr>
          <w:rFonts w:asciiTheme="majorHAnsi" w:eastAsia="Cambria" w:hAnsiTheme="majorHAnsi" w:cs="Cambria"/>
          <w:b/>
          <w:bCs/>
          <w:spacing w:val="-4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z w:val="24"/>
          <w:szCs w:val="24"/>
        </w:rPr>
        <w:t>Doctor</w:t>
      </w:r>
      <w:r w:rsidRPr="00325028">
        <w:rPr>
          <w:rFonts w:asciiTheme="majorHAnsi" w:eastAsia="Cambria" w:hAnsiTheme="majorHAnsi" w:cs="Cambria"/>
          <w:b/>
          <w:bCs/>
          <w:spacing w:val="-8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z w:val="24"/>
          <w:szCs w:val="24"/>
        </w:rPr>
        <w:t>–</w:t>
      </w:r>
      <w:r w:rsidRPr="00325028">
        <w:rPr>
          <w:rFonts w:asciiTheme="majorHAnsi" w:eastAsia="Cambria" w:hAnsiTheme="majorHAnsi" w:cs="Cambria"/>
          <w:b/>
          <w:bCs/>
          <w:spacing w:val="-4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June</w:t>
      </w:r>
      <w:r w:rsidRPr="00325028">
        <w:rPr>
          <w:rFonts w:asciiTheme="majorHAnsi" w:eastAsia="Cambria" w:hAnsiTheme="majorHAnsi" w:cs="Cambria"/>
          <w:b/>
          <w:bCs/>
          <w:spacing w:val="-5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z w:val="24"/>
          <w:szCs w:val="24"/>
        </w:rPr>
        <w:t>20</w:t>
      </w:r>
      <w:r w:rsidR="000F6988" w:rsidRPr="00325028">
        <w:rPr>
          <w:rFonts w:asciiTheme="majorHAnsi" w:eastAsia="Cambria" w:hAnsiTheme="majorHAnsi" w:cs="Cambria"/>
          <w:b/>
          <w:bCs/>
          <w:sz w:val="24"/>
          <w:szCs w:val="24"/>
        </w:rPr>
        <w:t>02</w:t>
      </w:r>
    </w:p>
    <w:p w:rsidR="00C238F6" w:rsidRPr="00325028" w:rsidRDefault="00FE0DE1" w:rsidP="00325028">
      <w:pPr>
        <w:pStyle w:val="GvdeMetni"/>
        <w:spacing w:line="234" w:lineRule="exact"/>
        <w:ind w:left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Erciyes</w:t>
      </w:r>
      <w:proofErr w:type="spellEnd"/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University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</w:t>
      </w:r>
    </w:p>
    <w:p w:rsidR="00C238F6" w:rsidRPr="00325028" w:rsidRDefault="00C238F6" w:rsidP="00325028">
      <w:pPr>
        <w:spacing w:before="2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C238F6" w:rsidRPr="00325028" w:rsidRDefault="00FE0DE1" w:rsidP="00325028">
      <w:pPr>
        <w:pStyle w:val="Balk1"/>
        <w:ind w:left="0"/>
        <w:jc w:val="both"/>
        <w:rPr>
          <w:rFonts w:asciiTheme="majorHAnsi" w:hAnsiTheme="majorHAnsi" w:cs="Cambria"/>
          <w:b w:val="0"/>
          <w:bCs w:val="0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>Internal</w:t>
      </w:r>
      <w:r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Specialist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b w:val="0"/>
          <w:bCs w:val="0"/>
          <w:sz w:val="24"/>
          <w:szCs w:val="24"/>
        </w:rPr>
        <w:t>–</w:t>
      </w:r>
      <w:r w:rsidRPr="00325028">
        <w:rPr>
          <w:rFonts w:asciiTheme="majorHAnsi" w:hAnsiTheme="majorHAnsi" w:cs="Cambria"/>
          <w:b w:val="0"/>
          <w:bCs w:val="0"/>
          <w:spacing w:val="-7"/>
          <w:sz w:val="24"/>
          <w:szCs w:val="24"/>
        </w:rPr>
        <w:t xml:space="preserve"> </w:t>
      </w:r>
      <w:r w:rsidR="000F6988" w:rsidRPr="00325028">
        <w:rPr>
          <w:rFonts w:asciiTheme="majorHAnsi" w:hAnsiTheme="majorHAnsi" w:cs="Cambria"/>
          <w:sz w:val="24"/>
          <w:szCs w:val="24"/>
        </w:rPr>
        <w:t>March</w:t>
      </w:r>
      <w:r w:rsidRPr="00325028">
        <w:rPr>
          <w:rFonts w:asciiTheme="majorHAnsi" w:hAnsiTheme="majorHAnsi" w:cs="Cambria"/>
          <w:spacing w:val="-6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spacing w:val="-1"/>
          <w:sz w:val="24"/>
          <w:szCs w:val="24"/>
        </w:rPr>
        <w:t>20</w:t>
      </w:r>
      <w:r w:rsidR="000F6988" w:rsidRPr="00325028">
        <w:rPr>
          <w:rFonts w:asciiTheme="majorHAnsi" w:hAnsiTheme="majorHAnsi" w:cs="Cambria"/>
          <w:spacing w:val="-1"/>
          <w:sz w:val="24"/>
          <w:szCs w:val="24"/>
        </w:rPr>
        <w:t>08</w:t>
      </w:r>
    </w:p>
    <w:p w:rsidR="000F6988" w:rsidRDefault="00FE0DE1" w:rsidP="00325028">
      <w:pPr>
        <w:pStyle w:val="GvdeMetni"/>
        <w:ind w:left="0"/>
        <w:jc w:val="both"/>
        <w:rPr>
          <w:rFonts w:asciiTheme="majorHAnsi" w:hAnsiTheme="majorHAnsi"/>
          <w:spacing w:val="-1"/>
          <w:sz w:val="24"/>
          <w:szCs w:val="24"/>
        </w:rPr>
      </w:pP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Erciyes</w:t>
      </w:r>
      <w:proofErr w:type="spellEnd"/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University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</w:t>
      </w:r>
    </w:p>
    <w:p w:rsidR="00325028" w:rsidRPr="00325028" w:rsidRDefault="00325028" w:rsidP="00325028">
      <w:pPr>
        <w:pStyle w:val="GvdeMetni"/>
        <w:ind w:left="0"/>
        <w:jc w:val="both"/>
        <w:rPr>
          <w:rFonts w:asciiTheme="majorHAnsi" w:hAnsiTheme="majorHAnsi"/>
          <w:spacing w:val="-1"/>
          <w:sz w:val="24"/>
          <w:szCs w:val="24"/>
        </w:rPr>
      </w:pPr>
    </w:p>
    <w:p w:rsidR="000F6988" w:rsidRPr="00325028" w:rsidRDefault="000F6988" w:rsidP="00325028">
      <w:pPr>
        <w:pStyle w:val="Balk1"/>
        <w:ind w:left="0"/>
        <w:jc w:val="both"/>
        <w:rPr>
          <w:rFonts w:asciiTheme="majorHAnsi" w:hAnsiTheme="majorHAnsi" w:cs="Cambria"/>
          <w:b w:val="0"/>
          <w:bCs w:val="0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 xml:space="preserve">İntensive Care </w:t>
      </w:r>
      <w:r w:rsidRPr="00325028">
        <w:rPr>
          <w:rFonts w:asciiTheme="majorHAnsi" w:hAnsiTheme="majorHAnsi"/>
          <w:sz w:val="24"/>
          <w:szCs w:val="24"/>
        </w:rPr>
        <w:t>Specialist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b w:val="0"/>
          <w:bCs w:val="0"/>
          <w:sz w:val="24"/>
          <w:szCs w:val="24"/>
        </w:rPr>
        <w:t>–</w:t>
      </w:r>
      <w:r w:rsidRPr="00325028">
        <w:rPr>
          <w:rFonts w:asciiTheme="majorHAnsi" w:hAnsiTheme="majorHAnsi" w:cs="Cambria"/>
          <w:b w:val="0"/>
          <w:bCs w:val="0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sz w:val="24"/>
          <w:szCs w:val="24"/>
        </w:rPr>
        <w:t>June 2018</w:t>
      </w:r>
    </w:p>
    <w:p w:rsidR="000F6988" w:rsidRPr="00325028" w:rsidRDefault="000F6988" w:rsidP="00325028">
      <w:pPr>
        <w:pStyle w:val="GvdeMetni"/>
        <w:ind w:left="0"/>
        <w:jc w:val="both"/>
        <w:rPr>
          <w:rFonts w:asciiTheme="majorHAnsi" w:hAnsiTheme="majorHAnsi"/>
          <w:spacing w:val="-1"/>
          <w:sz w:val="24"/>
          <w:szCs w:val="24"/>
        </w:rPr>
      </w:pP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Pamukkale</w:t>
      </w:r>
      <w:proofErr w:type="spellEnd"/>
      <w:r w:rsidRPr="00325028">
        <w:rPr>
          <w:rFonts w:asciiTheme="majorHAnsi" w:hAnsiTheme="majorHAnsi"/>
          <w:spacing w:val="-1"/>
          <w:sz w:val="24"/>
          <w:szCs w:val="24"/>
        </w:rPr>
        <w:t xml:space="preserve"> University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</w:t>
      </w:r>
    </w:p>
    <w:p w:rsidR="00C238F6" w:rsidRPr="00325028" w:rsidRDefault="00C238F6" w:rsidP="00325028">
      <w:pPr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C238F6" w:rsidRPr="00325028" w:rsidRDefault="00C238F6" w:rsidP="00325028">
      <w:pPr>
        <w:spacing w:before="12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C238F6" w:rsidRPr="00325028" w:rsidRDefault="00FE0DE1" w:rsidP="00325028">
      <w:pPr>
        <w:pStyle w:val="Balk1"/>
        <w:ind w:left="0"/>
        <w:jc w:val="both"/>
        <w:rPr>
          <w:rFonts w:asciiTheme="majorHAnsi" w:hAnsiTheme="majorHAnsi" w:cs="Cambria"/>
          <w:b w:val="0"/>
          <w:bCs w:val="0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>MEDICAL</w:t>
      </w:r>
      <w:r w:rsidRPr="00325028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WORK</w:t>
      </w:r>
      <w:r w:rsidRPr="00325028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EXPERIENCE</w:t>
      </w:r>
    </w:p>
    <w:p w:rsidR="00C238F6" w:rsidRPr="00325028" w:rsidRDefault="00C238F6" w:rsidP="00325028">
      <w:pPr>
        <w:spacing w:before="11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C238F6" w:rsidRPr="00325028" w:rsidRDefault="00FE0DE1" w:rsidP="00325028">
      <w:pPr>
        <w:ind w:right="840"/>
        <w:jc w:val="both"/>
        <w:rPr>
          <w:rFonts w:asciiTheme="majorHAnsi" w:eastAsia="Cambria" w:hAnsiTheme="majorHAnsi" w:cs="Cambria"/>
          <w:sz w:val="24"/>
          <w:szCs w:val="24"/>
        </w:rPr>
      </w:pPr>
      <w:r w:rsidRPr="00325028">
        <w:rPr>
          <w:rFonts w:asciiTheme="majorHAnsi" w:hAnsiTheme="majorHAnsi"/>
          <w:b/>
          <w:spacing w:val="-1"/>
          <w:sz w:val="24"/>
          <w:szCs w:val="24"/>
        </w:rPr>
        <w:t>2002-2008:</w:t>
      </w:r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z w:val="24"/>
          <w:szCs w:val="24"/>
        </w:rPr>
        <w:t>Research</w:t>
      </w:r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b/>
          <w:sz w:val="24"/>
          <w:szCs w:val="24"/>
        </w:rPr>
        <w:t>Asistant</w:t>
      </w:r>
      <w:proofErr w:type="spellEnd"/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pacing w:val="-1"/>
          <w:sz w:val="24"/>
          <w:szCs w:val="24"/>
        </w:rPr>
        <w:t>Doctor</w:t>
      </w:r>
      <w:r w:rsidRPr="00325028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z w:val="24"/>
          <w:szCs w:val="24"/>
        </w:rPr>
        <w:t>-</w:t>
      </w:r>
      <w:r w:rsidRPr="00325028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Internal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Residency</w:t>
      </w:r>
      <w:r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Program</w:t>
      </w:r>
      <w:r w:rsidRPr="00325028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-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Erciyes</w:t>
      </w:r>
      <w:proofErr w:type="spellEnd"/>
      <w:r w:rsidRPr="00325028">
        <w:rPr>
          <w:rFonts w:asciiTheme="majorHAnsi" w:hAnsiTheme="majorHAnsi"/>
          <w:spacing w:val="69"/>
          <w:w w:val="99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University</w:t>
      </w:r>
      <w:r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Medicine.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(Kayseri-TURKEY)</w:t>
      </w:r>
    </w:p>
    <w:p w:rsidR="00C238F6" w:rsidRPr="00325028" w:rsidRDefault="00C238F6" w:rsidP="00325028">
      <w:pPr>
        <w:spacing w:before="11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C238F6" w:rsidRPr="00325028" w:rsidRDefault="000F6988" w:rsidP="00325028">
      <w:pPr>
        <w:jc w:val="both"/>
        <w:rPr>
          <w:rFonts w:asciiTheme="majorHAnsi" w:eastAsia="Cambria" w:hAnsiTheme="majorHAnsi" w:cs="Cambria"/>
          <w:spacing w:val="-1"/>
          <w:sz w:val="24"/>
          <w:szCs w:val="24"/>
        </w:rPr>
      </w:pP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2008-2009</w:t>
      </w:r>
      <w:r w:rsidR="00FE0DE1"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:</w:t>
      </w:r>
      <w:r w:rsidR="00FE0DE1" w:rsidRPr="00325028">
        <w:rPr>
          <w:rFonts w:asciiTheme="majorHAnsi" w:eastAsia="Cambria" w:hAnsiTheme="majorHAnsi" w:cs="Cambria"/>
          <w:b/>
          <w:bCs/>
          <w:spacing w:val="-8"/>
          <w:sz w:val="24"/>
          <w:szCs w:val="24"/>
        </w:rPr>
        <w:t xml:space="preserve"> </w:t>
      </w:r>
      <w:r w:rsidR="00FE0DE1"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Internal</w:t>
      </w:r>
      <w:r w:rsidR="00FE0DE1" w:rsidRPr="00325028">
        <w:rPr>
          <w:rFonts w:asciiTheme="majorHAnsi" w:eastAsia="Cambria" w:hAnsiTheme="majorHAnsi" w:cs="Cambria"/>
          <w:b/>
          <w:bCs/>
          <w:spacing w:val="-7"/>
          <w:sz w:val="24"/>
          <w:szCs w:val="24"/>
        </w:rPr>
        <w:t xml:space="preserve"> </w:t>
      </w:r>
      <w:r w:rsidR="00FE0DE1"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Medicine</w:t>
      </w:r>
      <w:r w:rsidR="00FE0DE1" w:rsidRPr="00325028">
        <w:rPr>
          <w:rFonts w:asciiTheme="majorHAnsi" w:eastAsia="Cambria" w:hAnsiTheme="majorHAnsi" w:cs="Cambria"/>
          <w:b/>
          <w:bCs/>
          <w:spacing w:val="-9"/>
          <w:sz w:val="24"/>
          <w:szCs w:val="24"/>
        </w:rPr>
        <w:t xml:space="preserve"> </w:t>
      </w:r>
      <w:r w:rsidR="00FE0DE1" w:rsidRPr="00325028">
        <w:rPr>
          <w:rFonts w:asciiTheme="majorHAnsi" w:eastAsia="Cambria" w:hAnsiTheme="majorHAnsi" w:cs="Cambria"/>
          <w:b/>
          <w:bCs/>
          <w:sz w:val="24"/>
          <w:szCs w:val="24"/>
        </w:rPr>
        <w:t>Specialist</w:t>
      </w:r>
      <w:r w:rsidR="00FE0DE1" w:rsidRPr="00325028">
        <w:rPr>
          <w:rFonts w:asciiTheme="majorHAnsi" w:eastAsia="Cambria" w:hAnsiTheme="majorHAnsi" w:cs="Cambria"/>
          <w:b/>
          <w:bCs/>
          <w:spacing w:val="-7"/>
          <w:sz w:val="24"/>
          <w:szCs w:val="24"/>
        </w:rPr>
        <w:t xml:space="preserve"> </w:t>
      </w:r>
      <w:r w:rsidR="00FE0DE1" w:rsidRPr="00325028">
        <w:rPr>
          <w:rFonts w:asciiTheme="majorHAnsi" w:eastAsia="Cambria" w:hAnsiTheme="majorHAnsi" w:cs="Cambria"/>
          <w:sz w:val="24"/>
          <w:szCs w:val="24"/>
        </w:rPr>
        <w:t>–</w:t>
      </w:r>
      <w:r w:rsidR="00FE0DE1" w:rsidRPr="00325028">
        <w:rPr>
          <w:rFonts w:asciiTheme="majorHAnsi" w:eastAsia="Cambria" w:hAnsiTheme="majorHAnsi" w:cs="Cambria"/>
          <w:spacing w:val="-9"/>
          <w:sz w:val="24"/>
          <w:szCs w:val="24"/>
        </w:rPr>
        <w:t xml:space="preserve"> </w:t>
      </w:r>
      <w:proofErr w:type="spellStart"/>
      <w:r w:rsidRPr="00325028">
        <w:rPr>
          <w:rFonts w:asciiTheme="majorHAnsi" w:eastAsia="Cambria" w:hAnsiTheme="majorHAnsi" w:cs="Cambria"/>
          <w:sz w:val="24"/>
          <w:szCs w:val="24"/>
        </w:rPr>
        <w:t>Bogazliyan</w:t>
      </w:r>
      <w:r w:rsidR="00FE0DE1" w:rsidRPr="00325028">
        <w:rPr>
          <w:rFonts w:asciiTheme="majorHAnsi" w:eastAsia="Cambria" w:hAnsiTheme="majorHAnsi" w:cs="Cambria"/>
          <w:sz w:val="24"/>
          <w:szCs w:val="24"/>
        </w:rPr>
        <w:t>State</w:t>
      </w:r>
      <w:proofErr w:type="spellEnd"/>
      <w:r w:rsidR="00FE0DE1" w:rsidRPr="00325028">
        <w:rPr>
          <w:rFonts w:asciiTheme="majorHAnsi" w:eastAsia="Cambria" w:hAnsiTheme="majorHAnsi" w:cs="Cambria"/>
          <w:spacing w:val="-10"/>
          <w:sz w:val="24"/>
          <w:szCs w:val="24"/>
        </w:rPr>
        <w:t xml:space="preserve"> </w:t>
      </w:r>
      <w:r w:rsidR="00FE0DE1" w:rsidRPr="00325028">
        <w:rPr>
          <w:rFonts w:asciiTheme="majorHAnsi" w:eastAsia="Cambria" w:hAnsiTheme="majorHAnsi" w:cs="Cambria"/>
          <w:sz w:val="24"/>
          <w:szCs w:val="24"/>
        </w:rPr>
        <w:t>Hospital</w:t>
      </w:r>
      <w:r w:rsidR="00FE0DE1" w:rsidRPr="00325028">
        <w:rPr>
          <w:rFonts w:asciiTheme="majorHAnsi" w:eastAsia="Cambria" w:hAnsiTheme="majorHAnsi" w:cs="Cambria"/>
          <w:spacing w:val="-8"/>
          <w:sz w:val="24"/>
          <w:szCs w:val="24"/>
        </w:rPr>
        <w:t xml:space="preserve"> </w:t>
      </w:r>
      <w:r w:rsidR="00FE0DE1" w:rsidRPr="00325028">
        <w:rPr>
          <w:rFonts w:asciiTheme="majorHAnsi" w:eastAsia="Cambria" w:hAnsiTheme="majorHAnsi" w:cs="Cambria"/>
          <w:spacing w:val="-1"/>
          <w:sz w:val="24"/>
          <w:szCs w:val="24"/>
        </w:rPr>
        <w:t>(</w:t>
      </w:r>
      <w:proofErr w:type="spellStart"/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Yozgat</w:t>
      </w:r>
      <w:proofErr w:type="spellEnd"/>
      <w:r w:rsidR="00FE0DE1" w:rsidRPr="00325028">
        <w:rPr>
          <w:rFonts w:asciiTheme="majorHAnsi" w:eastAsia="Cambria" w:hAnsiTheme="majorHAnsi" w:cs="Cambria"/>
          <w:spacing w:val="-1"/>
          <w:sz w:val="24"/>
          <w:szCs w:val="24"/>
        </w:rPr>
        <w:t>-TURKEY)</w:t>
      </w:r>
    </w:p>
    <w:p w:rsidR="000F6988" w:rsidRPr="00325028" w:rsidRDefault="000F6988" w:rsidP="00325028">
      <w:pPr>
        <w:jc w:val="both"/>
        <w:rPr>
          <w:rFonts w:asciiTheme="majorHAnsi" w:eastAsia="Cambria" w:hAnsiTheme="majorHAnsi" w:cs="Cambria"/>
          <w:spacing w:val="-1"/>
          <w:sz w:val="24"/>
          <w:szCs w:val="24"/>
        </w:rPr>
      </w:pP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200</w:t>
      </w:r>
      <w:r w:rsidR="007F7AF0"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9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-20</w:t>
      </w:r>
      <w:r w:rsidR="007F7AF0"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11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:</w:t>
      </w:r>
      <w:r w:rsidRPr="00325028">
        <w:rPr>
          <w:rFonts w:asciiTheme="majorHAnsi" w:eastAsia="Cambria" w:hAnsiTheme="majorHAnsi" w:cs="Cambria"/>
          <w:b/>
          <w:bCs/>
          <w:spacing w:val="-8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Internal</w:t>
      </w:r>
      <w:r w:rsidRPr="00325028">
        <w:rPr>
          <w:rFonts w:asciiTheme="majorHAnsi" w:eastAsia="Cambria" w:hAnsiTheme="majorHAnsi" w:cs="Cambria"/>
          <w:b/>
          <w:bCs/>
          <w:spacing w:val="-7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Medicine</w:t>
      </w:r>
      <w:r w:rsidRPr="00325028">
        <w:rPr>
          <w:rFonts w:asciiTheme="majorHAnsi" w:eastAsia="Cambria" w:hAnsiTheme="majorHAnsi" w:cs="Cambria"/>
          <w:b/>
          <w:bCs/>
          <w:spacing w:val="-9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z w:val="24"/>
          <w:szCs w:val="24"/>
        </w:rPr>
        <w:t>Specialist</w:t>
      </w:r>
      <w:r w:rsidRPr="00325028">
        <w:rPr>
          <w:rFonts w:asciiTheme="majorHAnsi" w:eastAsia="Cambria" w:hAnsiTheme="majorHAnsi" w:cs="Cambria"/>
          <w:b/>
          <w:bCs/>
          <w:spacing w:val="-7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z w:val="24"/>
          <w:szCs w:val="24"/>
        </w:rPr>
        <w:t>–</w:t>
      </w:r>
      <w:r w:rsidRPr="00325028">
        <w:rPr>
          <w:rFonts w:asciiTheme="majorHAnsi" w:eastAsia="Cambria" w:hAnsiTheme="majorHAnsi" w:cs="Cambria"/>
          <w:spacing w:val="-9"/>
          <w:sz w:val="24"/>
          <w:szCs w:val="24"/>
        </w:rPr>
        <w:t xml:space="preserve"> </w:t>
      </w:r>
      <w:proofErr w:type="spellStart"/>
      <w:r w:rsidR="00325028">
        <w:rPr>
          <w:rFonts w:asciiTheme="majorHAnsi" w:eastAsia="Cambria" w:hAnsiTheme="majorHAnsi" w:cs="Cambria"/>
          <w:sz w:val="24"/>
          <w:szCs w:val="24"/>
        </w:rPr>
        <w:t>K</w:t>
      </w:r>
      <w:r w:rsidRPr="00325028">
        <w:rPr>
          <w:rFonts w:asciiTheme="majorHAnsi" w:eastAsia="Cambria" w:hAnsiTheme="majorHAnsi" w:cs="Cambria"/>
          <w:sz w:val="24"/>
          <w:szCs w:val="24"/>
        </w:rPr>
        <w:t>ahr</w:t>
      </w:r>
      <w:r w:rsidR="007F7AF0" w:rsidRPr="00325028">
        <w:rPr>
          <w:rFonts w:asciiTheme="majorHAnsi" w:eastAsia="Cambria" w:hAnsiTheme="majorHAnsi" w:cs="Cambria"/>
          <w:sz w:val="24"/>
          <w:szCs w:val="24"/>
        </w:rPr>
        <w:t>a</w:t>
      </w:r>
      <w:r w:rsidRPr="00325028">
        <w:rPr>
          <w:rFonts w:asciiTheme="majorHAnsi" w:eastAsia="Cambria" w:hAnsiTheme="majorHAnsi" w:cs="Cambria"/>
          <w:sz w:val="24"/>
          <w:szCs w:val="24"/>
        </w:rPr>
        <w:t>manmaras</w:t>
      </w:r>
      <w:proofErr w:type="spellEnd"/>
      <w:r w:rsidRPr="00325028">
        <w:rPr>
          <w:rFonts w:asciiTheme="majorHAnsi" w:eastAsia="Cambria" w:hAnsiTheme="majorHAnsi" w:cs="Cambria"/>
          <w:sz w:val="24"/>
          <w:szCs w:val="24"/>
        </w:rPr>
        <w:t xml:space="preserve"> State</w:t>
      </w:r>
      <w:r w:rsidRPr="00325028">
        <w:rPr>
          <w:rFonts w:asciiTheme="majorHAnsi" w:eastAsia="Cambria" w:hAnsiTheme="majorHAnsi" w:cs="Cambria"/>
          <w:spacing w:val="-10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z w:val="24"/>
          <w:szCs w:val="24"/>
        </w:rPr>
        <w:t>Hospital</w:t>
      </w:r>
      <w:r w:rsidRPr="00325028">
        <w:rPr>
          <w:rFonts w:asciiTheme="majorHAnsi" w:eastAsia="Cambria" w:hAnsiTheme="majorHAnsi" w:cs="Cambria"/>
          <w:spacing w:val="-8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(</w:t>
      </w:r>
      <w:proofErr w:type="spellStart"/>
      <w:r w:rsidR="007F7AF0" w:rsidRPr="00325028">
        <w:rPr>
          <w:rFonts w:asciiTheme="majorHAnsi" w:eastAsia="Cambria" w:hAnsiTheme="majorHAnsi" w:cs="Cambria"/>
          <w:spacing w:val="-1"/>
          <w:sz w:val="24"/>
          <w:szCs w:val="24"/>
        </w:rPr>
        <w:t>K</w:t>
      </w:r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ahramanmaraş</w:t>
      </w:r>
      <w:proofErr w:type="spellEnd"/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-TURKEY)</w:t>
      </w:r>
    </w:p>
    <w:p w:rsidR="007F7AF0" w:rsidRPr="00325028" w:rsidRDefault="007F7AF0" w:rsidP="00325028">
      <w:pPr>
        <w:jc w:val="both"/>
        <w:rPr>
          <w:rFonts w:asciiTheme="majorHAnsi" w:eastAsia="Cambria" w:hAnsiTheme="majorHAnsi" w:cs="Cambria"/>
          <w:spacing w:val="-1"/>
          <w:sz w:val="24"/>
          <w:szCs w:val="24"/>
        </w:rPr>
      </w:pP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2011-2012:</w:t>
      </w:r>
      <w:r w:rsidRPr="00325028">
        <w:rPr>
          <w:rFonts w:asciiTheme="majorHAnsi" w:eastAsia="Cambria" w:hAnsiTheme="majorHAnsi" w:cs="Cambria"/>
          <w:b/>
          <w:bCs/>
          <w:spacing w:val="-8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Internal</w:t>
      </w:r>
      <w:r w:rsidRPr="00325028">
        <w:rPr>
          <w:rFonts w:asciiTheme="majorHAnsi" w:eastAsia="Cambria" w:hAnsiTheme="majorHAnsi" w:cs="Cambria"/>
          <w:b/>
          <w:bCs/>
          <w:spacing w:val="-7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Medicine</w:t>
      </w:r>
      <w:r w:rsidRPr="00325028">
        <w:rPr>
          <w:rFonts w:asciiTheme="majorHAnsi" w:eastAsia="Cambria" w:hAnsiTheme="majorHAnsi" w:cs="Cambria"/>
          <w:b/>
          <w:bCs/>
          <w:spacing w:val="-9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b/>
          <w:bCs/>
          <w:sz w:val="24"/>
          <w:szCs w:val="24"/>
        </w:rPr>
        <w:t>Specialist</w:t>
      </w:r>
      <w:r w:rsidRPr="00325028">
        <w:rPr>
          <w:rFonts w:asciiTheme="majorHAnsi" w:eastAsia="Cambria" w:hAnsiTheme="majorHAnsi" w:cs="Cambria"/>
          <w:b/>
          <w:bCs/>
          <w:spacing w:val="-7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z w:val="24"/>
          <w:szCs w:val="24"/>
        </w:rPr>
        <w:t>–</w:t>
      </w:r>
      <w:r w:rsidRPr="00325028">
        <w:rPr>
          <w:rFonts w:asciiTheme="majorHAnsi" w:eastAsia="Cambria" w:hAnsiTheme="majorHAnsi" w:cs="Cambria"/>
          <w:spacing w:val="-9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z w:val="24"/>
          <w:szCs w:val="24"/>
        </w:rPr>
        <w:t xml:space="preserve">Private </w:t>
      </w:r>
      <w:proofErr w:type="spellStart"/>
      <w:r w:rsidRPr="00325028">
        <w:rPr>
          <w:rFonts w:asciiTheme="majorHAnsi" w:eastAsia="Cambria" w:hAnsiTheme="majorHAnsi" w:cs="Cambria"/>
          <w:sz w:val="24"/>
          <w:szCs w:val="24"/>
        </w:rPr>
        <w:t>Devakent</w:t>
      </w:r>
      <w:proofErr w:type="spellEnd"/>
      <w:r w:rsidRPr="00325028">
        <w:rPr>
          <w:rFonts w:asciiTheme="majorHAnsi" w:eastAsia="Cambria" w:hAnsiTheme="majorHAnsi" w:cs="Cambria"/>
          <w:spacing w:val="-10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z w:val="24"/>
          <w:szCs w:val="24"/>
        </w:rPr>
        <w:t>Hospital</w:t>
      </w:r>
      <w:r w:rsidRPr="00325028">
        <w:rPr>
          <w:rFonts w:asciiTheme="majorHAnsi" w:eastAsia="Cambria" w:hAnsiTheme="majorHAnsi" w:cs="Cambria"/>
          <w:spacing w:val="-8"/>
          <w:sz w:val="24"/>
          <w:szCs w:val="24"/>
        </w:rPr>
        <w:t xml:space="preserve"> </w:t>
      </w:r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(</w:t>
      </w:r>
      <w:proofErr w:type="spellStart"/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Kahramanmaraş</w:t>
      </w:r>
      <w:proofErr w:type="spellEnd"/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-TURKEY)</w:t>
      </w:r>
    </w:p>
    <w:p w:rsidR="007F7AF0" w:rsidRPr="00325028" w:rsidRDefault="007F7AF0" w:rsidP="00325028">
      <w:pPr>
        <w:pStyle w:val="GvdeMetni"/>
        <w:ind w:left="0"/>
        <w:jc w:val="both"/>
        <w:rPr>
          <w:rFonts w:asciiTheme="majorHAnsi" w:hAnsiTheme="majorHAnsi"/>
          <w:spacing w:val="-1"/>
          <w:sz w:val="24"/>
          <w:szCs w:val="24"/>
        </w:rPr>
      </w:pPr>
      <w:r w:rsidRPr="00325028">
        <w:rPr>
          <w:rFonts w:asciiTheme="majorHAnsi" w:hAnsiTheme="majorHAnsi" w:cs="Cambria"/>
          <w:b/>
          <w:bCs/>
          <w:spacing w:val="-1"/>
          <w:sz w:val="24"/>
          <w:szCs w:val="24"/>
        </w:rPr>
        <w:t>2012-2015:</w:t>
      </w:r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 xml:space="preserve">  </w:t>
      </w:r>
      <w:proofErr w:type="spellStart"/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>Asistan</w:t>
      </w:r>
      <w:proofErr w:type="spellEnd"/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 xml:space="preserve"> </w:t>
      </w:r>
      <w:r w:rsidR="00C25B11">
        <w:rPr>
          <w:rFonts w:asciiTheme="majorHAnsi" w:hAnsiTheme="majorHAnsi" w:cs="Cambria"/>
          <w:b/>
          <w:bCs/>
          <w:spacing w:val="-8"/>
          <w:sz w:val="24"/>
          <w:szCs w:val="24"/>
        </w:rPr>
        <w:t>P</w:t>
      </w:r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 xml:space="preserve">rof </w:t>
      </w:r>
      <w:r w:rsidRPr="00325028">
        <w:rPr>
          <w:rFonts w:asciiTheme="majorHAnsi" w:hAnsiTheme="majorHAnsi" w:cs="Cambria"/>
          <w:b/>
          <w:bCs/>
          <w:spacing w:val="-1"/>
          <w:sz w:val="24"/>
          <w:szCs w:val="24"/>
        </w:rPr>
        <w:t>Internal</w:t>
      </w:r>
      <w:r w:rsidRPr="00325028">
        <w:rPr>
          <w:rFonts w:asciiTheme="majorHAnsi" w:hAnsiTheme="majorHAnsi" w:cs="Cambria"/>
          <w:b/>
          <w:bCs/>
          <w:spacing w:val="-7"/>
          <w:sz w:val="24"/>
          <w:szCs w:val="24"/>
        </w:rPr>
        <w:t xml:space="preserve"> </w:t>
      </w:r>
      <w:proofErr w:type="gramStart"/>
      <w:r w:rsidRPr="00325028">
        <w:rPr>
          <w:rFonts w:asciiTheme="majorHAnsi" w:hAnsiTheme="majorHAnsi" w:cs="Cambria"/>
          <w:b/>
          <w:bCs/>
          <w:spacing w:val="-1"/>
          <w:sz w:val="24"/>
          <w:szCs w:val="24"/>
        </w:rPr>
        <w:t>Medicine</w:t>
      </w:r>
      <w:r w:rsidRPr="00325028">
        <w:rPr>
          <w:rFonts w:asciiTheme="majorHAnsi" w:hAnsiTheme="majorHAnsi" w:cs="Cambria"/>
          <w:b/>
          <w:bCs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b/>
          <w:bCs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sz w:val="24"/>
          <w:szCs w:val="24"/>
        </w:rPr>
        <w:t>–</w:t>
      </w:r>
      <w:proofErr w:type="gramEnd"/>
      <w:r w:rsidRPr="00325028">
        <w:rPr>
          <w:rFonts w:asciiTheme="majorHAnsi" w:hAnsiTheme="majorHAnsi" w:cs="Cambria"/>
          <w:spacing w:val="-9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Pamukkale</w:t>
      </w:r>
      <w:proofErr w:type="spellEnd"/>
      <w:r w:rsidRPr="00325028">
        <w:rPr>
          <w:rFonts w:asciiTheme="majorHAnsi" w:hAnsiTheme="majorHAnsi"/>
          <w:spacing w:val="-1"/>
          <w:sz w:val="24"/>
          <w:szCs w:val="24"/>
        </w:rPr>
        <w:t xml:space="preserve"> University Medical Faculty Hospital</w:t>
      </w:r>
    </w:p>
    <w:p w:rsidR="007F7AF0" w:rsidRPr="00325028" w:rsidRDefault="007F7AF0" w:rsidP="00325028">
      <w:pPr>
        <w:jc w:val="both"/>
        <w:rPr>
          <w:rFonts w:asciiTheme="majorHAnsi" w:eastAsia="Cambria" w:hAnsiTheme="majorHAnsi" w:cs="Cambria"/>
          <w:spacing w:val="-1"/>
          <w:sz w:val="24"/>
          <w:szCs w:val="24"/>
        </w:rPr>
      </w:pPr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 xml:space="preserve"> (</w:t>
      </w:r>
      <w:proofErr w:type="spellStart"/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Denizli</w:t>
      </w:r>
      <w:proofErr w:type="spellEnd"/>
      <w:r w:rsidRPr="00325028">
        <w:rPr>
          <w:rFonts w:asciiTheme="majorHAnsi" w:eastAsia="Cambria" w:hAnsiTheme="majorHAnsi" w:cs="Cambria"/>
          <w:spacing w:val="-1"/>
          <w:sz w:val="24"/>
          <w:szCs w:val="24"/>
        </w:rPr>
        <w:t>-TURKEY)</w:t>
      </w:r>
    </w:p>
    <w:p w:rsidR="007F7AF0" w:rsidRPr="00325028" w:rsidRDefault="007F7AF0" w:rsidP="00325028">
      <w:pPr>
        <w:ind w:right="840"/>
        <w:jc w:val="both"/>
        <w:rPr>
          <w:rFonts w:asciiTheme="majorHAnsi" w:hAnsiTheme="majorHAnsi"/>
          <w:spacing w:val="-1"/>
          <w:sz w:val="24"/>
          <w:szCs w:val="24"/>
        </w:rPr>
      </w:pPr>
      <w:r w:rsidRPr="00325028">
        <w:rPr>
          <w:rFonts w:asciiTheme="majorHAnsi" w:hAnsiTheme="majorHAnsi"/>
          <w:b/>
          <w:spacing w:val="-1"/>
          <w:sz w:val="24"/>
          <w:szCs w:val="24"/>
        </w:rPr>
        <w:t>2015-2018:</w:t>
      </w:r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İntensive Care </w:t>
      </w:r>
      <w:r w:rsidRPr="00325028">
        <w:rPr>
          <w:rFonts w:asciiTheme="majorHAnsi" w:hAnsiTheme="majorHAnsi"/>
          <w:b/>
          <w:sz w:val="24"/>
          <w:szCs w:val="24"/>
        </w:rPr>
        <w:t>Research</w:t>
      </w:r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b/>
          <w:sz w:val="24"/>
          <w:szCs w:val="24"/>
        </w:rPr>
        <w:t>Asistant</w:t>
      </w:r>
      <w:proofErr w:type="spellEnd"/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pacing w:val="-1"/>
          <w:sz w:val="24"/>
          <w:szCs w:val="24"/>
        </w:rPr>
        <w:t>Doctor</w:t>
      </w:r>
      <w:r w:rsidRPr="00325028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z w:val="24"/>
          <w:szCs w:val="24"/>
        </w:rPr>
        <w:t>-</w:t>
      </w:r>
      <w:r w:rsidRPr="00325028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="006A7622" w:rsidRPr="00325028">
        <w:rPr>
          <w:rFonts w:asciiTheme="majorHAnsi" w:hAnsiTheme="majorHAnsi"/>
          <w:sz w:val="24"/>
          <w:szCs w:val="24"/>
        </w:rPr>
        <w:t>Intensive Care Residency Program –</w:t>
      </w:r>
      <w:r w:rsidRPr="00325028">
        <w:rPr>
          <w:rFonts w:asciiTheme="majorHAnsi" w:hAnsiTheme="majorHAnsi"/>
          <w:spacing w:val="-7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Erciyes</w:t>
      </w:r>
      <w:proofErr w:type="spellEnd"/>
      <w:r w:rsidR="006A7622" w:rsidRPr="0032502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University</w:t>
      </w:r>
      <w:r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Medicine.</w:t>
      </w:r>
      <w:r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6A7622" w:rsidRPr="00325028">
        <w:rPr>
          <w:rFonts w:asciiTheme="majorHAnsi" w:hAnsiTheme="majorHAnsi"/>
          <w:spacing w:val="-1"/>
          <w:sz w:val="24"/>
          <w:szCs w:val="24"/>
        </w:rPr>
        <w:t xml:space="preserve">/ </w:t>
      </w:r>
      <w:proofErr w:type="spellStart"/>
      <w:r w:rsidR="006A7622" w:rsidRPr="00325028">
        <w:rPr>
          <w:rFonts w:asciiTheme="majorHAnsi" w:hAnsiTheme="majorHAnsi"/>
          <w:spacing w:val="-1"/>
          <w:sz w:val="24"/>
          <w:szCs w:val="24"/>
        </w:rPr>
        <w:t>Pamukkale</w:t>
      </w:r>
      <w:proofErr w:type="spellEnd"/>
      <w:r w:rsidR="006A7622" w:rsidRPr="00325028">
        <w:rPr>
          <w:rFonts w:asciiTheme="majorHAnsi" w:hAnsiTheme="majorHAnsi"/>
          <w:spacing w:val="69"/>
          <w:w w:val="99"/>
          <w:sz w:val="24"/>
          <w:szCs w:val="24"/>
        </w:rPr>
        <w:t xml:space="preserve"> </w:t>
      </w:r>
      <w:r w:rsidR="006A7622" w:rsidRPr="00325028">
        <w:rPr>
          <w:rFonts w:asciiTheme="majorHAnsi" w:hAnsiTheme="majorHAnsi"/>
          <w:spacing w:val="-1"/>
          <w:sz w:val="24"/>
          <w:szCs w:val="24"/>
        </w:rPr>
        <w:t>University</w:t>
      </w:r>
      <w:r w:rsidR="006A7622"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6A7622" w:rsidRPr="00325028">
        <w:rPr>
          <w:rFonts w:asciiTheme="majorHAnsi" w:hAnsiTheme="majorHAnsi"/>
          <w:sz w:val="24"/>
          <w:szCs w:val="24"/>
        </w:rPr>
        <w:t>Faculty</w:t>
      </w:r>
      <w:r w:rsidR="006A7622" w:rsidRPr="00325028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6A7622" w:rsidRPr="00325028">
        <w:rPr>
          <w:rFonts w:asciiTheme="majorHAnsi" w:hAnsiTheme="majorHAnsi"/>
          <w:spacing w:val="-1"/>
          <w:sz w:val="24"/>
          <w:szCs w:val="24"/>
        </w:rPr>
        <w:t>of</w:t>
      </w:r>
      <w:r w:rsidR="006A7622"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6A7622" w:rsidRPr="00325028">
        <w:rPr>
          <w:rFonts w:asciiTheme="majorHAnsi" w:hAnsiTheme="majorHAnsi"/>
          <w:spacing w:val="-1"/>
          <w:sz w:val="24"/>
          <w:szCs w:val="24"/>
        </w:rPr>
        <w:t>Medicine.</w:t>
      </w:r>
      <w:r w:rsidR="006A7622" w:rsidRPr="00325028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(Kayseri</w:t>
      </w:r>
      <w:r w:rsidR="006A7622" w:rsidRPr="00325028">
        <w:rPr>
          <w:rFonts w:asciiTheme="majorHAnsi" w:hAnsiTheme="majorHAnsi"/>
          <w:spacing w:val="-1"/>
          <w:sz w:val="24"/>
          <w:szCs w:val="24"/>
        </w:rPr>
        <w:t xml:space="preserve">/ </w:t>
      </w:r>
      <w:proofErr w:type="spellStart"/>
      <w:r w:rsidR="006A7622" w:rsidRPr="00325028">
        <w:rPr>
          <w:rFonts w:asciiTheme="majorHAnsi" w:hAnsiTheme="majorHAnsi"/>
          <w:spacing w:val="-1"/>
          <w:sz w:val="24"/>
          <w:szCs w:val="24"/>
        </w:rPr>
        <w:t>Denizli</w:t>
      </w:r>
      <w:proofErr w:type="spellEnd"/>
      <w:r w:rsidRPr="00325028">
        <w:rPr>
          <w:rFonts w:asciiTheme="majorHAnsi" w:hAnsiTheme="majorHAnsi"/>
          <w:spacing w:val="-1"/>
          <w:sz w:val="24"/>
          <w:szCs w:val="24"/>
        </w:rPr>
        <w:t>-TURKEY)</w:t>
      </w:r>
    </w:p>
    <w:p w:rsidR="006A7622" w:rsidRDefault="006A7622" w:rsidP="00325028">
      <w:pPr>
        <w:pStyle w:val="GvdeMetni"/>
        <w:ind w:left="0"/>
        <w:jc w:val="both"/>
        <w:rPr>
          <w:rFonts w:asciiTheme="majorHAnsi" w:hAnsiTheme="majorHAnsi" w:cs="Cambria"/>
          <w:spacing w:val="-1"/>
          <w:sz w:val="24"/>
          <w:szCs w:val="24"/>
        </w:rPr>
      </w:pPr>
      <w:r w:rsidRPr="00325028">
        <w:rPr>
          <w:rFonts w:asciiTheme="majorHAnsi" w:hAnsiTheme="majorHAnsi" w:cs="Cambria"/>
          <w:b/>
          <w:bCs/>
          <w:spacing w:val="-1"/>
          <w:sz w:val="24"/>
          <w:szCs w:val="24"/>
        </w:rPr>
        <w:t>2016-…:</w:t>
      </w:r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 xml:space="preserve">  </w:t>
      </w:r>
      <w:proofErr w:type="spellStart"/>
      <w:proofErr w:type="gramStart"/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>Asistan</w:t>
      </w:r>
      <w:proofErr w:type="spellEnd"/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 xml:space="preserve">  </w:t>
      </w:r>
      <w:r w:rsidR="00C25B11">
        <w:rPr>
          <w:rFonts w:asciiTheme="majorHAnsi" w:hAnsiTheme="majorHAnsi" w:cs="Cambria"/>
          <w:b/>
          <w:bCs/>
          <w:spacing w:val="-8"/>
          <w:sz w:val="24"/>
          <w:szCs w:val="24"/>
        </w:rPr>
        <w:t>P</w:t>
      </w:r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>rof</w:t>
      </w:r>
      <w:proofErr w:type="gramEnd"/>
      <w:r w:rsidRPr="00325028">
        <w:rPr>
          <w:rFonts w:asciiTheme="majorHAnsi" w:hAnsiTheme="majorHAnsi" w:cs="Cambria"/>
          <w:b/>
          <w:bCs/>
          <w:spacing w:val="-8"/>
          <w:sz w:val="24"/>
          <w:szCs w:val="24"/>
        </w:rPr>
        <w:t xml:space="preserve">  </w:t>
      </w:r>
      <w:r w:rsidRPr="00325028">
        <w:rPr>
          <w:rFonts w:asciiTheme="majorHAnsi" w:hAnsiTheme="majorHAnsi" w:cs="Cambria"/>
          <w:b/>
          <w:bCs/>
          <w:spacing w:val="-1"/>
          <w:sz w:val="24"/>
          <w:szCs w:val="24"/>
        </w:rPr>
        <w:t>Internal</w:t>
      </w:r>
      <w:r w:rsidRPr="00325028">
        <w:rPr>
          <w:rFonts w:asciiTheme="majorHAnsi" w:hAnsiTheme="majorHAnsi" w:cs="Cambria"/>
          <w:b/>
          <w:bCs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 w:cs="Cambria"/>
          <w:b/>
          <w:bCs/>
          <w:spacing w:val="-1"/>
          <w:sz w:val="24"/>
          <w:szCs w:val="24"/>
        </w:rPr>
        <w:t>Medicine And İntensive Care</w:t>
      </w:r>
      <w:r w:rsidRPr="00325028">
        <w:rPr>
          <w:rFonts w:asciiTheme="majorHAnsi" w:hAnsiTheme="majorHAnsi" w:cs="Cambria"/>
          <w:sz w:val="24"/>
          <w:szCs w:val="24"/>
        </w:rPr>
        <w:t>–</w:t>
      </w:r>
      <w:r w:rsidRPr="00325028">
        <w:rPr>
          <w:rFonts w:asciiTheme="majorHAnsi" w:hAnsiTheme="majorHAnsi" w:cs="Cambria"/>
          <w:spacing w:val="-9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Pamukkale</w:t>
      </w:r>
      <w:proofErr w:type="spellEnd"/>
      <w:r w:rsidRPr="00325028">
        <w:rPr>
          <w:rFonts w:asciiTheme="majorHAnsi" w:hAnsiTheme="majorHAnsi"/>
          <w:spacing w:val="-1"/>
          <w:sz w:val="24"/>
          <w:szCs w:val="24"/>
        </w:rPr>
        <w:t xml:space="preserve"> University Medical Faculty Hospital </w:t>
      </w:r>
      <w:r w:rsidRPr="00325028">
        <w:rPr>
          <w:rFonts w:asciiTheme="majorHAnsi" w:hAnsiTheme="majorHAnsi" w:cs="Cambria"/>
          <w:spacing w:val="-1"/>
          <w:sz w:val="24"/>
          <w:szCs w:val="24"/>
        </w:rPr>
        <w:t xml:space="preserve"> (</w:t>
      </w:r>
      <w:proofErr w:type="spellStart"/>
      <w:r w:rsidRPr="00325028">
        <w:rPr>
          <w:rFonts w:asciiTheme="majorHAnsi" w:hAnsiTheme="majorHAnsi" w:cs="Cambria"/>
          <w:spacing w:val="-1"/>
          <w:sz w:val="24"/>
          <w:szCs w:val="24"/>
        </w:rPr>
        <w:t>Denizli</w:t>
      </w:r>
      <w:proofErr w:type="spellEnd"/>
      <w:r w:rsidRPr="00325028">
        <w:rPr>
          <w:rFonts w:asciiTheme="majorHAnsi" w:hAnsiTheme="majorHAnsi" w:cs="Cambria"/>
          <w:spacing w:val="-1"/>
          <w:sz w:val="24"/>
          <w:szCs w:val="24"/>
        </w:rPr>
        <w:t>-TURKEY)</w:t>
      </w:r>
    </w:p>
    <w:p w:rsidR="00325028" w:rsidRPr="00325028" w:rsidRDefault="00325028" w:rsidP="00325028">
      <w:pPr>
        <w:pStyle w:val="GvdeMetni"/>
        <w:ind w:left="0"/>
        <w:jc w:val="both"/>
        <w:rPr>
          <w:rFonts w:asciiTheme="majorHAnsi" w:hAnsiTheme="majorHAnsi" w:cs="Cambria"/>
          <w:spacing w:val="-1"/>
          <w:sz w:val="24"/>
          <w:szCs w:val="24"/>
        </w:rPr>
      </w:pPr>
      <w:r w:rsidRPr="00325028">
        <w:rPr>
          <w:rFonts w:asciiTheme="majorHAnsi" w:hAnsiTheme="majorHAnsi" w:cs="Cambria"/>
          <w:b/>
          <w:spacing w:val="-1"/>
          <w:sz w:val="24"/>
          <w:szCs w:val="24"/>
        </w:rPr>
        <w:t>2017</w:t>
      </w:r>
      <w:r>
        <w:rPr>
          <w:rFonts w:asciiTheme="majorHAnsi" w:hAnsiTheme="majorHAnsi" w:cs="Cambria"/>
          <w:spacing w:val="-1"/>
          <w:sz w:val="24"/>
          <w:szCs w:val="24"/>
        </w:rPr>
        <w:t>-</w:t>
      </w:r>
      <w:proofErr w:type="gramStart"/>
      <w:r>
        <w:rPr>
          <w:rFonts w:asciiTheme="majorHAnsi" w:hAnsiTheme="majorHAnsi" w:cs="Cambria"/>
          <w:spacing w:val="-1"/>
          <w:sz w:val="24"/>
          <w:szCs w:val="24"/>
        </w:rPr>
        <w:t>… :</w:t>
      </w:r>
      <w:proofErr w:type="gramEnd"/>
      <w:r w:rsidRPr="00325028">
        <w:rPr>
          <w:rFonts w:asciiTheme="majorHAnsi" w:hAnsiTheme="majorHAnsi"/>
          <w:b/>
          <w:sz w:val="24"/>
          <w:szCs w:val="24"/>
        </w:rPr>
        <w:t xml:space="preserve"> Research</w:t>
      </w:r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proofErr w:type="spellStart"/>
      <w:r w:rsidRPr="00325028">
        <w:rPr>
          <w:rFonts w:asciiTheme="majorHAnsi" w:hAnsiTheme="majorHAnsi"/>
          <w:b/>
          <w:sz w:val="24"/>
          <w:szCs w:val="24"/>
        </w:rPr>
        <w:t>Asistant</w:t>
      </w:r>
      <w:proofErr w:type="spellEnd"/>
      <w:r w:rsidRPr="00325028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pacing w:val="-1"/>
          <w:sz w:val="24"/>
          <w:szCs w:val="24"/>
        </w:rPr>
        <w:t>Doctor</w:t>
      </w:r>
      <w:r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325028">
        <w:rPr>
          <w:rFonts w:asciiTheme="majorHAnsi" w:hAnsiTheme="majorHAnsi"/>
          <w:b/>
          <w:spacing w:val="-1"/>
          <w:sz w:val="24"/>
          <w:szCs w:val="24"/>
        </w:rPr>
        <w:t>Physiology</w:t>
      </w:r>
      <w:r>
        <w:rPr>
          <w:rFonts w:asciiTheme="majorHAnsi" w:hAnsiTheme="majorHAnsi"/>
          <w:b/>
          <w:spacing w:val="-1"/>
          <w:sz w:val="24"/>
          <w:szCs w:val="24"/>
        </w:rPr>
        <w:t xml:space="preserve"> -</w:t>
      </w:r>
      <w:proofErr w:type="spellStart"/>
      <w:r w:rsidRPr="00325028">
        <w:rPr>
          <w:rFonts w:asciiTheme="majorHAnsi" w:hAnsiTheme="majorHAnsi"/>
          <w:spacing w:val="-1"/>
          <w:sz w:val="24"/>
          <w:szCs w:val="24"/>
        </w:rPr>
        <w:t>Pamukkale</w:t>
      </w:r>
      <w:proofErr w:type="spellEnd"/>
      <w:r w:rsidRPr="00325028">
        <w:rPr>
          <w:rFonts w:asciiTheme="majorHAnsi" w:hAnsiTheme="majorHAnsi"/>
          <w:spacing w:val="-1"/>
          <w:sz w:val="24"/>
          <w:szCs w:val="24"/>
        </w:rPr>
        <w:t xml:space="preserve"> University</w:t>
      </w:r>
      <w:r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Faculty</w:t>
      </w:r>
      <w:r w:rsidRPr="00325028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of</w:t>
      </w:r>
      <w:r w:rsidRPr="00325028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C25B11" w:rsidRPr="00325028">
        <w:rPr>
          <w:rFonts w:asciiTheme="majorHAnsi" w:hAnsiTheme="majorHAnsi"/>
          <w:spacing w:val="-1"/>
          <w:sz w:val="24"/>
          <w:szCs w:val="24"/>
        </w:rPr>
        <w:t>Medicine</w:t>
      </w:r>
      <w:r w:rsidR="00C25B11">
        <w:rPr>
          <w:rFonts w:asciiTheme="majorHAnsi" w:hAnsiTheme="majorHAnsi"/>
          <w:spacing w:val="-1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pacing w:val="-1"/>
          <w:sz w:val="24"/>
          <w:szCs w:val="24"/>
        </w:rPr>
        <w:t>Denizli</w:t>
      </w:r>
      <w:proofErr w:type="spellEnd"/>
      <w:r>
        <w:rPr>
          <w:rFonts w:asciiTheme="majorHAnsi" w:hAnsiTheme="majorHAnsi"/>
          <w:spacing w:val="-1"/>
          <w:sz w:val="24"/>
          <w:szCs w:val="24"/>
        </w:rPr>
        <w:t>-TURKEY)</w:t>
      </w:r>
    </w:p>
    <w:p w:rsidR="00325028" w:rsidRPr="00325028" w:rsidRDefault="00325028" w:rsidP="00325028">
      <w:pPr>
        <w:pStyle w:val="GvdeMetni"/>
        <w:ind w:left="0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FE0DE1" w:rsidRDefault="00316ABB" w:rsidP="00316ABB">
      <w:pPr>
        <w:jc w:val="both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b/>
          <w:sz w:val="24"/>
          <w:szCs w:val="24"/>
        </w:rPr>
        <w:t>H INDEX</w:t>
      </w:r>
      <w:r w:rsidRPr="00316ABB">
        <w:rPr>
          <w:rFonts w:asciiTheme="majorHAnsi" w:eastAsia="Cambria" w:hAnsiTheme="majorHAnsi" w:cs="Cambria"/>
          <w:b/>
          <w:sz w:val="24"/>
          <w:szCs w:val="24"/>
        </w:rPr>
        <w:t xml:space="preserve"> (WOS):</w:t>
      </w:r>
      <w:r>
        <w:rPr>
          <w:rFonts w:asciiTheme="majorHAnsi" w:eastAsia="Cambria" w:hAnsiTheme="majorHAnsi" w:cs="Cambria"/>
          <w:b/>
          <w:sz w:val="24"/>
          <w:szCs w:val="24"/>
        </w:rPr>
        <w:t xml:space="preserve"> </w:t>
      </w:r>
      <w:bookmarkStart w:id="0" w:name="_GoBack"/>
      <w:bookmarkEnd w:id="0"/>
      <w:r w:rsidRPr="00316ABB">
        <w:rPr>
          <w:rFonts w:asciiTheme="majorHAnsi" w:eastAsia="Cambria" w:hAnsiTheme="majorHAnsi" w:cs="Cambria"/>
          <w:sz w:val="24"/>
          <w:szCs w:val="24"/>
        </w:rPr>
        <w:t xml:space="preserve"> 6</w:t>
      </w:r>
    </w:p>
    <w:p w:rsidR="00316ABB" w:rsidRPr="00316ABB" w:rsidRDefault="00316ABB" w:rsidP="00316ABB">
      <w:pPr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C238F6" w:rsidRPr="00325028" w:rsidRDefault="00FE0DE1" w:rsidP="00325028">
      <w:pPr>
        <w:pStyle w:val="Balk1"/>
        <w:ind w:left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325028">
        <w:rPr>
          <w:rFonts w:asciiTheme="majorHAnsi" w:hAnsiTheme="majorHAnsi"/>
          <w:spacing w:val="-1"/>
          <w:sz w:val="24"/>
          <w:szCs w:val="24"/>
        </w:rPr>
        <w:t>ARTICLE</w:t>
      </w:r>
      <w:r w:rsidRPr="00325028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325028">
        <w:rPr>
          <w:rFonts w:asciiTheme="majorHAnsi" w:hAnsiTheme="majorHAnsi"/>
          <w:spacing w:val="-1"/>
          <w:sz w:val="24"/>
          <w:szCs w:val="24"/>
        </w:rPr>
        <w:t>PUBLICATIONS</w:t>
      </w:r>
    </w:p>
    <w:p w:rsidR="00C238F6" w:rsidRPr="00325028" w:rsidRDefault="00C238F6" w:rsidP="00325028">
      <w:pPr>
        <w:spacing w:before="3"/>
        <w:jc w:val="both"/>
        <w:rPr>
          <w:rFonts w:asciiTheme="majorHAnsi" w:eastAsia="Cambria" w:hAnsiTheme="majorHAnsi" w:cs="Cambria"/>
          <w:b/>
          <w:bCs/>
          <w:sz w:val="24"/>
          <w:szCs w:val="24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Prognostic value of excision repair cross-complementing gene 1 expression for cisplatin-   based chemotherapy in advanced gastric cancer.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Ozkan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Deniz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Dikilitas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Dogu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GG,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Berk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V,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Karaca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O,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Altinbas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M. Asian Pac J Cancer Prev. 2010;11(1):181-5.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2.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Detraining reverses exercise-induced improvement in blood pressure associated with decrements of oxidative stress in various tissues in spontaneously hypertensive rats.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Kilic-Erkek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O,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Kilic-Toprak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Caliskan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S,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Ekbic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Y,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Kucukatay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V,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Bor-Kucukatay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Mol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Cell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Biochem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2016 Jan;412(1-2):209-19.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10.1007/s11010-015-2627-4.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Epub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2015 Dec 26.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3.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Increased erythrocyte aggregation and oxidative stress in patients with idiopathic interstitial pneumonia.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Ugurlu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Kilic-Toprak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Altinisik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G,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Kilic-Erkek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O,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Cengiz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B,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Kucukatay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V,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Senol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Ekbic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Y,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Bor-Kucukatay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lastRenderedPageBreak/>
        <w:t xml:space="preserve">Sarcoidosis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Vasc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Diffuse Lung Dis. 2016 Dec 23;33(4):308-316.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4.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Evaluation of chromosomal DNA damage, cytotoxicity,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cytostasis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, oxidative DNA damage and their relationship with endocrine hormones in patients with acute organophosphate poisoning.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Gundogan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Donmez-Altuntas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Hamurcu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Z,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Bitgen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N,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Baskol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G,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Bayram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F.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Mutat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Res. 2018 </w:t>
      </w:r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Jan;825:1</w:t>
      </w:r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-7.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10.1016/j.mrgentox.2017.11.005.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Epub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2017 Nov 9.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5.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Outcomes for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haematological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cancer patients admitted to an intensive care unit in a university hospital.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Alp E,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Tok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T,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Kaynar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L,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Cevahir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F,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İH,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Gündoğan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Çetin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Rello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J.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Aust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Crit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Care. 2018 Feb 8.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pii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S1036-7314(17)30015-2.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10.116/j.aucc.2017.10.005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6.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Response to the Letter to the Editor: Critically ill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Haematological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Cancer Patients: How far the Severity Index Score can determine the outcome and duration of Aggressive Support?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Alp E,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Tok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T,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Kaynar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L,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Cevahir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F,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İH,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Gündoğan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Çetin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Rello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J.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Aust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Crit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Care. 2018 Nov;31(6):339.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10.1016/j.aucc.2018.07.002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7.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Investigation of the effects of major ozone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autohemotherapy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application on erythrocyte deformability and aggregation.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Kucukatay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V,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Kilic-Erkek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O,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Ozdemir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Y,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Bor-Kucukatay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Clin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Hemorheol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Microcirc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2018 Jun 9.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10.3233/CH-180417.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8.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Thiamin Status in Adults Receiving Chronic Diuretic Therapy Prior to Admission to a Medical Intensive Care Unit: A Pilot Study.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Gundogan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Bulut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Temel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S,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Guven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Dave NJ, Griffith DP, Ziegler TR.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Nutr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Clin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Pract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2019 Aug;34(4):565-571.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10.1002/ncp.10241.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Epub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2019 Jan 15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9.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Acute Effects of Red Bull Energy Drinks on Atrial Electromechanical Function in Healthy Young Adults.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Özde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Cem,Kaya</w:t>
      </w:r>
      <w:proofErr w:type="spellEnd"/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Adnan,Akbudak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Hakkı,Aktüre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Gülsah,Kayapınar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Osman (2020). The American Journal of Cardiology, 124(4), 570-574., </w:t>
      </w:r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Doi:10.1016/j.amjcard</w:t>
      </w:r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.2019.11.020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10.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Serum microRNA signature is capable of predictive and prognostic factor for SARS-COV-2 virulence.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Demıray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Aydın, Sarı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Tugba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Çalıskan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Ahmet, Nar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Rukıye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Aksoy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Levent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lastRenderedPageBreak/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</w:t>
      </w:r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Hakkı .</w:t>
      </w:r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 Turkish Journal of Biochemistry, 46(3), 245-253.,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10.1515/tjb-2020-0520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11.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Detection of SARS-CoV-2 in the tears and conjunctival secretions of Coronavirus disease 2019 patients. Kaya </w:t>
      </w:r>
      <w:proofErr w:type="spellStart"/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Hüseyın,Çalıskan</w:t>
      </w:r>
      <w:proofErr w:type="spellEnd"/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Ahmet,Okul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Mehmet,Sarı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Tugba,Akbudak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 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The Journal of Infection in Developing Countries, 14(09), 977-981., Doi:10.3855/jidc.13224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12.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The association between the route of nutrition and serum levels of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adipokines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in critical illness: a pilot study.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Gündogan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Kürsat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Dogan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Ender,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Özer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Nurhayat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Tugra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Günes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Gülsah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Sahin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Serap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Murat,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Muhtaroglu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Sabahattın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Güven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Muhammet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Ziegler Thomas R. (2020). 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Turkısh Journal </w:t>
      </w:r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Of</w:t>
      </w:r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Medıcal Scıences, 50(4), 877-884., Doi:10.3906/sag-1911-165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13.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The prognostic value of pneumonia severity score and pectoralis muscle Area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onchest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CT in adult COVID-19 patients.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Ufuk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Furkan,Demırcı</w:t>
      </w:r>
      <w:proofErr w:type="spellEnd"/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Mahmut,Sagtas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Ergın,Akbudak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Hakkı,Ugurlu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Erhan,Sarı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Tugba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(2020).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European Journal of Radiology, 131, 109271, </w:t>
      </w:r>
      <w:proofErr w:type="gram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Doi:10.1016/j.ejrad</w:t>
      </w:r>
      <w:proofErr w:type="gram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.2020.109271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14.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Prognosis of COVID-19 Patients Requiring Intensive Care Unit Care.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Sungurtekın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Hülya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Arslan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Ülkü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Özgen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Cansu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Karamanoglu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Mithat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Erbay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Rıza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Hakan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Atalay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Habıp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Çalıskan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Ahmet,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Karaduman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Sımay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(2020).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Signa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Vitae, 16(1), 147-151.Doi: 10.22514/sv.2020.16.0019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15.</w:t>
      </w: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Clinical Outcomes and Independent Risk Factors for 90-Day Mortality in Critically Ill Patients with Respiratory Failure Infected with SARS-CoV-2: A Multicenter Study in Turkish Intensive Care Units. 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Gündogan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Kürsat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Hancı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Pervin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Halaçlı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Burçin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Temel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Sahın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Güllüzuhal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İnci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Kamil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Bılır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Yelız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Bozkurt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Fırdevs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Tugba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Yıldırım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Fatma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Simsek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Meltem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Yükselrecep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Civan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Esma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Altıntas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Neriman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Defne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Talan Leyla,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Elay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Gülseren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Güven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Göksel,Kara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Iskender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Aydın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Emre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Yılmaz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Seda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Mengi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Tugçe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Sarı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Sema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Akbas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Türkay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Acar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Cinleti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Burcu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Ates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Ayhan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Nazire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Aral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Özbek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Deniz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Sahin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Taha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Koray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Açıkgöz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Aslı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Esbah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Ali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Ümit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Fırat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Ahmet,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Aydemir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Ferhan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Gürkök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Mehmet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Çagatay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Zerman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Avsar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Gümüs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Ayça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Türkoglu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Melda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Aydogdu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Müge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Ulu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Ramazan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Bengi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Çelik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Jale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Balcı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Canan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Kıraklı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Cenk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Karakoç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Emre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Özyılmaz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Ezgi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Ortaç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Ersoy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Ebru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Öcal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Serpil, Akın Sen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Irem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Tor Ibrahim Hakkı,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Cömert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Bilgin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Ergan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Begüm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Saraçoglu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Kemal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Tolga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Ergil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Jülide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Yüksel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Ümmü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Gülsüm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Tutar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Nuri,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Murat,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Topeli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Arzu</w:t>
      </w:r>
      <w:proofErr w:type="spellEnd"/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(2021). 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116F75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Balkan Medical Journal, 38(5), 296-303., Doi:10.5152/balkanmedj.2021.21188</w:t>
      </w:r>
    </w:p>
    <w:p w:rsidR="00116F75" w:rsidRPr="00116F75" w:rsidRDefault="00116F75" w:rsidP="00116F75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16.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Predictors of mortality in critically ill patients with poisoning: A single center experience.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lastRenderedPageBreak/>
        <w:t>Coskun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R,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Gundogan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Atag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Ozturk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Guven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M.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Turkiye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Klinikleri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J Med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Sci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2013. DOI: 10.5336/medsci.2012-33098 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17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Relationship between hematological examination, glucose, HbA1clevel, and disease stages in patients with obstructive sleep apnea syndrome.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Ugurlu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E, Can I,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Ertürk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MS,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IH,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Dursunoglu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N,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Ozkurt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S. Eurasian J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Pulmonol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2018;20:33-6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18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ABCDEF Bundle: An undiscovered golden approach for acute care patients in Turkey.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    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Elay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Gülseren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Bahar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Ilhan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Erciyes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</w:t>
      </w:r>
      <w:proofErr w:type="gram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Journal,  43</w:t>
      </w:r>
      <w:proofErr w:type="gram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(2),180-183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10.14744/etd.2020.39225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19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Covid19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enfeksiyonu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tanısı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ile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yogun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bakımda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takip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edilen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kritik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hastaların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retrospektif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degerlendirilmesi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tek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merkez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deneyimi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AKBUDAK ISMAIL HAKKI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Pamukkale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Journal, 14(2), 438-442.,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10.31362/patd.848721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20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Hematolojik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kanser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tanısıyla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yogun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bakım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ünitesinde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takip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edilen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hastaların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klinik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özelliklerinin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ve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sonuçlarının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degerlendirilmesi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tek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merkez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deneyimi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AKBUDAK ISMAIL HAKKI.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Pamukkale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Journal, 14(3), 684-690.,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10.31362/patd.928239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21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Evaluation of the relationship between viral load and biochemical parameters in Covid-19 patients. Nar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Rukıye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Çalıskan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Ahmet, Sarı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Tugba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Ugurlu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Erhan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Avcı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Esın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Senol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Hande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.</w:t>
      </w:r>
      <w:proofErr w:type="gramEnd"/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Medicine Science International Medical Journal, 10(2), 469-473.,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10.5455/medscience.2020.10.218.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22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>Vitamin D levels in critically ill patients on admission and during the intensive care unit stay and its association with short and long-term morbidity and mortality: A single center observational study.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Elay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Gülseren,Gündogan</w:t>
      </w:r>
      <w:proofErr w:type="spellEnd"/>
      <w:proofErr w:type="gram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Kürsat,Akbudak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Hakkı,Simsek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Zuhal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Özer,Temel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Sahın,Güven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Muhammet,Sungur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Murat</w:t>
      </w:r>
    </w:p>
    <w:p w:rsidR="00D53E9C" w:rsidRP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    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Erciyes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Journal, 42(4), 411-416.,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10.14744/etd.2020.40771</w:t>
      </w:r>
    </w:p>
    <w:p w:rsidR="00D53E9C" w:rsidRDefault="00D53E9C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23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Corticosteroid Therapy in COVID-19 Disease. AKBUDAK ISMAIL </w:t>
      </w:r>
      <w:proofErr w:type="gram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HAKKI .</w:t>
      </w:r>
      <w:proofErr w:type="gram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Journal of Critical and Intensive Care, 30-31., </w:t>
      </w:r>
      <w:proofErr w:type="spellStart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D53E9C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10.37678/dcybd.2020.2349</w:t>
      </w:r>
    </w:p>
    <w:p w:rsidR="00316ABB" w:rsidRDefault="00316ABB" w:rsidP="00D53E9C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316ABB" w:rsidRDefault="00316ABB" w:rsidP="00D53E9C">
      <w:pPr>
        <w:widowControl/>
        <w:spacing w:after="120"/>
        <w:jc w:val="both"/>
        <w:outlineLvl w:val="0"/>
        <w:rPr>
          <w:rFonts w:asciiTheme="majorHAnsi" w:hAnsiTheme="majorHAnsi"/>
          <w:b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b/>
          <w:color w:val="000000"/>
          <w:sz w:val="24"/>
          <w:szCs w:val="24"/>
          <w:shd w:val="clear" w:color="auto" w:fill="F6F6F6"/>
        </w:rPr>
        <w:t>ARTICLES PUBLISHED IN NATIONAL JOURNALS</w:t>
      </w:r>
    </w:p>
    <w:p w:rsidR="00316ABB" w:rsidRPr="00316ABB" w:rsidRDefault="00316ABB" w:rsidP="00D53E9C">
      <w:pPr>
        <w:widowControl/>
        <w:spacing w:after="120"/>
        <w:jc w:val="both"/>
        <w:outlineLvl w:val="0"/>
        <w:rPr>
          <w:rFonts w:asciiTheme="majorHAnsi" w:hAnsiTheme="majorHAnsi"/>
          <w:b/>
          <w:color w:val="000000"/>
          <w:sz w:val="24"/>
          <w:szCs w:val="24"/>
          <w:shd w:val="clear" w:color="auto" w:fill="F6F6F6"/>
        </w:rPr>
      </w:pP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1-</w:t>
      </w: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Metastatik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Mide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Kanserinde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Sisplatin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Epirubisin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ve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Urasil-Tegafur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Kemoterapisinin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Etkinliğinin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Retrospektif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Değerlendirilmesi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İsmail Hakki,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Karaca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Halit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Dikilitaş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Mustafa,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Özkan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Metin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Özlem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.</w:t>
      </w: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lastRenderedPageBreak/>
        <w:t>Erciyes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Tıp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Dergisi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(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Erciyes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Journal) 2010;32(1):019-022. </w:t>
      </w: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2-</w:t>
      </w: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The Effectiveness of Bilirubin Column on Severe Hyperbilirubinemia in a Patient with Cardiac Cirrhosis.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Ramazan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Coşkun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Samime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Uslup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Kürşat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Gündoğan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Çiğdem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Pala, İsmail Hakkı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Murat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Muhammet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Güven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Erciyes</w:t>
      </w:r>
      <w:proofErr w:type="spellEnd"/>
      <w:proofErr w:type="gram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 J 2014 36(2): 82-4 • DOI: 10.5152/etd.2014.7563</w:t>
      </w: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3-</w:t>
      </w: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  <w:t xml:space="preserve">Has High-Frequency Oscillation Technique Any Benefit to Prevent Pulmonary Complications in Abdominal Surgery Patients? 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Gülseren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Elay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Serbülent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Kaya,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Afra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Yıldırım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Ramazan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Coşkun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Kürşat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Gündoğan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İsmail Hakkı </w:t>
      </w:r>
      <w:proofErr w:type="spellStart"/>
      <w:proofErr w:type="gram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Akbudak,Muhammet</w:t>
      </w:r>
      <w:proofErr w:type="spellEnd"/>
      <w:proofErr w:type="gram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Güven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Murat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SungurReceived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06.02.2015 Accepted: 20.10.2015 Available Online Date: 30.11.2015 DOI: 10.5152/dcbybd.2015.804</w:t>
      </w: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4-</w:t>
      </w: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Farklı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Açılardan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Sarkoidoz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: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Bir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olgu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üzerinden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Olgu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Sunumu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From different angles, Sarcoidosis: A case </w:t>
      </w:r>
      <w:proofErr w:type="gram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over 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Erhan</w:t>
      </w:r>
      <w:proofErr w:type="spellEnd"/>
      <w:proofErr w:type="gram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Uğurlu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Göksel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Altinişik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Neşe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Dursunoğlu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İsmail Hakkı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Ümit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Aydoğmuş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Geliş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tarihi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/ Received: 30.04.2015 Kabul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tarihi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/ Accepted: 18.08.2015 Harran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Üniversitesi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Tıp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Fakültesi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Dergisi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(Journal of Harran University Medical Faculty)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Cilt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12.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Sayı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3, 2015</w:t>
      </w: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5-</w:t>
      </w: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Kronik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Hepatit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B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Tedavisinde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HBSAG VE M30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Antijen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TitreTakibinin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Klinik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Yararı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Dündar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Zeynep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Çelık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Mustafa,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Güleryüzlü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Yüksel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Yılmaz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Halıl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Yılmaz Mustafa (2021).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Pamukkale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Journal, 14(2), 380-387.,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10.31362/patd.826929</w:t>
      </w:r>
    </w:p>
    <w:p w:rsidR="006A7622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6-</w:t>
      </w:r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ab/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Obez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Hastalarda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Pron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Pozisyonda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PEEP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Uygulamasının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Solunum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Mekanikleri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Intraabdominal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Basınç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ve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Hemodinami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Üzerine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Etkileri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Ilknur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Hatıce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Akbudak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Ismaıl Hakkı,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Öksüz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Hafıze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Pamukkale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 xml:space="preserve"> Medical Journal, 14(1), 113-118., </w:t>
      </w:r>
      <w:proofErr w:type="spellStart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Doi</w:t>
      </w:r>
      <w:proofErr w:type="spellEnd"/>
      <w:r w:rsidRPr="00316ABB">
        <w:rPr>
          <w:rFonts w:asciiTheme="majorHAnsi" w:hAnsiTheme="majorHAnsi"/>
          <w:color w:val="000000"/>
          <w:sz w:val="24"/>
          <w:szCs w:val="24"/>
          <w:shd w:val="clear" w:color="auto" w:fill="F6F6F6"/>
        </w:rPr>
        <w:t>: 10.31362/patd.786754</w:t>
      </w:r>
    </w:p>
    <w:p w:rsid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color w:val="000000"/>
          <w:sz w:val="24"/>
          <w:szCs w:val="24"/>
          <w:shd w:val="clear" w:color="auto" w:fill="F6F6F6"/>
        </w:rPr>
      </w:pPr>
    </w:p>
    <w:p w:rsidR="00316ABB" w:rsidRPr="00316ABB" w:rsidRDefault="00316ABB" w:rsidP="00316ABB">
      <w:pPr>
        <w:widowControl/>
        <w:spacing w:after="120"/>
        <w:jc w:val="both"/>
        <w:outlineLvl w:val="0"/>
        <w:rPr>
          <w:rFonts w:asciiTheme="majorHAnsi" w:hAnsiTheme="majorHAnsi"/>
          <w:b/>
          <w:color w:val="000000"/>
          <w:sz w:val="24"/>
          <w:szCs w:val="24"/>
          <w:shd w:val="clear" w:color="auto" w:fill="F6F6F6"/>
        </w:rPr>
      </w:pPr>
      <w:r w:rsidRPr="00316ABB">
        <w:rPr>
          <w:rFonts w:asciiTheme="majorHAnsi" w:hAnsiTheme="majorHAnsi"/>
          <w:b/>
          <w:color w:val="000000"/>
          <w:sz w:val="24"/>
          <w:szCs w:val="24"/>
          <w:shd w:val="clear" w:color="auto" w:fill="F6F6F6"/>
        </w:rPr>
        <w:t>BOOK AND CHAPTER AUTHOR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1-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İmmunsuprese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Kanser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Ve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Hematoloji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)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Hastalarda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Noninvaziv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Ventilasyon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spellStart"/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>Bölüm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45). İsmail Hakkı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Akbudak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. NONİNVAZİV MEKANİK VENTİLASYON. D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Özcengiz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H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Sungurtekin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AM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Esquinas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ed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).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Akademisyen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Kitabevi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AŞ. Ankara (ISBN: 978-605-81614-3-6), 2018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2-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Yoğun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Bakımda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Kardiyak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Arrest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Sonrası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Hedeflenmiş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Sıcaklık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Yönetimi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Uygulamsının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Esasları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spellStart"/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>bölüm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38).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Gökhan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Yaman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İsmail Hakkı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Akbudak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Nimet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Şenoğlu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. OLGULARLA YOĞUN BAKIM PROTOKOLLERİ.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Nimet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Şenoğlu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ed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>), Ankara (ISBN:978-605-7578-04-4) 2019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3-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Yoğun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Bakımda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Kan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Ve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Kan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Ürünlerinin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Transfüzyonu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>(Bölüm52</w:t>
      </w:r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).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Canan</w:t>
      </w:r>
      <w:proofErr w:type="spellEnd"/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Balcı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Engin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Haftacı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İsmail Hakkı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Akbudak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.  OLGULARLA YOĞUN BAKIM PROTOKOLLERİ.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Nimet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Şenoğlu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ed</w:t>
      </w:r>
      <w:proofErr w:type="spellEnd"/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) ,Ankara</w:t>
      </w:r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(ISBN:978-605-7578-04-4) 2019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4-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  <w:t xml:space="preserve">YOGUN BAKIM ÖZEL KONULAR SEPSIS,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Bölüm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adı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:(SEPSIS VE KALP) (2021)., BILIR YELIZ, AKBUDAK ISMAIL HAKKI, TÜRKIYE KLINIKLERI, </w:t>
      </w:r>
      <w:proofErr w:type="spellStart"/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Editör:ORTAÇ</w:t>
      </w:r>
      <w:proofErr w:type="spellEnd"/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ERSOY NAZMIYE EBRU,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Basım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sayısı:1,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Sayfa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Sayısı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106, ISBN:978-625-401-313-3, 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5-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  <w:t xml:space="preserve">INTERVIEW QUESTIONS ABOUT PULMONARY DISEASES,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Bölüm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lastRenderedPageBreak/>
        <w:t>adı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:(RESPIRATORY </w:t>
      </w:r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FAILURE)(</w:t>
      </w:r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2020)., AKBUDAK ISMAIL HAKKI, Ankara Nobel Tıp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Kitabevleri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Editör:BAÇÇIOGLU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ayse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Basım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sayısı:1,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Sayfa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Sayısı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127, I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SBN:978-625-7146-56-2, 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6-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  <w:t xml:space="preserve">YOGUN BAKIM VE COVID-19,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Bölüm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adı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:(COVID-19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Akut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Böbrek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Hasarı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Yönetimi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) (2020)., ARSLAN ÜLKÜ, AKBUDAK ILKNUR HATICE, AKBUDAK ISMAIL HAKKI, TÜRKIYE KLINIKLERI,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Editör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: YAMANEL HÜSEYIN LEVENT,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Basım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sayısı:1,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Sayfa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Sayısı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138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, ISBN:978-625-401-025-5, </w:t>
      </w:r>
    </w:p>
    <w:p w:rsidR="00316ABB" w:rsidRPr="00316ABB" w:rsidRDefault="00316ABB" w:rsidP="00316AB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238F6" w:rsidRDefault="00316ABB" w:rsidP="00325028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16ABB">
        <w:rPr>
          <w:rFonts w:asciiTheme="majorHAnsi" w:eastAsia="Times New Roman" w:hAnsiTheme="majorHAnsi" w:cs="Times New Roman"/>
          <w:sz w:val="24"/>
          <w:szCs w:val="24"/>
        </w:rPr>
        <w:t>7-</w:t>
      </w:r>
      <w:r w:rsidRPr="00316ABB">
        <w:rPr>
          <w:rFonts w:asciiTheme="majorHAnsi" w:eastAsia="Times New Roman" w:hAnsiTheme="majorHAnsi" w:cs="Times New Roman"/>
          <w:sz w:val="24"/>
          <w:szCs w:val="24"/>
        </w:rPr>
        <w:tab/>
        <w:t xml:space="preserve">INTERVIEW QUESTIONS ABOUT PULMONARY DISEASES,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Bölüm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adı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:(ACUTE RESPIRATORY DISTRESS SYNDROME) (2020)., AKBUDAK ISMAIL HAKKI, Ankara Nobel Tıp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Kitabevleri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proofErr w:type="gramStart"/>
      <w:r w:rsidRPr="00316ABB">
        <w:rPr>
          <w:rFonts w:asciiTheme="majorHAnsi" w:eastAsia="Times New Roman" w:hAnsiTheme="majorHAnsi" w:cs="Times New Roman"/>
          <w:sz w:val="24"/>
          <w:szCs w:val="24"/>
        </w:rPr>
        <w:t>Editör:BAÇÇIOGLU</w:t>
      </w:r>
      <w:proofErr w:type="spellEnd"/>
      <w:proofErr w:type="gram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AYSE,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Basım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sayısı:1,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Sayfa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16ABB">
        <w:rPr>
          <w:rFonts w:asciiTheme="majorHAnsi" w:eastAsia="Times New Roman" w:hAnsiTheme="majorHAnsi" w:cs="Times New Roman"/>
          <w:sz w:val="24"/>
          <w:szCs w:val="24"/>
        </w:rPr>
        <w:t>Sayısı</w:t>
      </w:r>
      <w:proofErr w:type="spellEnd"/>
      <w:r w:rsidRPr="00316ABB">
        <w:rPr>
          <w:rFonts w:asciiTheme="majorHAnsi" w:eastAsia="Times New Roman" w:hAnsiTheme="majorHAnsi" w:cs="Times New Roman"/>
          <w:sz w:val="24"/>
          <w:szCs w:val="24"/>
        </w:rPr>
        <w:t xml:space="preserve"> 127, IS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BN:978-625-7146-56-2, </w:t>
      </w:r>
    </w:p>
    <w:p w:rsidR="00316ABB" w:rsidRPr="00325028" w:rsidRDefault="00316ABB" w:rsidP="00325028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238F6" w:rsidRPr="00325028" w:rsidRDefault="00FE0DE1" w:rsidP="00325028">
      <w:pPr>
        <w:pStyle w:val="Balk1"/>
        <w:spacing w:before="135"/>
        <w:ind w:left="119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325028">
        <w:rPr>
          <w:rFonts w:asciiTheme="majorHAnsi" w:hAnsiTheme="majorHAnsi"/>
          <w:sz w:val="24"/>
          <w:szCs w:val="24"/>
        </w:rPr>
        <w:t>CONFERENCE</w:t>
      </w:r>
      <w:r w:rsidRPr="00325028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325028">
        <w:rPr>
          <w:rFonts w:asciiTheme="majorHAnsi" w:hAnsiTheme="majorHAnsi"/>
          <w:sz w:val="24"/>
          <w:szCs w:val="24"/>
        </w:rPr>
        <w:t>PROCEEDINGS</w:t>
      </w:r>
    </w:p>
    <w:p w:rsidR="00C238F6" w:rsidRPr="00325028" w:rsidRDefault="00C238F6" w:rsidP="00325028">
      <w:pPr>
        <w:spacing w:before="12"/>
        <w:jc w:val="both"/>
        <w:rPr>
          <w:rFonts w:asciiTheme="majorHAnsi" w:eastAsia="Cambria" w:hAnsiTheme="majorHAnsi" w:cs="Cambria"/>
          <w:b/>
          <w:bCs/>
          <w:sz w:val="24"/>
          <w:szCs w:val="24"/>
        </w:rPr>
      </w:pPr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38th ESPEN Congress, Copenhagen, Denmark, 17–20 September 2016 Oral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Presentaion</w:t>
      </w:r>
      <w:proofErr w:type="spellEnd"/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Evaluatıon </w:t>
      </w:r>
      <w:proofErr w:type="gramStart"/>
      <w:r w:rsidRPr="00316ABB">
        <w:rPr>
          <w:rFonts w:asciiTheme="majorHAnsi" w:hAnsiTheme="majorHAnsi"/>
          <w:bCs/>
          <w:sz w:val="24"/>
          <w:szCs w:val="24"/>
        </w:rPr>
        <w:t>Of</w:t>
      </w:r>
      <w:proofErr w:type="gram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Plasmathıamıne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Levels Of Crıtıcally Illness Patıents Wıth Chronıc Dıuretıc Use: A Pılot Study. K.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Gundogan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R.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Coskun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r w:rsidRPr="00316ABB">
        <w:rPr>
          <w:rFonts w:asciiTheme="majorHAnsi" w:hAnsiTheme="majorHAnsi"/>
          <w:b/>
          <w:bCs/>
          <w:sz w:val="24"/>
          <w:szCs w:val="24"/>
        </w:rPr>
        <w:t xml:space="preserve">I. H. </w:t>
      </w:r>
      <w:proofErr w:type="spell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/>
          <w:bCs/>
          <w:sz w:val="24"/>
          <w:szCs w:val="24"/>
        </w:rPr>
        <w:t>,</w:t>
      </w:r>
      <w:r w:rsidRPr="00316ABB">
        <w:rPr>
          <w:rFonts w:asciiTheme="majorHAnsi" w:hAnsiTheme="majorHAnsi"/>
          <w:bCs/>
          <w:sz w:val="24"/>
          <w:szCs w:val="24"/>
        </w:rPr>
        <w:t xml:space="preserve"> G.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Elay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N. Dave, D. Griffith, M.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Sungur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>, T. Ziegler</w:t>
      </w:r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The Joint Meeting of the Federation European </w:t>
      </w:r>
      <w:proofErr w:type="gramStart"/>
      <w:r w:rsidRPr="00316ABB">
        <w:rPr>
          <w:rFonts w:asciiTheme="majorHAnsi" w:hAnsiTheme="majorHAnsi"/>
          <w:bCs/>
          <w:sz w:val="24"/>
          <w:szCs w:val="24"/>
        </w:rPr>
        <w:t>physiological</w:t>
      </w:r>
      <w:proofErr w:type="gramEnd"/>
      <w:r w:rsidRPr="00316ABB">
        <w:rPr>
          <w:rFonts w:asciiTheme="majorHAnsi" w:hAnsiTheme="majorHAnsi"/>
          <w:bCs/>
          <w:sz w:val="24"/>
          <w:szCs w:val="24"/>
        </w:rPr>
        <w:t xml:space="preserve"> Societies and the Baltic physiological societies in Kaunas, Lithuania,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Agust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26-29, 2015 </w:t>
      </w:r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İnvestigation of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hemorheological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parameters in patients with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interstital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lung diseases.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Erhan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Ugurlu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Emine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Kilic-Toprak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Göksel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Altinisik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Ozgen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Kilic-Erkek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Betul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Cengiz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Vural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Kucukatay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Hande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Senol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r w:rsidRPr="00316ABB">
        <w:rPr>
          <w:rFonts w:asciiTheme="majorHAnsi" w:hAnsiTheme="majorHAnsi"/>
          <w:b/>
          <w:bCs/>
          <w:sz w:val="24"/>
          <w:szCs w:val="24"/>
        </w:rPr>
        <w:t xml:space="preserve">Ismail Hakki </w:t>
      </w:r>
      <w:proofErr w:type="spell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Melek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Bor-Kucukatay</w:t>
      </w:r>
      <w:proofErr w:type="spellEnd"/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5th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İnternatiaonal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Congress on Cell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Membranses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and Oxidative Stress: Focus on calcium signaling and TRP Channels 9-12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september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2014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ısparta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Turkey.  Alternations of renal oxidative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stres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in response to exercise and detraining of 10 weeks in spontaneously hypertensive rats.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Kilic-Erkek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O,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Kilic-Toprak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E, </w:t>
      </w:r>
      <w:proofErr w:type="spell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/>
          <w:bCs/>
          <w:sz w:val="24"/>
          <w:szCs w:val="24"/>
        </w:rPr>
        <w:t xml:space="preserve"> IH</w:t>
      </w:r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Kucukatay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V,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Bor-Kucukatay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M</w:t>
      </w:r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ASFA 35th Annual Meeting, April 2-5, 2014 San </w:t>
      </w:r>
      <w:proofErr w:type="gramStart"/>
      <w:r w:rsidRPr="00316ABB">
        <w:rPr>
          <w:rFonts w:asciiTheme="majorHAnsi" w:hAnsiTheme="majorHAnsi"/>
          <w:bCs/>
          <w:sz w:val="24"/>
          <w:szCs w:val="24"/>
        </w:rPr>
        <w:t>Francisco ,California</w:t>
      </w:r>
      <w:proofErr w:type="gramEnd"/>
      <w:r w:rsidRPr="00316ABB">
        <w:rPr>
          <w:rFonts w:asciiTheme="majorHAnsi" w:hAnsiTheme="majorHAnsi"/>
          <w:bCs/>
          <w:sz w:val="24"/>
          <w:szCs w:val="24"/>
        </w:rPr>
        <w:t xml:space="preserve">. Changes in serologic markers of hepatitis b in autologous hematopoietic stem cell transplantation.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Sibel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hacıoğglu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İsmail sarı, Mehmet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Hilmi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Doğu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Sema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ertuk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r w:rsidRPr="00316ABB">
        <w:rPr>
          <w:rFonts w:asciiTheme="majorHAnsi" w:hAnsiTheme="majorHAnsi"/>
          <w:b/>
          <w:bCs/>
          <w:sz w:val="24"/>
          <w:szCs w:val="24"/>
        </w:rPr>
        <w:t xml:space="preserve">İsmail Hakkı </w:t>
      </w:r>
      <w:proofErr w:type="spell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Ali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keskin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>.</w:t>
      </w:r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ASFA 35th Annual Meeting, April 2-5, 2014 San </w:t>
      </w:r>
      <w:proofErr w:type="gramStart"/>
      <w:r w:rsidRPr="00316ABB">
        <w:rPr>
          <w:rFonts w:asciiTheme="majorHAnsi" w:hAnsiTheme="majorHAnsi"/>
          <w:bCs/>
          <w:sz w:val="24"/>
          <w:szCs w:val="24"/>
        </w:rPr>
        <w:t>Francisco ,California</w:t>
      </w:r>
      <w:proofErr w:type="gramEnd"/>
      <w:r w:rsidRPr="00316ABB">
        <w:rPr>
          <w:rFonts w:asciiTheme="majorHAnsi" w:hAnsiTheme="majorHAnsi"/>
          <w:bCs/>
          <w:sz w:val="24"/>
          <w:szCs w:val="24"/>
        </w:rPr>
        <w:t xml:space="preserve"> The comparison of peripheral and central venous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acces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in terms of stem cell kinetics for peripheral blood stem cell mobilization. İsmail sarı, Mehmet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Hilmi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Doğu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Sibel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hacıoğglu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Sema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ertuk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</w:t>
      </w:r>
      <w:r w:rsidRPr="00316ABB">
        <w:rPr>
          <w:rFonts w:asciiTheme="majorHAnsi" w:hAnsiTheme="majorHAnsi"/>
          <w:b/>
          <w:bCs/>
          <w:sz w:val="24"/>
          <w:szCs w:val="24"/>
        </w:rPr>
        <w:t xml:space="preserve">İsmail Hakkı </w:t>
      </w:r>
      <w:proofErr w:type="spellStart"/>
      <w:proofErr w:type="gram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  </w:t>
      </w:r>
      <w:proofErr w:type="gramEnd"/>
      <w:r w:rsidRPr="00316ABB">
        <w:rPr>
          <w:rFonts w:asciiTheme="majorHAnsi" w:hAnsiTheme="majorHAnsi"/>
          <w:bCs/>
          <w:sz w:val="24"/>
          <w:szCs w:val="24"/>
        </w:rPr>
        <w:t xml:space="preserve">Ali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keskin</w:t>
      </w:r>
      <w:proofErr w:type="spellEnd"/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sz w:val="24"/>
          <w:szCs w:val="24"/>
        </w:rPr>
        <w:t xml:space="preserve">30th ESİCM </w:t>
      </w:r>
      <w:proofErr w:type="gramStart"/>
      <w:r w:rsidRPr="00316ABB">
        <w:rPr>
          <w:rFonts w:asciiTheme="majorHAnsi" w:hAnsiTheme="majorHAnsi"/>
          <w:sz w:val="24"/>
          <w:szCs w:val="24"/>
        </w:rPr>
        <w:t>Annual  Congress</w:t>
      </w:r>
      <w:proofErr w:type="gramEnd"/>
      <w:r w:rsidRPr="00316ABB">
        <w:rPr>
          <w:rFonts w:asciiTheme="majorHAnsi" w:hAnsiTheme="majorHAnsi"/>
          <w:sz w:val="24"/>
          <w:szCs w:val="24"/>
        </w:rPr>
        <w:t xml:space="preserve">, 23-27 September </w:t>
      </w:r>
      <w:proofErr w:type="spellStart"/>
      <w:r w:rsidRPr="00316ABB">
        <w:rPr>
          <w:rFonts w:asciiTheme="majorHAnsi" w:hAnsiTheme="majorHAnsi"/>
          <w:sz w:val="24"/>
          <w:szCs w:val="24"/>
        </w:rPr>
        <w:t>Viena</w:t>
      </w:r>
      <w:proofErr w:type="spellEnd"/>
      <w:r w:rsidRPr="00316ABB">
        <w:rPr>
          <w:rFonts w:asciiTheme="majorHAnsi" w:hAnsiTheme="majorHAnsi"/>
          <w:sz w:val="24"/>
          <w:szCs w:val="24"/>
        </w:rPr>
        <w:t xml:space="preserve">/ Austria </w:t>
      </w:r>
      <w:r w:rsidRPr="00316ABB">
        <w:rPr>
          <w:rFonts w:asciiTheme="majorHAnsi" w:hAnsiTheme="majorHAnsi"/>
          <w:bCs/>
          <w:sz w:val="24"/>
          <w:szCs w:val="24"/>
        </w:rPr>
        <w:t xml:space="preserve">2017. Effect of Vitamin D Levels on Mortality in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Criticallyill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Patients: Single Center Observational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StudyObservatıonal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Study. M.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Sungur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. G.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Elay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K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Gundogan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, R. </w:t>
      </w:r>
      <w:proofErr w:type="spellStart"/>
      <w:proofErr w:type="gramStart"/>
      <w:r w:rsidRPr="00316ABB">
        <w:rPr>
          <w:rFonts w:asciiTheme="majorHAnsi" w:hAnsiTheme="majorHAnsi"/>
          <w:bCs/>
          <w:sz w:val="24"/>
          <w:szCs w:val="24"/>
        </w:rPr>
        <w:t>Coşkun,</w:t>
      </w:r>
      <w:r w:rsidRPr="00316ABB">
        <w:rPr>
          <w:rFonts w:asciiTheme="majorHAnsi" w:hAnsiTheme="majorHAnsi"/>
          <w:b/>
          <w:bCs/>
          <w:sz w:val="24"/>
          <w:szCs w:val="24"/>
        </w:rPr>
        <w:t>I</w:t>
      </w:r>
      <w:proofErr w:type="spellEnd"/>
      <w:r w:rsidRPr="00316ABB">
        <w:rPr>
          <w:rFonts w:asciiTheme="majorHAnsi" w:hAnsiTheme="majorHAnsi"/>
          <w:b/>
          <w:bCs/>
          <w:sz w:val="24"/>
          <w:szCs w:val="24"/>
        </w:rPr>
        <w:t>.</w:t>
      </w:r>
      <w:proofErr w:type="gramEnd"/>
      <w:r w:rsidRPr="00316ABB">
        <w:rPr>
          <w:rFonts w:asciiTheme="majorHAnsi" w:hAnsiTheme="majorHAnsi"/>
          <w:b/>
          <w:bCs/>
          <w:sz w:val="24"/>
          <w:szCs w:val="24"/>
        </w:rPr>
        <w:t xml:space="preserve"> H. </w:t>
      </w:r>
      <w:proofErr w:type="spell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, Z. O.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Simsek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, M.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Guven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</w:t>
      </w:r>
    </w:p>
    <w:p w:rsidR="00811177" w:rsidRPr="00316ABB" w:rsidRDefault="00811177" w:rsidP="00316ABB">
      <w:pPr>
        <w:pStyle w:val="ListeParagraf"/>
        <w:numPr>
          <w:ilvl w:val="0"/>
          <w:numId w:val="2"/>
        </w:num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316ABB">
        <w:rPr>
          <w:rFonts w:asciiTheme="majorHAnsi" w:hAnsiTheme="majorHAnsi"/>
          <w:bCs/>
          <w:sz w:val="24"/>
          <w:szCs w:val="24"/>
        </w:rPr>
        <w:t xml:space="preserve">Joınt Meetıng </w:t>
      </w:r>
      <w:proofErr w:type="gramStart"/>
      <w:r w:rsidRPr="00316ABB">
        <w:rPr>
          <w:rFonts w:asciiTheme="majorHAnsi" w:hAnsiTheme="majorHAnsi"/>
          <w:bCs/>
          <w:sz w:val="24"/>
          <w:szCs w:val="24"/>
        </w:rPr>
        <w:t>Of</w:t>
      </w:r>
      <w:proofErr w:type="gramEnd"/>
      <w:r w:rsidRPr="00316ABB">
        <w:rPr>
          <w:rFonts w:asciiTheme="majorHAnsi" w:hAnsiTheme="majorHAnsi"/>
          <w:bCs/>
          <w:sz w:val="24"/>
          <w:szCs w:val="24"/>
        </w:rPr>
        <w:t xml:space="preserve"> The Federatıon Of European Physıologıcal Socıetıes And The </w:t>
      </w:r>
      <w:r w:rsidRPr="00316ABB">
        <w:rPr>
          <w:rFonts w:asciiTheme="majorHAnsi" w:hAnsiTheme="majorHAnsi"/>
          <w:bCs/>
          <w:sz w:val="24"/>
          <w:szCs w:val="24"/>
        </w:rPr>
        <w:lastRenderedPageBreak/>
        <w:t xml:space="preserve">Austrıan Physıologıcal Socıety 13-15 September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Viena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/ Austria 2017. </w:t>
      </w:r>
      <w:r w:rsidRPr="00316ABB">
        <w:rPr>
          <w:rFonts w:asciiTheme="majorHAnsi" w:hAnsiTheme="majorHAnsi"/>
          <w:sz w:val="24"/>
          <w:szCs w:val="24"/>
        </w:rPr>
        <w:t>İ</w:t>
      </w:r>
      <w:r w:rsidRPr="00316ABB">
        <w:rPr>
          <w:rFonts w:asciiTheme="majorHAnsi" w:hAnsiTheme="majorHAnsi"/>
          <w:bCs/>
          <w:sz w:val="24"/>
          <w:szCs w:val="24"/>
        </w:rPr>
        <w:t xml:space="preserve">nvestigation of the effects of major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autohemotherapy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ozone application on erythrocyte deformability and aggregation” </w:t>
      </w:r>
      <w:proofErr w:type="spellStart"/>
      <w:r w:rsidRPr="00316ABB">
        <w:rPr>
          <w:rFonts w:asciiTheme="majorHAnsi" w:hAnsiTheme="majorHAnsi"/>
          <w:b/>
          <w:bCs/>
          <w:sz w:val="24"/>
          <w:szCs w:val="24"/>
        </w:rPr>
        <w:t>Akbudak</w:t>
      </w:r>
      <w:proofErr w:type="spellEnd"/>
      <w:r w:rsidRPr="00316ABB">
        <w:rPr>
          <w:rFonts w:asciiTheme="majorHAnsi" w:hAnsiTheme="majorHAnsi"/>
          <w:b/>
          <w:bCs/>
          <w:sz w:val="24"/>
          <w:szCs w:val="24"/>
        </w:rPr>
        <w:t xml:space="preserve"> IH,</w:t>
      </w:r>
      <w:r w:rsidR="00325028" w:rsidRPr="00316AB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Kucukatay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V,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Kilic-Erkek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O,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Ozdemir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Y, </w:t>
      </w:r>
      <w:proofErr w:type="spellStart"/>
      <w:r w:rsidRPr="00316ABB">
        <w:rPr>
          <w:rFonts w:asciiTheme="majorHAnsi" w:hAnsiTheme="majorHAnsi"/>
          <w:bCs/>
          <w:sz w:val="24"/>
          <w:szCs w:val="24"/>
        </w:rPr>
        <w:t>Bor-Kucukatay</w:t>
      </w:r>
      <w:proofErr w:type="spellEnd"/>
      <w:r w:rsidRPr="00316ABB">
        <w:rPr>
          <w:rFonts w:asciiTheme="majorHAnsi" w:hAnsiTheme="majorHAnsi"/>
          <w:bCs/>
          <w:sz w:val="24"/>
          <w:szCs w:val="24"/>
        </w:rPr>
        <w:t xml:space="preserve"> M.</w:t>
      </w:r>
    </w:p>
    <w:p w:rsidR="00C238F6" w:rsidRDefault="00C238F6" w:rsidP="00325028">
      <w:pPr>
        <w:spacing w:line="241" w:lineRule="auto"/>
        <w:ind w:left="120" w:right="132" w:hanging="1"/>
        <w:jc w:val="both"/>
        <w:rPr>
          <w:rFonts w:ascii="Cambria" w:eastAsia="Cambria" w:hAnsi="Cambria" w:cs="Cambria"/>
          <w:sz w:val="20"/>
          <w:szCs w:val="20"/>
        </w:rPr>
      </w:pPr>
    </w:p>
    <w:sectPr w:rsidR="00C238F6" w:rsidSect="00FE0DE1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27D4"/>
    <w:multiLevelType w:val="hybridMultilevel"/>
    <w:tmpl w:val="58FE7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807FF"/>
    <w:multiLevelType w:val="hybridMultilevel"/>
    <w:tmpl w:val="8ACC4CD2"/>
    <w:lvl w:ilvl="0" w:tplc="0FB861CE">
      <w:start w:val="1"/>
      <w:numFmt w:val="decimal"/>
      <w:lvlText w:val="%1-"/>
      <w:lvlJc w:val="left"/>
      <w:pPr>
        <w:ind w:left="405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6"/>
    <w:rsid w:val="000F6988"/>
    <w:rsid w:val="00116F75"/>
    <w:rsid w:val="001A5100"/>
    <w:rsid w:val="00213206"/>
    <w:rsid w:val="002355C3"/>
    <w:rsid w:val="002A59D6"/>
    <w:rsid w:val="00316ABB"/>
    <w:rsid w:val="00325028"/>
    <w:rsid w:val="00431581"/>
    <w:rsid w:val="006A7622"/>
    <w:rsid w:val="007F7AF0"/>
    <w:rsid w:val="00811177"/>
    <w:rsid w:val="00812ECE"/>
    <w:rsid w:val="00C238F6"/>
    <w:rsid w:val="00C25B11"/>
    <w:rsid w:val="00D34948"/>
    <w:rsid w:val="00D53E9C"/>
    <w:rsid w:val="00EE1424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979F"/>
  <w15:docId w15:val="{7A4B8669-631B-4737-B222-6911F09D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519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19"/>
    </w:pPr>
    <w:rPr>
      <w:rFonts w:ascii="Cambria" w:eastAsia="Cambria" w:hAnsi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E1424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EE1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rnl">
    <w:name w:val="jrnl"/>
    <w:rsid w:val="006A7622"/>
    <w:rPr>
      <w:rFonts w:ascii="Times New Roman" w:hAnsi="Times New Roman" w:cs="Times New Roman" w:hint="default"/>
    </w:rPr>
  </w:style>
  <w:style w:type="paragraph" w:customStyle="1" w:styleId="KonuBal1">
    <w:name w:val="Konu Başlığı1"/>
    <w:basedOn w:val="Normal"/>
    <w:rsid w:val="006A76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sc">
    <w:name w:val="desc"/>
    <w:basedOn w:val="Normal"/>
    <w:rsid w:val="006A76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A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kbudak@pa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hakbuda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Alpa Patel</dc:creator>
  <cp:revision>2</cp:revision>
  <dcterms:created xsi:type="dcterms:W3CDTF">2021-11-17T08:57:00Z</dcterms:created>
  <dcterms:modified xsi:type="dcterms:W3CDTF">2021-11-17T08:57:00Z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2018-10-03T00:00:00Z</vt:filetime>
  </property>
</Properties>
</file>