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E17" w14:textId="4E483C02" w:rsidR="0081683A" w:rsidRPr="002B5A07" w:rsidRDefault="0081683A" w:rsidP="008E3CE1">
      <w:pPr>
        <w:pStyle w:val="KonuBal"/>
        <w:spacing w:line="360" w:lineRule="auto"/>
        <w:jc w:val="left"/>
        <w:rPr>
          <w:rFonts w:ascii="Bodoni MT" w:hAnsi="Bodoni MT" w:cs="Bodoni MT"/>
          <w:b w:val="0"/>
          <w:bCs w:val="0"/>
          <w:caps/>
          <w:sz w:val="36"/>
          <w:szCs w:val="36"/>
        </w:rPr>
      </w:pPr>
      <w:r w:rsidRPr="002B5A07">
        <w:rPr>
          <w:rFonts w:ascii="Bodoni MT" w:hAnsi="Bodoni MT" w:cs="Bodoni MT"/>
          <w:b w:val="0"/>
          <w:bCs w:val="0"/>
          <w:caps/>
          <w:sz w:val="36"/>
          <w:szCs w:val="36"/>
        </w:rPr>
        <w:t xml:space="preserve">      </w:t>
      </w:r>
      <w:r w:rsidR="001D5C6E" w:rsidRPr="002B5A07">
        <w:rPr>
          <w:rFonts w:ascii="Bodoni MT" w:hAnsi="Bodoni MT" w:cs="Bodoni MT"/>
          <w:b w:val="0"/>
          <w:bCs w:val="0"/>
          <w:caps/>
          <w:sz w:val="36"/>
          <w:szCs w:val="36"/>
        </w:rPr>
        <w:t xml:space="preserve">     </w:t>
      </w:r>
      <w:r w:rsidR="00715D45" w:rsidRPr="002B5A07">
        <w:rPr>
          <w:rFonts w:ascii="Bodoni MT" w:hAnsi="Bodoni MT" w:cs="Bodoni MT"/>
          <w:b w:val="0"/>
          <w:bCs w:val="0"/>
          <w:caps/>
          <w:sz w:val="36"/>
          <w:szCs w:val="36"/>
        </w:rPr>
        <w:t xml:space="preserve">              </w:t>
      </w:r>
      <w:r w:rsidRPr="002B5A07">
        <w:rPr>
          <w:rFonts w:ascii="Bodoni MT" w:hAnsi="Bodoni MT" w:cs="Bodoni MT"/>
          <w:b w:val="0"/>
          <w:bCs w:val="0"/>
          <w:caps/>
          <w:sz w:val="36"/>
          <w:szCs w:val="36"/>
        </w:rPr>
        <w:t>sUNA SE</w:t>
      </w:r>
      <w:r w:rsidR="0053757D" w:rsidRPr="002B5A07">
        <w:rPr>
          <w:rFonts w:ascii="Bodoni MT" w:hAnsi="Bodoni MT" w:cs="Bodoni MT"/>
          <w:b w:val="0"/>
          <w:bCs w:val="0"/>
          <w:caps/>
          <w:sz w:val="36"/>
          <w:szCs w:val="36"/>
        </w:rPr>
        <w:t>Ç</w:t>
      </w:r>
      <w:r w:rsidR="0053757D" w:rsidRPr="002B5A07">
        <w:rPr>
          <w:rFonts w:ascii="Times New Roman" w:hAnsi="Times New Roman" w:cs="Times New Roman"/>
          <w:b w:val="0"/>
          <w:bCs w:val="0"/>
          <w:caps/>
          <w:sz w:val="36"/>
          <w:szCs w:val="36"/>
        </w:rPr>
        <w:t>İ</w:t>
      </w:r>
      <w:r w:rsidRPr="002B5A07">
        <w:rPr>
          <w:rFonts w:ascii="Bodoni MT" w:hAnsi="Bodoni MT" w:cs="Bodoni MT"/>
          <w:b w:val="0"/>
          <w:bCs w:val="0"/>
          <w:caps/>
          <w:sz w:val="36"/>
          <w:szCs w:val="36"/>
        </w:rPr>
        <w:t xml:space="preserve">L </w:t>
      </w:r>
      <w:r w:rsidR="0053757D" w:rsidRPr="002B5A07">
        <w:rPr>
          <w:rFonts w:ascii="Bodoni MT" w:hAnsi="Bodoni MT" w:cs="Bodoni MT"/>
          <w:b w:val="0"/>
          <w:bCs w:val="0"/>
          <w:caps/>
          <w:sz w:val="36"/>
          <w:szCs w:val="36"/>
        </w:rPr>
        <w:t>Ö</w:t>
      </w:r>
      <w:r w:rsidRPr="002B5A07">
        <w:rPr>
          <w:rFonts w:ascii="Bodoni MT" w:hAnsi="Bodoni MT" w:cs="Bodoni MT"/>
          <w:b w:val="0"/>
          <w:bCs w:val="0"/>
          <w:caps/>
          <w:sz w:val="36"/>
          <w:szCs w:val="36"/>
        </w:rPr>
        <w:t>ZT</w:t>
      </w:r>
      <w:r w:rsidR="0053757D" w:rsidRPr="002B5A07">
        <w:rPr>
          <w:rFonts w:ascii="Bodoni MT" w:hAnsi="Bodoni MT" w:cs="Bodoni MT"/>
          <w:b w:val="0"/>
          <w:bCs w:val="0"/>
          <w:caps/>
          <w:sz w:val="36"/>
          <w:szCs w:val="36"/>
        </w:rPr>
        <w:t>ÜR</w:t>
      </w:r>
      <w:r w:rsidRPr="002B5A07">
        <w:rPr>
          <w:rFonts w:ascii="Bodoni MT" w:hAnsi="Bodoni MT" w:cs="Bodoni MT"/>
          <w:b w:val="0"/>
          <w:bCs w:val="0"/>
          <w:caps/>
          <w:sz w:val="36"/>
          <w:szCs w:val="36"/>
        </w:rPr>
        <w:t>K DEN</w:t>
      </w:r>
      <w:r w:rsidR="0053757D" w:rsidRPr="002B5A07">
        <w:rPr>
          <w:rFonts w:ascii="Times New Roman" w:hAnsi="Times New Roman" w:cs="Times New Roman"/>
          <w:b w:val="0"/>
          <w:bCs w:val="0"/>
          <w:caps/>
          <w:sz w:val="36"/>
          <w:szCs w:val="36"/>
        </w:rPr>
        <w:t>İ</w:t>
      </w:r>
      <w:r w:rsidRPr="002B5A07">
        <w:rPr>
          <w:rFonts w:ascii="Bodoni MT" w:hAnsi="Bodoni MT" w:cs="Bodoni MT"/>
          <w:b w:val="0"/>
          <w:bCs w:val="0"/>
          <w:caps/>
          <w:sz w:val="36"/>
          <w:szCs w:val="36"/>
        </w:rPr>
        <w:t>Z</w:t>
      </w:r>
      <w:r w:rsidR="004F0272">
        <w:rPr>
          <w:rFonts w:ascii="Bodoni MT" w:hAnsi="Bodoni MT" w:cs="Bodoni MT"/>
          <w:b w:val="0"/>
          <w:bCs w:val="0"/>
          <w:caps/>
          <w:sz w:val="36"/>
          <w:szCs w:val="36"/>
        </w:rPr>
        <w:t>, MD.</w:t>
      </w:r>
    </w:p>
    <w:p w14:paraId="1D4CF917" w14:textId="77777777" w:rsidR="002B5A07" w:rsidRDefault="002B5A07" w:rsidP="002B5A07">
      <w:pPr>
        <w:spacing w:line="360" w:lineRule="auto"/>
        <w:ind w:left="2160" w:firstLine="720"/>
        <w:rPr>
          <w:rFonts w:ascii="Bodoni MT" w:hAnsi="Bodoni MT" w:cs="Arial"/>
          <w:b/>
          <w:bCs/>
          <w:shd w:val="clear" w:color="auto" w:fill="FFFFFF"/>
        </w:rPr>
      </w:pPr>
    </w:p>
    <w:p w14:paraId="4B3DD426" w14:textId="77777777" w:rsidR="004F0272" w:rsidRPr="00654219" w:rsidRDefault="004F0272" w:rsidP="00174F46">
      <w:pPr>
        <w:pStyle w:val="Balk6"/>
        <w:spacing w:line="360" w:lineRule="auto"/>
        <w:ind w:left="1080" w:firstLine="1080"/>
        <w:rPr>
          <w:rFonts w:ascii="Bodoni MT" w:hAnsi="Bodoni MT" w:cs="Arial"/>
          <w:iCs/>
          <w:color w:val="000000"/>
          <w:shd w:val="clear" w:color="auto" w:fill="FFFFFF"/>
        </w:rPr>
      </w:pPr>
      <w:r w:rsidRPr="00654219">
        <w:rPr>
          <w:rFonts w:ascii="Bodoni MT" w:hAnsi="Bodoni MT" w:cs="Arial"/>
          <w:iCs/>
          <w:color w:val="000000"/>
          <w:shd w:val="clear" w:color="auto" w:fill="FFFFFF"/>
        </w:rPr>
        <w:t>Pamukkale University, School of Medicine,</w:t>
      </w:r>
    </w:p>
    <w:p w14:paraId="179FE5CF" w14:textId="5B677104" w:rsidR="0081683A" w:rsidRPr="00654219" w:rsidRDefault="004F0272" w:rsidP="00174F46">
      <w:pPr>
        <w:pStyle w:val="Balk6"/>
        <w:spacing w:line="360" w:lineRule="auto"/>
        <w:ind w:left="1080" w:firstLine="1080"/>
        <w:rPr>
          <w:rFonts w:ascii="Bodoni MT" w:hAnsi="Bodoni MT" w:cs="Bodoni MT"/>
        </w:rPr>
      </w:pPr>
      <w:r w:rsidRPr="00654219">
        <w:rPr>
          <w:rFonts w:ascii="Bodoni MT" w:hAnsi="Bodoni MT" w:cs="Arial"/>
          <w:iCs/>
          <w:color w:val="000000"/>
          <w:shd w:val="clear" w:color="auto" w:fill="FFFFFF"/>
        </w:rPr>
        <w:t>Department of Infectious Diseases,</w:t>
      </w:r>
      <w:r w:rsidR="00174F46" w:rsidRPr="00654219">
        <w:rPr>
          <w:rFonts w:ascii="Bodoni MT" w:hAnsi="Bodoni MT" w:cs="Bodoni MT"/>
        </w:rPr>
        <w:t xml:space="preserve"> </w:t>
      </w:r>
    </w:p>
    <w:p w14:paraId="6C3FEBD8" w14:textId="3C77E37D" w:rsidR="0081683A" w:rsidRPr="00654219" w:rsidRDefault="000D005A" w:rsidP="000D005A">
      <w:pPr>
        <w:pStyle w:val="Balk6"/>
        <w:spacing w:line="360" w:lineRule="auto"/>
        <w:rPr>
          <w:rFonts w:ascii="Bodoni MT" w:hAnsi="Bodoni MT" w:cs="Bodoni MT"/>
        </w:rPr>
      </w:pPr>
      <w:r w:rsidRPr="00654219">
        <w:rPr>
          <w:rFonts w:ascii="Bodoni MT" w:hAnsi="Bodoni MT" w:cs="Bodoni MT"/>
        </w:rPr>
        <w:t xml:space="preserve"> </w:t>
      </w:r>
      <w:r w:rsidRPr="00654219">
        <w:rPr>
          <w:rFonts w:ascii="Bodoni MT" w:hAnsi="Bodoni MT" w:cs="Bodoni MT"/>
        </w:rPr>
        <w:tab/>
      </w:r>
      <w:r w:rsidRPr="00654219">
        <w:rPr>
          <w:rFonts w:ascii="Bodoni MT" w:hAnsi="Bodoni MT" w:cs="Bodoni MT"/>
        </w:rPr>
        <w:tab/>
      </w:r>
      <w:r w:rsidR="004E64AA" w:rsidRPr="00654219">
        <w:rPr>
          <w:rFonts w:ascii="Bodoni MT" w:hAnsi="Bodoni MT" w:cs="Bodoni MT"/>
        </w:rPr>
        <w:t xml:space="preserve">  </w:t>
      </w:r>
      <w:r w:rsidR="004F0272" w:rsidRPr="00654219">
        <w:rPr>
          <w:rFonts w:ascii="Bodoni MT" w:hAnsi="Bodoni MT" w:cs="Bodoni MT"/>
        </w:rPr>
        <w:tab/>
      </w:r>
      <w:r w:rsidR="004F0272" w:rsidRPr="00654219">
        <w:rPr>
          <w:rFonts w:ascii="Bodoni MT" w:hAnsi="Bodoni MT" w:cs="Arial"/>
          <w:iCs/>
          <w:color w:val="000000"/>
          <w:shd w:val="clear" w:color="auto" w:fill="FFFFFF"/>
        </w:rPr>
        <w:t>Denizli, Turkey.</w:t>
      </w:r>
    </w:p>
    <w:p w14:paraId="3A94BD9C" w14:textId="4AAB02BB" w:rsidR="0081683A" w:rsidRPr="002B5A07" w:rsidRDefault="0081683A" w:rsidP="002B5A07">
      <w:pPr>
        <w:spacing w:line="360" w:lineRule="auto"/>
        <w:rPr>
          <w:rFonts w:ascii="Bodoni MT" w:hAnsi="Bodoni MT" w:cs="Bodoni MT"/>
          <w:b/>
          <w:bCs/>
        </w:rPr>
      </w:pPr>
      <w:r w:rsidRPr="002B5A07">
        <w:rPr>
          <w:rFonts w:ascii="Bodoni MT" w:hAnsi="Bodoni MT" w:cs="Bodoni MT"/>
          <w:b/>
          <w:bCs/>
        </w:rPr>
        <w:t xml:space="preserve">                      </w:t>
      </w:r>
      <w:r w:rsidR="004E64AA">
        <w:rPr>
          <w:rFonts w:ascii="Bodoni MT" w:hAnsi="Bodoni MT" w:cs="Bodoni MT"/>
          <w:b/>
          <w:bCs/>
        </w:rPr>
        <w:t xml:space="preserve">     </w:t>
      </w:r>
      <w:r w:rsidRPr="002B5A07">
        <w:rPr>
          <w:rFonts w:ascii="Bodoni MT" w:hAnsi="Bodoni MT" w:cs="Bodoni MT"/>
          <w:b/>
          <w:bCs/>
        </w:rPr>
        <w:t xml:space="preserve"> </w:t>
      </w:r>
      <w:r w:rsidR="004E64AA">
        <w:rPr>
          <w:rFonts w:ascii="Bodoni MT" w:hAnsi="Bodoni MT" w:cs="Bodoni MT"/>
          <w:b/>
          <w:bCs/>
        </w:rPr>
        <w:t xml:space="preserve">  </w:t>
      </w:r>
      <w:r w:rsidR="004F0272">
        <w:rPr>
          <w:rFonts w:ascii="Bodoni MT" w:hAnsi="Bodoni MT" w:cs="Bodoni MT"/>
          <w:b/>
          <w:bCs/>
        </w:rPr>
        <w:tab/>
      </w:r>
      <w:r w:rsidR="00F04382" w:rsidRPr="002B5A07">
        <w:rPr>
          <w:rFonts w:ascii="Bodoni MT" w:hAnsi="Bodoni MT" w:cs="Bodoni MT"/>
          <w:b/>
          <w:bCs/>
        </w:rPr>
        <w:t>Te</w:t>
      </w:r>
      <w:r w:rsidR="00F04382">
        <w:rPr>
          <w:rFonts w:ascii="Bodoni MT" w:hAnsi="Bodoni MT" w:cs="Bodoni MT"/>
          <w:b/>
          <w:bCs/>
        </w:rPr>
        <w:t>l</w:t>
      </w:r>
      <w:r w:rsidR="00F04382" w:rsidRPr="002B5A07">
        <w:rPr>
          <w:rFonts w:ascii="Bodoni MT" w:hAnsi="Bodoni MT" w:cs="Bodoni MT"/>
          <w:b/>
          <w:bCs/>
        </w:rPr>
        <w:t>:</w:t>
      </w:r>
      <w:r w:rsidR="00F04382">
        <w:rPr>
          <w:rFonts w:ascii="Bodoni MT" w:hAnsi="Bodoni MT" w:cs="Bodoni MT"/>
          <w:b/>
          <w:bCs/>
        </w:rPr>
        <w:t xml:space="preserve"> +</w:t>
      </w:r>
      <w:r w:rsidR="004F0272">
        <w:rPr>
          <w:rFonts w:ascii="Bodoni MT" w:hAnsi="Bodoni MT" w:cs="Bodoni MT"/>
          <w:b/>
          <w:bCs/>
        </w:rPr>
        <w:t>9</w:t>
      </w:r>
      <w:r w:rsidR="000840DC" w:rsidRPr="002B5A07">
        <w:rPr>
          <w:rFonts w:ascii="Bodoni MT" w:hAnsi="Bodoni MT" w:cs="Bodoni MT"/>
          <w:b/>
          <w:bCs/>
        </w:rPr>
        <w:t>0 (</w:t>
      </w:r>
      <w:r w:rsidR="000D005A">
        <w:rPr>
          <w:rFonts w:ascii="Bodoni MT" w:hAnsi="Bodoni MT" w:cs="Bodoni MT"/>
          <w:b/>
          <w:bCs/>
        </w:rPr>
        <w:t>258</w:t>
      </w:r>
      <w:r w:rsidR="000840DC" w:rsidRPr="002B5A07">
        <w:rPr>
          <w:rFonts w:ascii="Bodoni MT" w:hAnsi="Bodoni MT" w:cs="Bodoni MT"/>
          <w:b/>
          <w:bCs/>
        </w:rPr>
        <w:t xml:space="preserve">) </w:t>
      </w:r>
      <w:r w:rsidR="000D005A">
        <w:rPr>
          <w:rFonts w:ascii="Bodoni MT" w:hAnsi="Bodoni MT" w:cs="Bodoni MT"/>
          <w:b/>
          <w:bCs/>
        </w:rPr>
        <w:t>296 60 00</w:t>
      </w:r>
      <w:r w:rsidR="000840DC" w:rsidRPr="002B5A07">
        <w:rPr>
          <w:rFonts w:ascii="Bodoni MT" w:hAnsi="Bodoni MT" w:cs="Bodoni MT"/>
          <w:b/>
          <w:bCs/>
        </w:rPr>
        <w:t xml:space="preserve"> </w:t>
      </w:r>
    </w:p>
    <w:p w14:paraId="6A1B15EE" w14:textId="2DEB9495" w:rsidR="0081683A" w:rsidRPr="002B5A07" w:rsidRDefault="0081683A" w:rsidP="002B5A07">
      <w:pPr>
        <w:spacing w:line="360" w:lineRule="auto"/>
        <w:rPr>
          <w:rFonts w:ascii="Bodoni MT" w:hAnsi="Bodoni MT" w:cs="Bodoni MT"/>
          <w:b/>
          <w:bCs/>
        </w:rPr>
      </w:pPr>
      <w:r w:rsidRPr="002B5A07">
        <w:rPr>
          <w:rFonts w:ascii="Bodoni MT" w:hAnsi="Bodoni MT" w:cs="Bodoni MT"/>
          <w:b/>
          <w:bCs/>
        </w:rPr>
        <w:t>________________________________________________________________</w:t>
      </w:r>
    </w:p>
    <w:p w14:paraId="2C25406D" w14:textId="77777777" w:rsidR="0081683A" w:rsidRPr="002B5A07" w:rsidRDefault="0081683A" w:rsidP="002B5A07">
      <w:pPr>
        <w:pStyle w:val="Balk4"/>
        <w:spacing w:line="360" w:lineRule="auto"/>
        <w:ind w:firstLine="720"/>
        <w:rPr>
          <w:rFonts w:ascii="Bodoni MT" w:hAnsi="Bodoni MT" w:cs="Bodoni MT"/>
          <w:b w:val="0"/>
          <w:bCs w:val="0"/>
          <w:i w:val="0"/>
          <w:iCs w:val="0"/>
        </w:rPr>
      </w:pPr>
    </w:p>
    <w:p w14:paraId="2C255DD4" w14:textId="5BCEB0F0" w:rsidR="0081683A" w:rsidRDefault="004F0272" w:rsidP="002B5A07">
      <w:pPr>
        <w:pStyle w:val="Balk3"/>
        <w:spacing w:line="360" w:lineRule="auto"/>
        <w:ind w:left="0"/>
        <w:rPr>
          <w:rStyle w:val="Gl"/>
          <w:rFonts w:ascii="Bodoni MT" w:hAnsi="Bodoni MT" w:cs="Bodoni MT"/>
          <w:b/>
          <w:bCs/>
          <w:sz w:val="28"/>
          <w:szCs w:val="28"/>
        </w:rPr>
      </w:pPr>
      <w:r>
        <w:rPr>
          <w:rStyle w:val="Gl"/>
          <w:rFonts w:ascii="Bodoni MT" w:hAnsi="Bodoni MT" w:cs="Bodoni MT"/>
          <w:b/>
          <w:bCs/>
          <w:sz w:val="28"/>
          <w:szCs w:val="28"/>
        </w:rPr>
        <w:t>Education</w:t>
      </w:r>
      <w:r w:rsidR="0081683A" w:rsidRPr="002B5A07">
        <w:rPr>
          <w:rStyle w:val="Gl"/>
          <w:rFonts w:ascii="Bodoni MT" w:hAnsi="Bodoni MT" w:cs="Bodoni MT"/>
          <w:b/>
          <w:bCs/>
          <w:sz w:val="28"/>
          <w:szCs w:val="28"/>
        </w:rPr>
        <w:t xml:space="preserve"> </w:t>
      </w:r>
    </w:p>
    <w:p w14:paraId="0A70CC1C" w14:textId="6EBC9418" w:rsidR="00844057" w:rsidRPr="002B5A07" w:rsidRDefault="0081683A" w:rsidP="00FC7292">
      <w:pPr>
        <w:spacing w:line="360" w:lineRule="auto"/>
        <w:ind w:left="-360" w:firstLine="360"/>
        <w:rPr>
          <w:rFonts w:ascii="Bodoni MT" w:hAnsi="Bodoni MT" w:cs="Bodoni MT"/>
        </w:rPr>
      </w:pPr>
      <w:r w:rsidRPr="002B5A07">
        <w:rPr>
          <w:rFonts w:ascii="Bodoni MT" w:hAnsi="Bodoni MT" w:cs="Bodoni MT"/>
        </w:rPr>
        <w:t xml:space="preserve">Ege </w:t>
      </w:r>
      <w:r w:rsidR="004F0272">
        <w:rPr>
          <w:rFonts w:ascii="Bodoni MT" w:hAnsi="Bodoni MT" w:cs="Bodoni MT"/>
        </w:rPr>
        <w:t>University,</w:t>
      </w:r>
      <w:r w:rsidR="0053757D" w:rsidRPr="002B5A07">
        <w:rPr>
          <w:rFonts w:ascii="Bodoni MT" w:hAnsi="Bodoni MT" w:cs="Bodoni MT"/>
        </w:rPr>
        <w:t xml:space="preserve"> </w:t>
      </w:r>
      <w:r w:rsidR="004F0272">
        <w:rPr>
          <w:rFonts w:ascii="Bodoni MT" w:hAnsi="Bodoni MT" w:cs="Bodoni MT"/>
        </w:rPr>
        <w:t>School of Medicine</w:t>
      </w:r>
      <w:r w:rsidRPr="002B5A07">
        <w:rPr>
          <w:rFonts w:ascii="Bodoni MT" w:hAnsi="Bodoni MT" w:cs="Bodoni MT"/>
        </w:rPr>
        <w:t xml:space="preserve"> -</w:t>
      </w:r>
      <w:r w:rsidR="00CF6A26" w:rsidRPr="002B5A07">
        <w:rPr>
          <w:rFonts w:ascii="Bodoni MT" w:hAnsi="Bodoni MT" w:cs="Bodoni MT"/>
        </w:rPr>
        <w:t xml:space="preserve"> </w:t>
      </w:r>
      <w:r w:rsidR="0053757D" w:rsidRPr="002B5A07">
        <w:rPr>
          <w:rFonts w:ascii="Times New Roman" w:hAnsi="Times New Roman" w:cs="Times New Roman"/>
        </w:rPr>
        <w:t>İ</w:t>
      </w:r>
      <w:r w:rsidRPr="002B5A07">
        <w:rPr>
          <w:rFonts w:ascii="Bodoni MT" w:hAnsi="Bodoni MT" w:cs="Bodoni MT"/>
        </w:rPr>
        <w:t>zmir /</w:t>
      </w:r>
      <w:r w:rsidR="00B44DBB" w:rsidRPr="002B5A07">
        <w:rPr>
          <w:rFonts w:ascii="Bodoni MT" w:hAnsi="Bodoni MT" w:cs="Bodoni MT"/>
        </w:rPr>
        <w:t xml:space="preserve"> </w:t>
      </w:r>
      <w:r w:rsidR="0053757D" w:rsidRPr="002B5A07">
        <w:rPr>
          <w:rFonts w:ascii="Bodoni MT" w:hAnsi="Bodoni MT" w:cs="Bodoni MT"/>
        </w:rPr>
        <w:t>T</w:t>
      </w:r>
      <w:r w:rsidR="00654219">
        <w:rPr>
          <w:rFonts w:ascii="Bodoni MT" w:hAnsi="Bodoni MT" w:cs="Bodoni MT"/>
        </w:rPr>
        <w:t xml:space="preserve">urkey </w:t>
      </w:r>
    </w:p>
    <w:p w14:paraId="043A4924" w14:textId="77777777" w:rsidR="0081683A" w:rsidRPr="002B5A07" w:rsidRDefault="0081683A" w:rsidP="002B5A07">
      <w:pPr>
        <w:spacing w:line="360" w:lineRule="auto"/>
        <w:ind w:left="-360" w:firstLine="360"/>
        <w:rPr>
          <w:rFonts w:ascii="Bodoni MT" w:hAnsi="Bodoni MT" w:cs="Bodoni MT"/>
        </w:rPr>
      </w:pPr>
    </w:p>
    <w:p w14:paraId="10FC1D2B" w14:textId="19D08ADB" w:rsidR="00100C9D" w:rsidRPr="002B5A07" w:rsidRDefault="00855410" w:rsidP="002B5A07">
      <w:pPr>
        <w:spacing w:line="360" w:lineRule="auto"/>
        <w:ind w:left="-360" w:firstLine="360"/>
        <w:rPr>
          <w:rFonts w:ascii="Bodoni MT" w:hAnsi="Bodoni MT" w:cs="Bodoni MT"/>
          <w:b/>
          <w:bCs/>
          <w:sz w:val="28"/>
          <w:szCs w:val="28"/>
          <w:u w:val="single"/>
        </w:rPr>
      </w:pPr>
      <w:r>
        <w:rPr>
          <w:rFonts w:ascii="Times New Roman" w:hAnsi="Times New Roman" w:cs="Times New Roman"/>
          <w:b/>
          <w:bCs/>
          <w:sz w:val="28"/>
          <w:szCs w:val="28"/>
          <w:u w:val="single"/>
        </w:rPr>
        <w:t>I</w:t>
      </w:r>
      <w:r>
        <w:rPr>
          <w:rFonts w:ascii="Bodoni MT" w:hAnsi="Bodoni MT" w:cs="Bodoni MT"/>
          <w:b/>
          <w:bCs/>
          <w:sz w:val="28"/>
          <w:szCs w:val="28"/>
          <w:u w:val="single"/>
        </w:rPr>
        <w:t>nfectious Diseases and Clinical Microbiology Residency</w:t>
      </w:r>
      <w:r w:rsidR="0081683A" w:rsidRPr="002B5A07">
        <w:rPr>
          <w:rFonts w:ascii="Bodoni MT" w:hAnsi="Bodoni MT" w:cs="Bodoni MT"/>
          <w:b/>
          <w:bCs/>
          <w:sz w:val="28"/>
          <w:szCs w:val="28"/>
          <w:u w:val="single"/>
        </w:rPr>
        <w:t xml:space="preserve"> </w:t>
      </w:r>
    </w:p>
    <w:p w14:paraId="0F2985E4" w14:textId="7B7DD9B0" w:rsidR="0081683A" w:rsidRPr="002B5A07" w:rsidRDefault="0053757D" w:rsidP="002B5A07">
      <w:pPr>
        <w:spacing w:line="360" w:lineRule="auto"/>
        <w:ind w:left="-360" w:firstLine="360"/>
        <w:rPr>
          <w:rFonts w:ascii="Bodoni MT" w:hAnsi="Bodoni MT" w:cs="Bodoni MT"/>
        </w:rPr>
      </w:pPr>
      <w:r w:rsidRPr="002B5A07">
        <w:rPr>
          <w:rFonts w:ascii="Bodoni MT" w:hAnsi="Bodoni MT" w:cs="Bodoni MT"/>
        </w:rPr>
        <w:t xml:space="preserve">Numune </w:t>
      </w:r>
      <w:r w:rsidR="00855410">
        <w:rPr>
          <w:rFonts w:ascii="Bodoni MT" w:hAnsi="Bodoni MT" w:cs="Bodoni MT"/>
        </w:rPr>
        <w:t>Training and Research Hospital</w:t>
      </w:r>
      <w:r w:rsidR="00B44DBB" w:rsidRPr="002B5A07">
        <w:rPr>
          <w:rFonts w:ascii="Bodoni MT" w:hAnsi="Bodoni MT" w:cs="Bodoni MT"/>
        </w:rPr>
        <w:t>–</w:t>
      </w:r>
      <w:r w:rsidR="000D4044" w:rsidRPr="002B5A07">
        <w:rPr>
          <w:rFonts w:ascii="Bodoni MT" w:hAnsi="Bodoni MT" w:cs="Bodoni MT"/>
        </w:rPr>
        <w:t xml:space="preserve"> </w:t>
      </w:r>
      <w:r w:rsidR="0081683A" w:rsidRPr="002B5A07">
        <w:rPr>
          <w:rFonts w:ascii="Bodoni MT" w:hAnsi="Bodoni MT" w:cs="Bodoni MT"/>
        </w:rPr>
        <w:t>Ankara</w:t>
      </w:r>
      <w:r w:rsidR="00B44DBB" w:rsidRPr="002B5A07">
        <w:rPr>
          <w:rFonts w:ascii="Bodoni MT" w:hAnsi="Bodoni MT" w:cs="Bodoni MT"/>
        </w:rPr>
        <w:t xml:space="preserve"> </w:t>
      </w:r>
      <w:r w:rsidR="0081683A" w:rsidRPr="002B5A07">
        <w:rPr>
          <w:rFonts w:ascii="Bodoni MT" w:hAnsi="Bodoni MT" w:cs="Bodoni MT"/>
        </w:rPr>
        <w:t>/</w:t>
      </w:r>
      <w:r w:rsidR="00B44DBB" w:rsidRPr="002B5A07">
        <w:rPr>
          <w:rFonts w:ascii="Bodoni MT" w:hAnsi="Bodoni MT" w:cs="Bodoni MT"/>
        </w:rPr>
        <w:t xml:space="preserve"> </w:t>
      </w:r>
      <w:r w:rsidR="008E3CE1" w:rsidRPr="002B5A07">
        <w:rPr>
          <w:rFonts w:ascii="Bodoni MT" w:hAnsi="Bodoni MT" w:cs="Bodoni MT"/>
        </w:rPr>
        <w:t xml:space="preserve">Türkiye </w:t>
      </w:r>
    </w:p>
    <w:p w14:paraId="086C4C93" w14:textId="77777777" w:rsidR="00844057" w:rsidRPr="002B5A07" w:rsidRDefault="00844057" w:rsidP="002B5A07">
      <w:pPr>
        <w:spacing w:line="360" w:lineRule="auto"/>
        <w:ind w:left="-360" w:firstLine="360"/>
        <w:rPr>
          <w:rFonts w:ascii="Bodoni MT" w:hAnsi="Bodoni MT" w:cs="Bodoni MT"/>
        </w:rPr>
      </w:pPr>
    </w:p>
    <w:p w14:paraId="12367151" w14:textId="201ECB5E" w:rsidR="0081683A" w:rsidRPr="002B5A07" w:rsidRDefault="001E58FA" w:rsidP="002B5A07">
      <w:pPr>
        <w:pStyle w:val="Balk3"/>
        <w:spacing w:line="360" w:lineRule="auto"/>
        <w:ind w:left="0"/>
        <w:rPr>
          <w:rStyle w:val="Gl"/>
          <w:rFonts w:ascii="Bodoni MT" w:hAnsi="Bodoni MT" w:cs="Bodoni MT"/>
          <w:b/>
          <w:bCs/>
          <w:sz w:val="28"/>
          <w:szCs w:val="28"/>
        </w:rPr>
      </w:pPr>
      <w:r>
        <w:rPr>
          <w:rStyle w:val="Gl"/>
          <w:rFonts w:ascii="Bodoni MT" w:hAnsi="Bodoni MT" w:cs="Bodoni MT"/>
          <w:b/>
          <w:bCs/>
          <w:sz w:val="28"/>
          <w:szCs w:val="28"/>
        </w:rPr>
        <w:t>Society Memberships</w:t>
      </w:r>
      <w:r w:rsidR="0081683A" w:rsidRPr="002B5A07">
        <w:rPr>
          <w:rStyle w:val="Gl"/>
          <w:rFonts w:ascii="Bodoni MT" w:hAnsi="Bodoni MT" w:cs="Bodoni MT"/>
          <w:b/>
          <w:bCs/>
          <w:sz w:val="28"/>
          <w:szCs w:val="28"/>
        </w:rPr>
        <w:t xml:space="preserve"> </w:t>
      </w:r>
    </w:p>
    <w:p w14:paraId="72248F91" w14:textId="77777777" w:rsidR="0081683A" w:rsidRPr="002B5A07" w:rsidRDefault="0081683A" w:rsidP="00FC7292">
      <w:pPr>
        <w:pStyle w:val="ListeParagraf"/>
        <w:numPr>
          <w:ilvl w:val="0"/>
          <w:numId w:val="1"/>
        </w:numPr>
        <w:spacing w:line="360" w:lineRule="auto"/>
        <w:rPr>
          <w:rFonts w:ascii="Bodoni MT" w:hAnsi="Bodoni MT" w:cs="Bodoni MT"/>
        </w:rPr>
      </w:pPr>
      <w:r w:rsidRPr="002B5A07">
        <w:rPr>
          <w:rFonts w:ascii="Bodoni MT" w:hAnsi="Bodoni MT" w:cs="Bodoni MT"/>
        </w:rPr>
        <w:t xml:space="preserve"> European Society of Clinical Microbiology and Infectious Diseases (ESCMID)</w:t>
      </w:r>
    </w:p>
    <w:p w14:paraId="7FA4A8C8" w14:textId="6C6C2598" w:rsidR="0081683A" w:rsidRPr="002B5A07" w:rsidRDefault="00B7250B" w:rsidP="00FC7292">
      <w:pPr>
        <w:pStyle w:val="ListeParagraf"/>
        <w:numPr>
          <w:ilvl w:val="0"/>
          <w:numId w:val="1"/>
        </w:numPr>
        <w:spacing w:line="360" w:lineRule="auto"/>
        <w:rPr>
          <w:rFonts w:ascii="Bodoni MT" w:hAnsi="Bodoni MT" w:cs="Bodoni MT"/>
        </w:rPr>
      </w:pPr>
      <w:r>
        <w:rPr>
          <w:rFonts w:ascii="Bodoni MT" w:hAnsi="Bodoni MT" w:cs="Bodoni MT"/>
        </w:rPr>
        <w:t xml:space="preserve"> </w:t>
      </w:r>
      <w:r w:rsidRPr="000B1A86">
        <w:rPr>
          <w:rFonts w:ascii="Bodoni MT" w:hAnsi="Bodoni MT"/>
          <w:color w:val="333333"/>
          <w:shd w:val="clear" w:color="auto" w:fill="FFFFFF"/>
        </w:rPr>
        <w:t>Infectious Diseases and Clinical Microbiology Specialty Society of Turkey</w:t>
      </w:r>
      <w:r w:rsidR="00AC332D">
        <w:rPr>
          <w:rFonts w:ascii="Bodoni MT" w:hAnsi="Bodoni MT"/>
          <w:color w:val="333333"/>
          <w:shd w:val="clear" w:color="auto" w:fill="FFFFFF"/>
        </w:rPr>
        <w:t xml:space="preserve"> </w:t>
      </w:r>
      <w:r w:rsidR="00654219" w:rsidRPr="002B5A07">
        <w:rPr>
          <w:rFonts w:ascii="Bodoni MT" w:hAnsi="Bodoni MT" w:cs="Bodoni MT"/>
        </w:rPr>
        <w:t>(EKMUD)</w:t>
      </w:r>
    </w:p>
    <w:p w14:paraId="6AEBEB47" w14:textId="5D9FE850" w:rsidR="0081683A" w:rsidRPr="000B1A86" w:rsidRDefault="00654219" w:rsidP="00FC7292">
      <w:pPr>
        <w:pStyle w:val="ListeParagraf"/>
        <w:numPr>
          <w:ilvl w:val="0"/>
          <w:numId w:val="1"/>
        </w:numPr>
        <w:spacing w:line="360" w:lineRule="auto"/>
        <w:rPr>
          <w:rFonts w:ascii="Bodoni MT" w:hAnsi="Bodoni MT" w:cs="Bodoni MT"/>
        </w:rPr>
      </w:pPr>
      <w:r w:rsidRPr="000B1A86">
        <w:rPr>
          <w:rFonts w:ascii="Bodoni MT" w:hAnsi="Bodoni MT"/>
        </w:rPr>
        <w:t>Turkish Society of Clinical Microbiology and Infectious Diseases</w:t>
      </w:r>
      <w:r w:rsidR="004812D4" w:rsidRPr="002B5A07">
        <w:rPr>
          <w:rFonts w:ascii="Bodoni MT" w:hAnsi="Bodoni MT" w:cs="Bodoni MT"/>
        </w:rPr>
        <w:t xml:space="preserve"> (KL</w:t>
      </w:r>
      <w:r w:rsidR="004812D4" w:rsidRPr="002B5A07">
        <w:rPr>
          <w:rFonts w:ascii="Times New Roman" w:hAnsi="Times New Roman" w:cs="Times New Roman"/>
        </w:rPr>
        <w:t>İ</w:t>
      </w:r>
      <w:r w:rsidR="004812D4" w:rsidRPr="002B5A07">
        <w:rPr>
          <w:rFonts w:ascii="Bodoni MT" w:hAnsi="Bodoni MT" w:cs="Bodoni MT"/>
        </w:rPr>
        <w:t>M</w:t>
      </w:r>
      <w:r w:rsidR="004812D4" w:rsidRPr="002B5A07">
        <w:rPr>
          <w:rFonts w:ascii="Times New Roman" w:hAnsi="Times New Roman" w:cs="Times New Roman"/>
        </w:rPr>
        <w:t>İ</w:t>
      </w:r>
      <w:r w:rsidR="0081683A" w:rsidRPr="002B5A07">
        <w:rPr>
          <w:rFonts w:ascii="Bodoni MT" w:hAnsi="Bodoni MT" w:cs="Bodoni MT"/>
        </w:rPr>
        <w:t>K)</w:t>
      </w:r>
      <w:r w:rsidR="005E7D9C" w:rsidRPr="000B1A86">
        <w:rPr>
          <w:rFonts w:ascii="Bodoni MT" w:hAnsi="Bodoni MT" w:cs="Bodoni MT"/>
        </w:rPr>
        <w:t xml:space="preserve"> </w:t>
      </w:r>
    </w:p>
    <w:p w14:paraId="77ADEEE9" w14:textId="5A9F63C8" w:rsidR="0081683A" w:rsidRPr="00195938" w:rsidRDefault="00654219" w:rsidP="00FC7292">
      <w:pPr>
        <w:pStyle w:val="ListeParagraf"/>
        <w:numPr>
          <w:ilvl w:val="0"/>
          <w:numId w:val="1"/>
        </w:numPr>
        <w:spacing w:line="360" w:lineRule="auto"/>
        <w:rPr>
          <w:rFonts w:cs="Bodoni MT"/>
        </w:rPr>
      </w:pPr>
      <w:r>
        <w:rPr>
          <w:rFonts w:ascii="Bodoni MT" w:hAnsi="Bodoni MT" w:cs="Bodoni MT"/>
        </w:rPr>
        <w:t xml:space="preserve">Turkish Society of Hospital Infections and Control </w:t>
      </w:r>
      <w:r w:rsidR="004812D4" w:rsidRPr="002B5A07">
        <w:rPr>
          <w:rFonts w:ascii="Bodoni MT" w:hAnsi="Bodoni MT" w:cs="Bodoni MT"/>
        </w:rPr>
        <w:t>(H</w:t>
      </w:r>
      <w:r w:rsidR="004812D4" w:rsidRPr="002B5A07">
        <w:rPr>
          <w:rFonts w:ascii="Times New Roman" w:hAnsi="Times New Roman" w:cs="Times New Roman"/>
        </w:rPr>
        <w:t>İ</w:t>
      </w:r>
      <w:r w:rsidR="0081683A" w:rsidRPr="002B5A07">
        <w:rPr>
          <w:rFonts w:ascii="Bodoni MT" w:hAnsi="Bodoni MT" w:cs="Bodoni MT"/>
        </w:rPr>
        <w:t>DER)</w:t>
      </w:r>
      <w:r w:rsidR="00195938">
        <w:rPr>
          <w:rFonts w:ascii="Bodoni MT" w:hAnsi="Bodoni MT" w:cs="Bodoni MT"/>
        </w:rPr>
        <w:t xml:space="preserve"> </w:t>
      </w:r>
    </w:p>
    <w:p w14:paraId="66B3650A" w14:textId="25CD6A22" w:rsidR="0081683A" w:rsidRPr="002B5A07" w:rsidRDefault="003D30F3" w:rsidP="00FC7292">
      <w:pPr>
        <w:pStyle w:val="ListeParagraf"/>
        <w:numPr>
          <w:ilvl w:val="0"/>
          <w:numId w:val="1"/>
        </w:numPr>
        <w:spacing w:line="360" w:lineRule="auto"/>
        <w:rPr>
          <w:rFonts w:ascii="Bodoni MT" w:hAnsi="Bodoni MT" w:cs="Bodoni MT"/>
        </w:rPr>
      </w:pPr>
      <w:r>
        <w:rPr>
          <w:rFonts w:ascii="Bodoni MT" w:hAnsi="Bodoni MT" w:cs="Bodoni MT"/>
        </w:rPr>
        <w:t>Society of Febrile</w:t>
      </w:r>
      <w:r w:rsidR="00654219">
        <w:rPr>
          <w:rFonts w:ascii="Bodoni MT" w:hAnsi="Bodoni MT" w:cs="Bodoni MT"/>
        </w:rPr>
        <w:t xml:space="preserve"> N</w:t>
      </w:r>
      <w:r w:rsidR="00654219" w:rsidRPr="00654219">
        <w:rPr>
          <w:rFonts w:ascii="Bodoni MT" w:hAnsi="Bodoni MT" w:cs="Bodoni MT"/>
        </w:rPr>
        <w:t xml:space="preserve">eutropenia </w:t>
      </w:r>
      <w:r w:rsidR="0081683A" w:rsidRPr="002B5A07">
        <w:rPr>
          <w:rFonts w:ascii="Bodoni MT" w:hAnsi="Bodoni MT" w:cs="Bodoni MT"/>
        </w:rPr>
        <w:t>(FEN)</w:t>
      </w:r>
    </w:p>
    <w:p w14:paraId="0B382F57" w14:textId="40E7AB40" w:rsidR="0081683A" w:rsidRPr="002B5A07" w:rsidRDefault="003D30F3" w:rsidP="00FC7292">
      <w:pPr>
        <w:pStyle w:val="ListeParagraf"/>
        <w:numPr>
          <w:ilvl w:val="0"/>
          <w:numId w:val="1"/>
        </w:numPr>
        <w:spacing w:line="360" w:lineRule="auto"/>
        <w:rPr>
          <w:rFonts w:ascii="Bodoni MT" w:hAnsi="Bodoni MT" w:cs="Bodoni MT"/>
        </w:rPr>
      </w:pPr>
      <w:r>
        <w:rPr>
          <w:rFonts w:ascii="Bodoni MT" w:hAnsi="Bodoni MT" w:cs="Bodoni MT"/>
        </w:rPr>
        <w:t>Society of Disinfection</w:t>
      </w:r>
      <w:r w:rsidR="00654219" w:rsidRPr="00654219">
        <w:rPr>
          <w:rFonts w:ascii="Bodoni MT" w:hAnsi="Bodoni MT" w:cs="Bodoni MT"/>
        </w:rPr>
        <w:t xml:space="preserve"> Antisepsis Sterilization </w:t>
      </w:r>
      <w:r w:rsidR="0081683A" w:rsidRPr="002B5A07">
        <w:rPr>
          <w:rFonts w:ascii="Bodoni MT" w:hAnsi="Bodoni MT" w:cs="Bodoni MT"/>
        </w:rPr>
        <w:t>(DAS)</w:t>
      </w:r>
    </w:p>
    <w:p w14:paraId="057CD601" w14:textId="4867FCCF" w:rsidR="0081683A" w:rsidRPr="002B5A07" w:rsidRDefault="003D30F3" w:rsidP="00FC7292">
      <w:pPr>
        <w:pStyle w:val="ListeParagraf"/>
        <w:numPr>
          <w:ilvl w:val="0"/>
          <w:numId w:val="1"/>
        </w:numPr>
        <w:spacing w:line="360" w:lineRule="auto"/>
        <w:rPr>
          <w:rFonts w:ascii="Bodoni MT" w:hAnsi="Bodoni MT" w:cs="Bodoni MT"/>
        </w:rPr>
      </w:pPr>
      <w:r>
        <w:rPr>
          <w:rFonts w:ascii="Bodoni MT" w:hAnsi="Bodoni MT" w:cs="Bodoni MT"/>
        </w:rPr>
        <w:t xml:space="preserve">Society of  </w:t>
      </w:r>
      <w:r w:rsidR="00654219">
        <w:rPr>
          <w:rFonts w:ascii="Bodoni MT" w:hAnsi="Bodoni MT" w:cs="Bodoni MT"/>
        </w:rPr>
        <w:t xml:space="preserve">Combating Viral Hepatitis </w:t>
      </w:r>
      <w:r w:rsidR="0081683A" w:rsidRPr="002B5A07">
        <w:rPr>
          <w:rFonts w:ascii="Bodoni MT" w:hAnsi="Bodoni MT" w:cs="Bodoni MT"/>
        </w:rPr>
        <w:t>(VHSD)</w:t>
      </w:r>
      <w:r w:rsidR="00396E2D">
        <w:rPr>
          <w:rFonts w:ascii="Bodoni MT" w:hAnsi="Bodoni MT" w:cs="Bodoni MT"/>
        </w:rPr>
        <w:t xml:space="preserve"> </w:t>
      </w:r>
    </w:p>
    <w:p w14:paraId="4CE22440" w14:textId="7E76A5F8" w:rsidR="00A8033E" w:rsidRPr="00F04382" w:rsidRDefault="003D30F3" w:rsidP="00FC7292">
      <w:pPr>
        <w:pStyle w:val="ListeParagraf"/>
        <w:numPr>
          <w:ilvl w:val="0"/>
          <w:numId w:val="1"/>
        </w:numPr>
        <w:spacing w:line="360" w:lineRule="auto"/>
        <w:rPr>
          <w:rFonts w:ascii="Bodoni MT" w:hAnsi="Bodoni MT" w:cs="Bodoni MT"/>
        </w:rPr>
      </w:pPr>
      <w:r>
        <w:rPr>
          <w:rFonts w:ascii="Bodoni MT" w:hAnsi="Bodoni MT" w:cs="Bodoni MT"/>
        </w:rPr>
        <w:t xml:space="preserve">Society </w:t>
      </w:r>
      <w:r w:rsidR="00AC332D">
        <w:rPr>
          <w:rFonts w:ascii="Bodoni MT" w:hAnsi="Bodoni MT" w:cs="Bodoni MT"/>
        </w:rPr>
        <w:t>of Prevention</w:t>
      </w:r>
      <w:r w:rsidR="00654219" w:rsidRPr="00E9721B">
        <w:rPr>
          <w:rFonts w:ascii="Bodoni MT" w:hAnsi="Bodoni MT" w:cs="Arial"/>
          <w:color w:val="333333"/>
          <w:shd w:val="clear" w:color="auto" w:fill="FFFFFF"/>
        </w:rPr>
        <w:t xml:space="preserve"> </w:t>
      </w:r>
      <w:r w:rsidR="00AC332D" w:rsidRPr="00E9721B">
        <w:rPr>
          <w:rFonts w:ascii="Bodoni MT" w:hAnsi="Bodoni MT" w:cs="Arial"/>
          <w:color w:val="333333"/>
          <w:shd w:val="clear" w:color="auto" w:fill="FFFFFF"/>
        </w:rPr>
        <w:t xml:space="preserve">of </w:t>
      </w:r>
      <w:r w:rsidR="00AC332D">
        <w:rPr>
          <w:rFonts w:ascii="Bodoni MT" w:hAnsi="Bodoni MT" w:cs="Arial"/>
          <w:color w:val="333333"/>
          <w:shd w:val="clear" w:color="auto" w:fill="FFFFFF"/>
        </w:rPr>
        <w:t>Communicable</w:t>
      </w:r>
      <w:r w:rsidR="00654219" w:rsidRPr="00E9721B">
        <w:rPr>
          <w:rFonts w:ascii="Bodoni MT" w:hAnsi="Bodoni MT" w:cs="Arial"/>
          <w:color w:val="333333"/>
          <w:shd w:val="clear" w:color="auto" w:fill="FFFFFF"/>
        </w:rPr>
        <w:t xml:space="preserve"> Diseases</w:t>
      </w:r>
      <w:r>
        <w:rPr>
          <w:rFonts w:ascii="Bodoni MT" w:hAnsi="Bodoni MT" w:cs="Arial"/>
          <w:color w:val="333333"/>
          <w:shd w:val="clear" w:color="auto" w:fill="FFFFFF"/>
        </w:rPr>
        <w:t xml:space="preserve"> </w:t>
      </w:r>
      <w:r w:rsidR="006617BC" w:rsidRPr="002B5A07">
        <w:rPr>
          <w:rFonts w:ascii="Bodoni MT" w:hAnsi="Bodoni MT" w:cs="Arial"/>
          <w:shd w:val="clear" w:color="auto" w:fill="FFFFFF"/>
        </w:rPr>
        <w:t>(BUHASDER)</w:t>
      </w:r>
      <w:r w:rsidR="00E9721B">
        <w:rPr>
          <w:rFonts w:ascii="Bodoni MT" w:hAnsi="Bodoni MT" w:cs="Arial"/>
          <w:shd w:val="clear" w:color="auto" w:fill="FFFFFF"/>
        </w:rPr>
        <w:t xml:space="preserve"> </w:t>
      </w:r>
    </w:p>
    <w:p w14:paraId="69718BE0" w14:textId="440FF9A6" w:rsidR="00F04382" w:rsidRDefault="00F04382" w:rsidP="00F04382">
      <w:pPr>
        <w:pStyle w:val="ListeParagraf"/>
        <w:spacing w:line="360" w:lineRule="auto"/>
        <w:ind w:left="660"/>
        <w:rPr>
          <w:rFonts w:ascii="Bodoni MT" w:hAnsi="Bodoni MT" w:cs="Arial"/>
          <w:shd w:val="clear" w:color="auto" w:fill="FFFFFF"/>
        </w:rPr>
      </w:pPr>
    </w:p>
    <w:p w14:paraId="7AD91BB9" w14:textId="1EF598B8" w:rsidR="0081683A" w:rsidRDefault="002B0B06" w:rsidP="002B5A07">
      <w:pPr>
        <w:pStyle w:val="Balk3"/>
        <w:spacing w:line="360" w:lineRule="auto"/>
        <w:ind w:left="0"/>
        <w:rPr>
          <w:rStyle w:val="Gl"/>
          <w:rFonts w:ascii="Bodoni MT" w:hAnsi="Bodoni MT" w:cs="Bodoni MT"/>
          <w:b/>
          <w:bCs/>
          <w:sz w:val="28"/>
          <w:szCs w:val="28"/>
        </w:rPr>
      </w:pPr>
      <w:r>
        <w:rPr>
          <w:rStyle w:val="Gl"/>
          <w:rFonts w:ascii="Times New Roman" w:hAnsi="Times New Roman" w:cs="Times New Roman"/>
          <w:b/>
          <w:bCs/>
          <w:sz w:val="28"/>
          <w:szCs w:val="28"/>
        </w:rPr>
        <w:t>Work Experience</w:t>
      </w:r>
    </w:p>
    <w:p w14:paraId="76097407" w14:textId="1941DAB4" w:rsidR="0081683A" w:rsidRDefault="004E64AA" w:rsidP="0097144E">
      <w:pPr>
        <w:spacing w:line="360" w:lineRule="auto"/>
        <w:rPr>
          <w:rFonts w:ascii="Bodoni MT" w:hAnsi="Bodoni MT"/>
        </w:rPr>
      </w:pPr>
      <w:r>
        <w:rPr>
          <w:rFonts w:ascii="Bodoni MT" w:hAnsi="Bodoni MT"/>
        </w:rPr>
        <w:t xml:space="preserve">Pamukkale </w:t>
      </w:r>
      <w:r w:rsidR="002B0B06">
        <w:rPr>
          <w:rFonts w:ascii="Bodoni MT" w:hAnsi="Bodoni MT"/>
        </w:rPr>
        <w:t>University School of Medicine – Denizli (</w:t>
      </w:r>
      <w:r>
        <w:rPr>
          <w:rFonts w:ascii="Bodoni MT" w:hAnsi="Bodoni MT"/>
        </w:rPr>
        <w:t>2018</w:t>
      </w:r>
      <w:proofErr w:type="gramStart"/>
      <w:r>
        <w:rPr>
          <w:rFonts w:ascii="Bodoni MT" w:hAnsi="Bodoni MT"/>
        </w:rPr>
        <w:t>-</w:t>
      </w:r>
      <w:r w:rsidR="00E879FB">
        <w:rPr>
          <w:rFonts w:ascii="Bodoni MT" w:hAnsi="Bodoni MT"/>
        </w:rPr>
        <w:t>..</w:t>
      </w:r>
      <w:proofErr w:type="gramEnd"/>
      <w:r>
        <w:rPr>
          <w:rFonts w:ascii="Bodoni MT" w:hAnsi="Bodoni MT"/>
        </w:rPr>
        <w:t>)</w:t>
      </w:r>
    </w:p>
    <w:p w14:paraId="544CD125" w14:textId="30CF67DD" w:rsidR="0081683A" w:rsidRPr="003D30F3" w:rsidRDefault="004812D4" w:rsidP="0097144E">
      <w:pPr>
        <w:spacing w:line="360" w:lineRule="auto"/>
        <w:rPr>
          <w:rFonts w:ascii="Bodoni MT" w:hAnsi="Bodoni MT" w:cs="Bodoni MT"/>
        </w:rPr>
      </w:pPr>
      <w:r w:rsidRPr="002B5A07">
        <w:rPr>
          <w:rFonts w:ascii="Bodoni MT" w:hAnsi="Bodoni MT" w:cs="Bodoni MT"/>
        </w:rPr>
        <w:t>Haydarpa</w:t>
      </w:r>
      <w:r w:rsidRPr="002B5A07">
        <w:rPr>
          <w:rFonts w:ascii="Times New Roman" w:hAnsi="Times New Roman" w:cs="Times New Roman"/>
        </w:rPr>
        <w:t>ş</w:t>
      </w:r>
      <w:r w:rsidRPr="002B5A07">
        <w:rPr>
          <w:rFonts w:ascii="Bodoni MT" w:hAnsi="Bodoni MT" w:cs="Bodoni MT"/>
        </w:rPr>
        <w:t xml:space="preserve">a Numune </w:t>
      </w:r>
      <w:r w:rsidR="002B0B06">
        <w:rPr>
          <w:rFonts w:ascii="Bodoni MT" w:hAnsi="Bodoni MT" w:cs="Bodoni MT"/>
        </w:rPr>
        <w:t>Training and Research Hospital</w:t>
      </w:r>
      <w:r w:rsidR="002B0B06" w:rsidRPr="002B5A07">
        <w:rPr>
          <w:rFonts w:ascii="Bodoni MT" w:hAnsi="Bodoni MT" w:cs="Bodoni MT"/>
        </w:rPr>
        <w:t xml:space="preserve"> </w:t>
      </w:r>
      <w:r w:rsidR="0081683A" w:rsidRPr="002B5A07">
        <w:rPr>
          <w:rFonts w:ascii="Bodoni MT" w:hAnsi="Bodoni MT" w:cs="Bodoni MT"/>
        </w:rPr>
        <w:t>-</w:t>
      </w:r>
      <w:r w:rsidR="00844057" w:rsidRPr="002B5A07">
        <w:rPr>
          <w:rFonts w:ascii="Bodoni MT" w:hAnsi="Bodoni MT" w:cs="Bodoni MT"/>
        </w:rPr>
        <w:t xml:space="preserve"> </w:t>
      </w:r>
      <w:r w:rsidRPr="002B5A07">
        <w:rPr>
          <w:rFonts w:ascii="Times New Roman" w:hAnsi="Times New Roman" w:cs="Times New Roman"/>
        </w:rPr>
        <w:t>İ</w:t>
      </w:r>
      <w:r w:rsidR="002B0B06">
        <w:rPr>
          <w:rFonts w:ascii="Bodoni MT" w:hAnsi="Bodoni MT" w:cs="Bodoni MT"/>
        </w:rPr>
        <w:t>stanbul (2013-</w:t>
      </w:r>
      <w:r w:rsidR="004E64AA">
        <w:rPr>
          <w:rFonts w:ascii="Bodoni MT" w:hAnsi="Bodoni MT" w:cs="Bodoni MT"/>
        </w:rPr>
        <w:t>2018</w:t>
      </w:r>
      <w:r w:rsidR="004E64AA" w:rsidRPr="002B5A07">
        <w:rPr>
          <w:rFonts w:ascii="Bodoni MT" w:hAnsi="Bodoni MT" w:cs="Bodoni MT"/>
        </w:rPr>
        <w:t>)</w:t>
      </w:r>
    </w:p>
    <w:p w14:paraId="051E9AC4" w14:textId="308FEA5A" w:rsidR="0081683A" w:rsidRDefault="0081683A" w:rsidP="0097144E">
      <w:pPr>
        <w:spacing w:line="360" w:lineRule="auto"/>
        <w:rPr>
          <w:rFonts w:ascii="Bodoni MT" w:hAnsi="Bodoni MT" w:cs="Bodoni MT"/>
        </w:rPr>
      </w:pPr>
      <w:r w:rsidRPr="002B5A07">
        <w:rPr>
          <w:rFonts w:ascii="Bodoni MT" w:hAnsi="Bodoni MT" w:cs="Bodoni MT"/>
        </w:rPr>
        <w:t>Te</w:t>
      </w:r>
      <w:r w:rsidR="002B0B06">
        <w:rPr>
          <w:rFonts w:ascii="Bodoni MT" w:hAnsi="Bodoni MT" w:cs="Bodoni MT"/>
        </w:rPr>
        <w:t xml:space="preserve">xas University </w:t>
      </w:r>
      <w:r w:rsidRPr="002B5A07">
        <w:rPr>
          <w:rFonts w:ascii="Bodoni MT" w:hAnsi="Bodoni MT" w:cs="Bodoni MT"/>
        </w:rPr>
        <w:t xml:space="preserve">MD Anderson </w:t>
      </w:r>
      <w:r w:rsidR="002B0B06">
        <w:rPr>
          <w:rFonts w:ascii="Bodoni MT" w:hAnsi="Bodoni MT" w:cs="Bodoni MT"/>
        </w:rPr>
        <w:t>C</w:t>
      </w:r>
      <w:r w:rsidR="00FB751D">
        <w:rPr>
          <w:rFonts w:ascii="Bodoni MT" w:hAnsi="Bodoni MT" w:cs="Bodoni MT"/>
        </w:rPr>
        <w:t>anc</w:t>
      </w:r>
      <w:r w:rsidR="002B0B06">
        <w:rPr>
          <w:rFonts w:ascii="Bodoni MT" w:hAnsi="Bodoni MT" w:cs="Bodoni MT"/>
        </w:rPr>
        <w:t>er Center</w:t>
      </w:r>
      <w:r w:rsidRPr="002B5A07">
        <w:rPr>
          <w:rFonts w:ascii="Bodoni MT" w:hAnsi="Bodoni MT" w:cs="Bodoni MT"/>
        </w:rPr>
        <w:t xml:space="preserve"> </w:t>
      </w:r>
      <w:r w:rsidR="00FB751D">
        <w:rPr>
          <w:rFonts w:ascii="Bodoni MT" w:hAnsi="Bodoni MT" w:cs="Bodoni MT"/>
        </w:rPr>
        <w:t>De</w:t>
      </w:r>
      <w:r w:rsidR="00FB751D">
        <w:rPr>
          <w:rFonts w:ascii="Times New Roman" w:hAnsi="Times New Roman" w:cs="Times New Roman"/>
        </w:rPr>
        <w:t xml:space="preserve">pt. of </w:t>
      </w:r>
      <w:r w:rsidR="00A306C0" w:rsidRPr="000B1A86">
        <w:rPr>
          <w:rFonts w:ascii="Bodoni MT" w:hAnsi="Bodoni MT"/>
          <w:color w:val="333333"/>
          <w:shd w:val="clear" w:color="auto" w:fill="FFFFFF"/>
        </w:rPr>
        <w:t xml:space="preserve">Infectious Diseases </w:t>
      </w:r>
      <w:r w:rsidR="00A306C0">
        <w:rPr>
          <w:rFonts w:ascii="Bodoni MT" w:hAnsi="Bodoni MT" w:cs="Bodoni MT"/>
        </w:rPr>
        <w:t>Observer Program</w:t>
      </w:r>
      <w:r w:rsidR="00A306C0" w:rsidRPr="002B5A07">
        <w:rPr>
          <w:rFonts w:ascii="Bodoni MT" w:hAnsi="Bodoni MT" w:cs="Bodoni MT"/>
        </w:rPr>
        <w:t xml:space="preserve"> </w:t>
      </w:r>
      <w:r w:rsidRPr="002B5A07">
        <w:rPr>
          <w:rFonts w:ascii="Bodoni MT" w:hAnsi="Bodoni MT" w:cs="Bodoni MT"/>
        </w:rPr>
        <w:t>–Houston, Texas (</w:t>
      </w:r>
      <w:r w:rsidR="00AC3A94" w:rsidRPr="002B5A07">
        <w:rPr>
          <w:rFonts w:ascii="Bodoni MT" w:hAnsi="Bodoni MT" w:cs="Bodoni MT"/>
        </w:rPr>
        <w:t>20</w:t>
      </w:r>
      <w:r w:rsidRPr="002B5A07">
        <w:rPr>
          <w:rFonts w:ascii="Bodoni MT" w:hAnsi="Bodoni MT" w:cs="Bodoni MT"/>
        </w:rPr>
        <w:t xml:space="preserve">11) </w:t>
      </w:r>
    </w:p>
    <w:p w14:paraId="50B36E69" w14:textId="77777777" w:rsidR="0018175A" w:rsidRPr="002B5A07" w:rsidRDefault="0018175A" w:rsidP="0018175A">
      <w:pPr>
        <w:pStyle w:val="Balk6"/>
        <w:spacing w:line="360" w:lineRule="auto"/>
        <w:rPr>
          <w:rFonts w:ascii="Bodoni MT" w:hAnsi="Bodoni MT" w:cs="Bodoni MT"/>
          <w:sz w:val="24"/>
          <w:szCs w:val="24"/>
        </w:rPr>
      </w:pPr>
      <w:r w:rsidRPr="002B5A07">
        <w:rPr>
          <w:rFonts w:ascii="Bodoni MT" w:hAnsi="Bodoni MT" w:cs="Bodoni MT"/>
          <w:sz w:val="24"/>
          <w:szCs w:val="24"/>
        </w:rPr>
        <w:lastRenderedPageBreak/>
        <w:t xml:space="preserve">Keçiören </w:t>
      </w:r>
      <w:r w:rsidRPr="00A306C0">
        <w:rPr>
          <w:rFonts w:ascii="Bodoni MT" w:hAnsi="Bodoni MT" w:cs="Bodoni MT"/>
          <w:sz w:val="24"/>
          <w:szCs w:val="24"/>
        </w:rPr>
        <w:t>Training and Research Hospital</w:t>
      </w:r>
      <w:r>
        <w:rPr>
          <w:rFonts w:ascii="Bodoni MT" w:hAnsi="Bodoni MT" w:cs="Bodoni MT"/>
          <w:sz w:val="24"/>
          <w:szCs w:val="24"/>
        </w:rPr>
        <w:t xml:space="preserve"> - Ankara (2010-</w:t>
      </w:r>
      <w:r w:rsidRPr="002B5A07">
        <w:rPr>
          <w:rFonts w:ascii="Bodoni MT" w:hAnsi="Bodoni MT" w:cs="Bodoni MT"/>
          <w:sz w:val="24"/>
          <w:szCs w:val="24"/>
        </w:rPr>
        <w:t>2013)</w:t>
      </w:r>
    </w:p>
    <w:p w14:paraId="1A14D0DC" w14:textId="77777777" w:rsidR="0018175A" w:rsidRPr="002B5A07" w:rsidRDefault="0018175A" w:rsidP="0018175A">
      <w:pPr>
        <w:spacing w:line="360" w:lineRule="auto"/>
        <w:rPr>
          <w:rFonts w:ascii="Bodoni MT" w:hAnsi="Bodoni MT" w:cs="Bodoni MT"/>
        </w:rPr>
      </w:pPr>
      <w:r w:rsidRPr="002B5A07">
        <w:rPr>
          <w:rFonts w:ascii="Bodoni MT" w:hAnsi="Bodoni MT" w:cs="Bodoni MT"/>
        </w:rPr>
        <w:t xml:space="preserve">Polatlı </w:t>
      </w:r>
      <w:r>
        <w:rPr>
          <w:rFonts w:ascii="Bodoni MT" w:hAnsi="Bodoni MT" w:cs="Bodoni MT"/>
        </w:rPr>
        <w:t>State Hospital</w:t>
      </w:r>
      <w:r w:rsidRPr="002B5A07">
        <w:rPr>
          <w:rFonts w:ascii="Bodoni MT" w:hAnsi="Bodoni MT" w:cs="Bodoni MT"/>
        </w:rPr>
        <w:t xml:space="preserve"> </w:t>
      </w:r>
      <w:r>
        <w:rPr>
          <w:rFonts w:ascii="Bodoni MT" w:hAnsi="Bodoni MT" w:cs="Bodoni MT"/>
        </w:rPr>
        <w:t>- Ankara (</w:t>
      </w:r>
      <w:r w:rsidRPr="002B5A07">
        <w:rPr>
          <w:rFonts w:ascii="Bodoni MT" w:hAnsi="Bodoni MT" w:cs="Bodoni MT"/>
        </w:rPr>
        <w:t>2009 - 2010)</w:t>
      </w:r>
    </w:p>
    <w:p w14:paraId="4B1BFCCB" w14:textId="77777777" w:rsidR="0018175A" w:rsidRPr="002B5A07" w:rsidRDefault="0018175A" w:rsidP="0018175A">
      <w:pPr>
        <w:spacing w:line="360" w:lineRule="auto"/>
        <w:rPr>
          <w:rFonts w:ascii="Bodoni MT" w:hAnsi="Bodoni MT" w:cs="Bodoni MT"/>
        </w:rPr>
      </w:pPr>
      <w:r w:rsidRPr="002B5A07">
        <w:rPr>
          <w:rFonts w:ascii="Bodoni MT" w:hAnsi="Bodoni MT" w:cs="Bodoni MT"/>
        </w:rPr>
        <w:t xml:space="preserve">Numune </w:t>
      </w:r>
      <w:r w:rsidRPr="00A306C0">
        <w:rPr>
          <w:rFonts w:ascii="Bodoni MT" w:hAnsi="Bodoni MT" w:cs="Bodoni MT"/>
        </w:rPr>
        <w:t>Training and Research Hospital</w:t>
      </w:r>
      <w:r>
        <w:rPr>
          <w:rFonts w:ascii="Bodoni MT" w:hAnsi="Bodoni MT" w:cs="Bodoni MT"/>
        </w:rPr>
        <w:t xml:space="preserve"> - Ankara (</w:t>
      </w:r>
      <w:r w:rsidRPr="002B5A07">
        <w:rPr>
          <w:rFonts w:ascii="Bodoni MT" w:hAnsi="Bodoni MT" w:cs="Bodoni MT"/>
        </w:rPr>
        <w:t>2003</w:t>
      </w:r>
      <w:r>
        <w:rPr>
          <w:rFonts w:ascii="Bodoni MT" w:hAnsi="Bodoni MT" w:cs="Bodoni MT"/>
        </w:rPr>
        <w:t>-</w:t>
      </w:r>
      <w:r w:rsidRPr="002B5A07">
        <w:rPr>
          <w:rFonts w:ascii="Bodoni MT" w:hAnsi="Bodoni MT" w:cs="Bodoni MT"/>
        </w:rPr>
        <w:t>2009)</w:t>
      </w:r>
    </w:p>
    <w:p w14:paraId="7D8DFD01" w14:textId="77777777" w:rsidR="0081683A" w:rsidRPr="002B5A07" w:rsidRDefault="0081683A" w:rsidP="0097144E">
      <w:pPr>
        <w:spacing w:line="360" w:lineRule="auto"/>
        <w:rPr>
          <w:rFonts w:ascii="Bodoni MT" w:hAnsi="Bodoni MT" w:cs="Bodoni MT"/>
        </w:rPr>
      </w:pPr>
    </w:p>
    <w:p w14:paraId="7B4B4695" w14:textId="2E1A2FEF" w:rsidR="0081683A" w:rsidRPr="002B5A07" w:rsidRDefault="00C916BB" w:rsidP="002B5A07">
      <w:pPr>
        <w:pStyle w:val="Balk3"/>
        <w:spacing w:line="360" w:lineRule="auto"/>
        <w:ind w:left="0" w:firstLine="360"/>
        <w:rPr>
          <w:rStyle w:val="Gl"/>
          <w:rFonts w:ascii="Bodoni MT" w:hAnsi="Bodoni MT" w:cs="Bodoni MT"/>
          <w:b/>
          <w:bCs/>
          <w:sz w:val="28"/>
          <w:szCs w:val="28"/>
        </w:rPr>
      </w:pPr>
      <w:r>
        <w:rPr>
          <w:rStyle w:val="Gl"/>
          <w:rFonts w:ascii="Bodoni MT" w:hAnsi="Bodoni MT" w:cs="Bodoni MT"/>
          <w:b/>
          <w:bCs/>
          <w:sz w:val="28"/>
          <w:szCs w:val="28"/>
          <w:u w:val="none"/>
        </w:rPr>
        <w:t xml:space="preserve"> </w:t>
      </w:r>
      <w:r w:rsidR="002F1280">
        <w:rPr>
          <w:rStyle w:val="Gl"/>
          <w:rFonts w:ascii="Bodoni MT" w:hAnsi="Bodoni MT" w:cs="Bodoni MT"/>
          <w:b/>
          <w:bCs/>
          <w:sz w:val="28"/>
          <w:szCs w:val="28"/>
        </w:rPr>
        <w:t>Publications</w:t>
      </w:r>
      <w:r w:rsidR="00DF5511">
        <w:rPr>
          <w:rStyle w:val="Gl"/>
          <w:rFonts w:ascii="Bodoni MT" w:hAnsi="Bodoni MT" w:cs="Bodoni MT"/>
          <w:b/>
          <w:bCs/>
          <w:sz w:val="28"/>
          <w:szCs w:val="28"/>
        </w:rPr>
        <w:t xml:space="preserve"> in International Journals</w:t>
      </w:r>
    </w:p>
    <w:p w14:paraId="0DB5542B" w14:textId="77777777" w:rsidR="00D10EEB" w:rsidRPr="002B5A07" w:rsidRDefault="00D10EEB" w:rsidP="002B5A07">
      <w:pPr>
        <w:spacing w:line="360" w:lineRule="auto"/>
        <w:rPr>
          <w:rFonts w:ascii="Bodoni MT" w:hAnsi="Bodoni MT"/>
        </w:rPr>
      </w:pPr>
    </w:p>
    <w:p w14:paraId="293677E5" w14:textId="49857F71" w:rsidR="002E20E3" w:rsidRDefault="00D10EEB" w:rsidP="00F20383">
      <w:pPr>
        <w:pStyle w:val="ListeParagraf"/>
        <w:numPr>
          <w:ilvl w:val="0"/>
          <w:numId w:val="7"/>
        </w:numPr>
        <w:spacing w:line="360" w:lineRule="auto"/>
        <w:ind w:left="806"/>
        <w:jc w:val="both"/>
        <w:rPr>
          <w:rStyle w:val="apple-style-span"/>
          <w:rFonts w:ascii="Bodoni MT" w:hAnsi="Bodoni MT" w:cs="Bodoni MT"/>
          <w:b/>
        </w:rPr>
      </w:pPr>
      <w:r w:rsidRPr="002B5A07">
        <w:rPr>
          <w:rStyle w:val="apple-style-span"/>
          <w:rFonts w:ascii="Bodoni MT" w:hAnsi="Bodoni MT" w:cs="Bodoni MT"/>
          <w:b/>
          <w:u w:val="single"/>
        </w:rPr>
        <w:t>Deniz S</w:t>
      </w:r>
      <w:r w:rsidRPr="002B5A07">
        <w:rPr>
          <w:rStyle w:val="apple-style-span"/>
          <w:rFonts w:ascii="Bodoni MT" w:hAnsi="Bodoni MT" w:cs="Bodoni MT"/>
        </w:rPr>
        <w:t xml:space="preserve">, Baykam N, Celikbas A, Menekse Yilmaz S, Cirkin Guzel T, Dokuzoguz B, Ergonul O. </w:t>
      </w:r>
      <w:r w:rsidRPr="002B5A07">
        <w:rPr>
          <w:rStyle w:val="apple-style-span"/>
          <w:rFonts w:ascii="Bodoni MT" w:hAnsi="Bodoni MT" w:cs="Bodoni MT"/>
          <w:b/>
        </w:rPr>
        <w:t>Screening Household Members of Acute Brucellosis Cases in Endemic Areas and Risk Factors for Brucellosis.</w:t>
      </w:r>
      <w:r w:rsidRPr="002B5A07">
        <w:rPr>
          <w:rStyle w:val="apple-style-span"/>
          <w:rFonts w:ascii="Bodoni MT" w:hAnsi="Bodoni MT" w:cs="Bodoni MT"/>
        </w:rPr>
        <w:t xml:space="preserve"> </w:t>
      </w:r>
      <w:r w:rsidRPr="002B5A07">
        <w:rPr>
          <w:rStyle w:val="apple-style-span"/>
          <w:rFonts w:ascii="Bodoni MT" w:hAnsi="Bodoni MT" w:cs="Bodoni MT"/>
          <w:b/>
        </w:rPr>
        <w:t>Vector-Borne and Zoonotic Diseases Volume 15, Number 8, 2015.</w:t>
      </w:r>
    </w:p>
    <w:p w14:paraId="2176EA3E" w14:textId="77777777" w:rsidR="002E20E3" w:rsidRDefault="002E20E3" w:rsidP="00F20383">
      <w:pPr>
        <w:pStyle w:val="ListeParagraf"/>
        <w:spacing w:line="360" w:lineRule="auto"/>
        <w:ind w:left="806"/>
        <w:jc w:val="both"/>
        <w:rPr>
          <w:rStyle w:val="apple-style-span"/>
          <w:rFonts w:ascii="Bodoni MT" w:hAnsi="Bodoni MT" w:cs="Bodoni MT"/>
          <w:b/>
        </w:rPr>
      </w:pPr>
    </w:p>
    <w:p w14:paraId="1BA1499C" w14:textId="6A051E58" w:rsidR="00D10EEB" w:rsidRPr="002E20E3" w:rsidRDefault="00D10EEB" w:rsidP="00F20383">
      <w:pPr>
        <w:pStyle w:val="ListeParagraf"/>
        <w:numPr>
          <w:ilvl w:val="0"/>
          <w:numId w:val="7"/>
        </w:numPr>
        <w:spacing w:line="360" w:lineRule="auto"/>
        <w:ind w:left="806"/>
        <w:jc w:val="both"/>
        <w:rPr>
          <w:rFonts w:ascii="Bodoni MT" w:hAnsi="Bodoni MT" w:cs="Bodoni MT"/>
          <w:b/>
        </w:rPr>
      </w:pPr>
      <w:r w:rsidRPr="002E20E3">
        <w:rPr>
          <w:rStyle w:val="apple-style-span"/>
          <w:rFonts w:ascii="Bodoni MT" w:hAnsi="Bodoni MT" w:cs="Bodoni MT"/>
        </w:rPr>
        <w:t>E</w:t>
      </w:r>
      <w:r w:rsidR="0072208B" w:rsidRPr="002E20E3">
        <w:rPr>
          <w:rStyle w:val="apple-style-span"/>
          <w:rFonts w:ascii="Bodoni MT" w:hAnsi="Bodoni MT" w:cs="Bodoni MT"/>
        </w:rPr>
        <w:t>rdem H</w:t>
      </w:r>
      <w:r w:rsidRPr="002E20E3">
        <w:rPr>
          <w:rStyle w:val="apple-style-span"/>
          <w:rFonts w:ascii="Bodoni MT" w:hAnsi="Bodoni MT" w:cs="Bodoni MT"/>
        </w:rPr>
        <w:t xml:space="preserve">, Senbayrak S, Gencer S, Rodrigo H, Karahocagil M, Sengoz G, Karsen H, Kaya S, Civljak R, Inal S, Pekok A, Celen M, </w:t>
      </w:r>
      <w:r w:rsidRPr="002E20E3">
        <w:rPr>
          <w:rStyle w:val="apple-style-span"/>
          <w:rFonts w:ascii="Bodoni MT" w:hAnsi="Bodoni MT" w:cs="Bodoni MT"/>
          <w:b/>
          <w:u w:val="single"/>
        </w:rPr>
        <w:t>Deniz S</w:t>
      </w:r>
      <w:r w:rsidRPr="002E20E3">
        <w:rPr>
          <w:rStyle w:val="apple-style-span"/>
          <w:rFonts w:ascii="Bodoni MT" w:hAnsi="Bodoni MT" w:cs="Bodoni MT"/>
        </w:rPr>
        <w:t>, Ulug M, Demirdal T, Namiduru M, Tekin R, Guven T, Emine P, Sibel B,</w:t>
      </w:r>
      <w:r w:rsidRPr="002E20E3">
        <w:rPr>
          <w:rFonts w:ascii="Bodoni MT" w:hAnsi="Bodoni MT" w:cs="Arial"/>
        </w:rPr>
        <w:t xml:space="preserve"> </w:t>
      </w:r>
      <w:hyperlink r:id="rId8" w:history="1">
        <w:r w:rsidRPr="002E20E3">
          <w:rPr>
            <w:rFonts w:ascii="Bodoni MT" w:hAnsi="Bodoni MT" w:cs="Arial"/>
          </w:rPr>
          <w:t>Avci M</w:t>
        </w:r>
      </w:hyperlink>
      <w:r w:rsidRPr="002E20E3">
        <w:rPr>
          <w:rFonts w:ascii="Bodoni MT" w:hAnsi="Bodoni MT" w:cs="Arial"/>
        </w:rPr>
        <w:t xml:space="preserve">, </w:t>
      </w:r>
      <w:hyperlink r:id="rId9" w:history="1">
        <w:r w:rsidRPr="002E20E3">
          <w:rPr>
            <w:rFonts w:ascii="Bodoni MT" w:hAnsi="Bodoni MT" w:cs="Arial"/>
          </w:rPr>
          <w:t>Sipahi OR</w:t>
        </w:r>
      </w:hyperlink>
      <w:r w:rsidRPr="002E20E3">
        <w:rPr>
          <w:rFonts w:ascii="Bodoni MT" w:hAnsi="Bodoni MT" w:cs="Arial"/>
        </w:rPr>
        <w:t xml:space="preserve">, Nayman-Alpat S, Yasar K, Pehlivanoglu F, Yilmaz E, Ates-Guler S, Mutlu Yilmaz E, Tosun S, Sirmatel F, Sahin-Horasan, Akbulut A, Johansen IS, Simeon S, Batirel A, Oztoprak N, Cag Y, Catroux M, </w:t>
      </w:r>
      <w:r w:rsidRPr="002E20E3">
        <w:rPr>
          <w:rFonts w:ascii="Bodoni MT" w:hAnsi="Bodoni MT"/>
        </w:rPr>
        <w:t>Hansmann Y</w:t>
      </w:r>
      <w:r w:rsidRPr="002E20E3">
        <w:rPr>
          <w:rFonts w:ascii="Bodoni MT" w:hAnsi="Bodoni MT" w:cs="Arial"/>
        </w:rPr>
        <w:t>, Kadanali A, Turgut H, Baran AI, Gul HC, Karaahmetoglu G, Sunnetcioglu M, Haykir-Solay A, Denk A, Ayaz C, Kose S, Gorenek L.</w:t>
      </w:r>
      <w:r w:rsidRPr="002E20E3">
        <w:rPr>
          <w:rStyle w:val="apple-style-span"/>
          <w:rFonts w:ascii="Bodoni MT" w:hAnsi="Bodoni MT" w:cs="Bodoni MT"/>
        </w:rPr>
        <w:t xml:space="preserve">  </w:t>
      </w:r>
      <w:r w:rsidRPr="002E20E3">
        <w:rPr>
          <w:rStyle w:val="apple-style-span"/>
          <w:rFonts w:ascii="Bodoni MT" w:hAnsi="Bodoni MT" w:cs="Bodoni MT"/>
          <w:b/>
        </w:rPr>
        <w:t>Tuberculous and Brucellosis Meningitis Differential Diagnosis.</w:t>
      </w:r>
      <w:r w:rsidRPr="002E20E3">
        <w:rPr>
          <w:rStyle w:val="apple-style-span"/>
          <w:rFonts w:ascii="Bodoni MT" w:hAnsi="Bodoni MT" w:cs="Bodoni MT"/>
        </w:rPr>
        <w:t xml:space="preserve"> </w:t>
      </w:r>
      <w:r w:rsidRPr="002E20E3">
        <w:rPr>
          <w:rFonts w:ascii="Bodoni MT" w:hAnsi="Bodoni MT" w:cs="Arial"/>
          <w:b/>
        </w:rPr>
        <w:t xml:space="preserve">Travel Medicine and Infectious Disease Volume 13, Number 2, 2015. </w:t>
      </w:r>
    </w:p>
    <w:p w14:paraId="1591AAE9" w14:textId="77777777" w:rsidR="00D10EEB" w:rsidRPr="002B5A07" w:rsidRDefault="00D10EEB" w:rsidP="00F20383">
      <w:pPr>
        <w:spacing w:line="360" w:lineRule="auto"/>
        <w:jc w:val="both"/>
        <w:rPr>
          <w:rFonts w:ascii="Bodoni MT" w:hAnsi="Bodoni MT" w:cs="Bodoni MT"/>
        </w:rPr>
      </w:pPr>
    </w:p>
    <w:p w14:paraId="10566555" w14:textId="2993BFFD" w:rsidR="00D10EEB" w:rsidRPr="002E20E3" w:rsidRDefault="00D10EEB" w:rsidP="00F20383">
      <w:pPr>
        <w:pStyle w:val="ListeParagraf"/>
        <w:numPr>
          <w:ilvl w:val="0"/>
          <w:numId w:val="7"/>
        </w:numPr>
        <w:spacing w:line="360" w:lineRule="auto"/>
        <w:jc w:val="both"/>
        <w:rPr>
          <w:rFonts w:ascii="Bodoni MT" w:hAnsi="Bodoni MT" w:cs="Bodoni MT"/>
        </w:rPr>
      </w:pPr>
      <w:r w:rsidRPr="002E20E3">
        <w:rPr>
          <w:rFonts w:ascii="Bodoni MT" w:hAnsi="Bodoni MT" w:cs="Times"/>
        </w:rPr>
        <w:t xml:space="preserve">Dereli N, </w:t>
      </w:r>
      <w:r w:rsidRPr="002E20E3">
        <w:rPr>
          <w:rFonts w:ascii="Bodoni MT" w:hAnsi="Bodoni MT" w:cs="Times"/>
          <w:b/>
          <w:u w:val="single"/>
        </w:rPr>
        <w:t>Ozturk SS</w:t>
      </w:r>
      <w:r w:rsidRPr="002E20E3">
        <w:rPr>
          <w:rFonts w:ascii="Bodoni MT" w:hAnsi="Bodoni MT" w:cs="Times"/>
        </w:rPr>
        <w:t>, Babayigit M, Baykal Tutal Z, Koc F, Gulec H, Babayigit M A, S S, Horasanlı E</w:t>
      </w:r>
      <w:r w:rsidR="0072208B" w:rsidRPr="002E20E3">
        <w:rPr>
          <w:rFonts w:ascii="Bodoni MT" w:hAnsi="Bodoni MT" w:cs="Times"/>
        </w:rPr>
        <w:t xml:space="preserve">.  </w:t>
      </w:r>
      <w:r w:rsidRPr="002E20E3">
        <w:rPr>
          <w:rFonts w:ascii="Bodoni MT" w:hAnsi="Bodoni MT" w:cs="Times"/>
          <w:b/>
        </w:rPr>
        <w:t>A 5-Year Evaluation of Invasive Device-Associated Infections Rates in Intensive Care Unit of a Training Hospital in Turkey. Balkan Military Medical Review, 2016; 19(1), 19-24.</w:t>
      </w:r>
      <w:r w:rsidRPr="002E20E3">
        <w:rPr>
          <w:rFonts w:ascii="Bodoni MT" w:hAnsi="Bodoni MT" w:cs="Times"/>
        </w:rPr>
        <w:t xml:space="preserve"> </w:t>
      </w:r>
    </w:p>
    <w:p w14:paraId="5D7A1DF2" w14:textId="77777777" w:rsidR="00D10EEB" w:rsidRPr="002B5A07" w:rsidRDefault="00D10EEB" w:rsidP="00F20383">
      <w:pPr>
        <w:spacing w:line="360" w:lineRule="auto"/>
        <w:jc w:val="both"/>
        <w:rPr>
          <w:rFonts w:ascii="Bodoni MT" w:hAnsi="Bodoni MT" w:cs="Bodoni MT"/>
        </w:rPr>
      </w:pPr>
    </w:p>
    <w:p w14:paraId="30DBA79E" w14:textId="1C72F283" w:rsidR="00D10EEB" w:rsidRPr="002B5A07" w:rsidRDefault="00D10EEB" w:rsidP="00F20383">
      <w:pPr>
        <w:pStyle w:val="ListeParagraf"/>
        <w:numPr>
          <w:ilvl w:val="0"/>
          <w:numId w:val="7"/>
        </w:numPr>
        <w:spacing w:line="360" w:lineRule="auto"/>
        <w:ind w:left="806"/>
        <w:jc w:val="both"/>
        <w:rPr>
          <w:rFonts w:ascii="Bodoni MT" w:hAnsi="Bodoni MT" w:cs="Bodoni MT"/>
          <w:b/>
        </w:rPr>
      </w:pPr>
      <w:r w:rsidRPr="002B5A07">
        <w:rPr>
          <w:rFonts w:ascii="Bodoni MT" w:hAnsi="Bodoni MT" w:cs="Times"/>
        </w:rPr>
        <w:t>Ay SA, Hancerli Y</w:t>
      </w:r>
      <w:r w:rsidR="0072208B" w:rsidRPr="002B5A07">
        <w:rPr>
          <w:rFonts w:ascii="Bodoni MT" w:hAnsi="Bodoni MT" w:cs="Times"/>
        </w:rPr>
        <w:t xml:space="preserve">, </w:t>
      </w:r>
      <w:r w:rsidR="0072208B" w:rsidRPr="002B5A07">
        <w:rPr>
          <w:rFonts w:ascii="Bodoni MT" w:hAnsi="Bodoni MT" w:cs="Times"/>
          <w:b/>
          <w:u w:val="single"/>
        </w:rPr>
        <w:t>Deniz S</w:t>
      </w:r>
      <w:r w:rsidRPr="002B5A07">
        <w:rPr>
          <w:rFonts w:ascii="Bodoni MT" w:hAnsi="Bodoni MT" w:cs="Times"/>
        </w:rPr>
        <w:t>, Saglam</w:t>
      </w:r>
      <w:r w:rsidR="0072208B" w:rsidRPr="002B5A07">
        <w:rPr>
          <w:rFonts w:ascii="Bodoni MT" w:hAnsi="Bodoni MT" w:cs="Times"/>
        </w:rPr>
        <w:t xml:space="preserve"> M</w:t>
      </w:r>
      <w:r w:rsidRPr="002B5A07">
        <w:rPr>
          <w:rFonts w:ascii="Bodoni MT" w:hAnsi="Bodoni MT" w:cs="Times"/>
        </w:rPr>
        <w:t xml:space="preserve">, Hatipoglu M, Ozalper V, Denız </w:t>
      </w:r>
      <w:r w:rsidR="002E20E3" w:rsidRPr="002B5A07">
        <w:rPr>
          <w:rFonts w:ascii="Bodoni MT" w:hAnsi="Bodoni MT" w:cs="Times"/>
        </w:rPr>
        <w:t>F, Yonem</w:t>
      </w:r>
      <w:r w:rsidRPr="002B5A07">
        <w:rPr>
          <w:rFonts w:ascii="Bodoni MT" w:hAnsi="Bodoni MT" w:cs="Times"/>
        </w:rPr>
        <w:t xml:space="preserve"> A, Ulcay A, Baskoy K.  </w:t>
      </w:r>
      <w:r w:rsidRPr="002B5A07">
        <w:rPr>
          <w:rFonts w:ascii="Bodoni MT" w:hAnsi="Bodoni MT" w:cs="Times"/>
          <w:b/>
        </w:rPr>
        <w:t xml:space="preserve">A </w:t>
      </w:r>
      <w:r w:rsidR="002E20E3" w:rsidRPr="002B5A07">
        <w:rPr>
          <w:rFonts w:ascii="Bodoni MT" w:hAnsi="Bodoni MT" w:cs="Times"/>
          <w:b/>
        </w:rPr>
        <w:t>Rare Simultaneous</w:t>
      </w:r>
      <w:r w:rsidRPr="002B5A07">
        <w:rPr>
          <w:rFonts w:ascii="Bodoni MT" w:hAnsi="Bodoni MT" w:cs="Times"/>
          <w:b/>
        </w:rPr>
        <w:t xml:space="preserve"> Condition: Pulmonary Brucellosis in Patient with Hypogonadotropic Hypogonadism</w:t>
      </w:r>
      <w:r w:rsidRPr="002B5A07">
        <w:rPr>
          <w:rFonts w:ascii="Bodoni MT" w:hAnsi="Bodoni MT" w:cs="Times"/>
        </w:rPr>
        <w:t xml:space="preserve">. </w:t>
      </w:r>
      <w:r w:rsidRPr="002B5A07">
        <w:rPr>
          <w:rFonts w:ascii="Bodoni MT" w:hAnsi="Bodoni MT" w:cs="Times"/>
          <w:b/>
        </w:rPr>
        <w:t>Disease and Molecular Medicine, 2016; 4(1): 9-12</w:t>
      </w:r>
      <w:r w:rsidRPr="002B5A07">
        <w:rPr>
          <w:rFonts w:ascii="Bodoni MT" w:hAnsi="Bodoni MT" w:cs="Times"/>
          <w:b/>
          <w:position w:val="-2"/>
        </w:rPr>
        <w:t>.</w:t>
      </w:r>
    </w:p>
    <w:p w14:paraId="75BA1A55" w14:textId="77777777" w:rsidR="00D10EEB" w:rsidRPr="002B5A07" w:rsidRDefault="00D10EEB" w:rsidP="00F20383">
      <w:pPr>
        <w:spacing w:line="360" w:lineRule="auto"/>
        <w:jc w:val="both"/>
        <w:rPr>
          <w:rFonts w:ascii="Bodoni MT" w:hAnsi="Bodoni MT" w:cs="Bodoni MT"/>
        </w:rPr>
      </w:pPr>
    </w:p>
    <w:p w14:paraId="7F912915" w14:textId="42D0FD14" w:rsidR="00D10EEB" w:rsidRPr="00F20383" w:rsidRDefault="00D10EEB" w:rsidP="00F20383">
      <w:pPr>
        <w:pStyle w:val="ListeParagraf"/>
        <w:numPr>
          <w:ilvl w:val="0"/>
          <w:numId w:val="7"/>
        </w:numPr>
        <w:spacing w:line="360" w:lineRule="auto"/>
        <w:ind w:left="806"/>
        <w:jc w:val="both"/>
        <w:rPr>
          <w:rFonts w:ascii="Times New Roman" w:hAnsi="Times New Roman" w:cs="Times New Roman"/>
          <w:b/>
        </w:rPr>
      </w:pPr>
      <w:r w:rsidRPr="002B5A07">
        <w:rPr>
          <w:rFonts w:ascii="Bodoni MT" w:hAnsi="Bodoni MT" w:cs="Times"/>
          <w:position w:val="-2"/>
        </w:rPr>
        <w:lastRenderedPageBreak/>
        <w:t>E</w:t>
      </w:r>
      <w:r w:rsidRPr="002B5A07">
        <w:rPr>
          <w:rFonts w:ascii="Bodoni MT" w:hAnsi="Bodoni MT" w:cs="Times"/>
        </w:rPr>
        <w:t xml:space="preserve">rdem </w:t>
      </w:r>
      <w:r w:rsidR="0072208B" w:rsidRPr="002B5A07">
        <w:rPr>
          <w:rFonts w:ascii="Bodoni MT" w:hAnsi="Bodoni MT" w:cs="Times"/>
        </w:rPr>
        <w:t>H</w:t>
      </w:r>
      <w:r w:rsidRPr="002B5A07">
        <w:rPr>
          <w:rFonts w:ascii="Bodoni MT" w:hAnsi="Bodoni MT" w:cs="Times"/>
        </w:rPr>
        <w:t xml:space="preserve">, Senbayrak </w:t>
      </w:r>
      <w:r w:rsidR="0072208B" w:rsidRPr="002B5A07">
        <w:rPr>
          <w:rFonts w:ascii="Bodoni MT" w:hAnsi="Bodoni MT" w:cs="Times"/>
        </w:rPr>
        <w:t xml:space="preserve">S, </w:t>
      </w:r>
      <w:r w:rsidRPr="002B5A07">
        <w:rPr>
          <w:rFonts w:ascii="Bodoni MT" w:hAnsi="Bodoni MT" w:cs="Times"/>
        </w:rPr>
        <w:t xml:space="preserve">Meric K, Batirel </w:t>
      </w:r>
      <w:r w:rsidR="0072208B" w:rsidRPr="002B5A07">
        <w:rPr>
          <w:rFonts w:ascii="Bodoni MT" w:hAnsi="Bodoni MT" w:cs="Times"/>
        </w:rPr>
        <w:t>A</w:t>
      </w:r>
      <w:r w:rsidRPr="002B5A07">
        <w:rPr>
          <w:rFonts w:ascii="Bodoni MT" w:hAnsi="Bodoni MT" w:cs="Times"/>
        </w:rPr>
        <w:t xml:space="preserve">, Karahocagil </w:t>
      </w:r>
      <w:r w:rsidR="0072208B" w:rsidRPr="002B5A07">
        <w:rPr>
          <w:rFonts w:ascii="Bodoni MT" w:hAnsi="Bodoni MT" w:cs="Times"/>
        </w:rPr>
        <w:t>MK</w:t>
      </w:r>
      <w:r w:rsidRPr="002B5A07">
        <w:rPr>
          <w:rFonts w:ascii="Bodoni MT" w:hAnsi="Bodoni MT" w:cs="Times"/>
        </w:rPr>
        <w:t>, Hasbun R, Sengoz G, Karsen H</w:t>
      </w:r>
      <w:r w:rsidR="0072208B" w:rsidRPr="002B5A07">
        <w:rPr>
          <w:rFonts w:ascii="Bodoni MT" w:hAnsi="Bodoni MT" w:cs="Times"/>
        </w:rPr>
        <w:t>, Kaya S</w:t>
      </w:r>
      <w:r w:rsidRPr="002B5A07">
        <w:rPr>
          <w:rFonts w:ascii="Bodoni MT" w:hAnsi="Bodoni MT" w:cs="Times"/>
        </w:rPr>
        <w:t xml:space="preserve">, Inal </w:t>
      </w:r>
      <w:r w:rsidR="0072208B" w:rsidRPr="002B5A07">
        <w:rPr>
          <w:rFonts w:ascii="Bodoni MT" w:hAnsi="Bodoni MT" w:cs="Times"/>
        </w:rPr>
        <w:t>AS</w:t>
      </w:r>
      <w:r w:rsidRPr="002B5A07">
        <w:rPr>
          <w:rFonts w:ascii="Bodoni MT" w:hAnsi="Bodoni MT" w:cs="Times"/>
        </w:rPr>
        <w:t xml:space="preserve">, Pekol </w:t>
      </w:r>
      <w:r w:rsidR="0072208B" w:rsidRPr="002B5A07">
        <w:rPr>
          <w:rFonts w:ascii="Bodoni MT" w:hAnsi="Bodoni MT" w:cs="Times"/>
        </w:rPr>
        <w:t>AU, Celen</w:t>
      </w:r>
      <w:r w:rsidRPr="002B5A07">
        <w:rPr>
          <w:rFonts w:ascii="Bodoni MT" w:hAnsi="Bodoni MT" w:cs="Times"/>
        </w:rPr>
        <w:t xml:space="preserve"> </w:t>
      </w:r>
      <w:r w:rsidR="0072208B" w:rsidRPr="002B5A07">
        <w:rPr>
          <w:rFonts w:ascii="Bodoni MT" w:hAnsi="Bodoni MT" w:cs="Times"/>
        </w:rPr>
        <w:t>MK</w:t>
      </w:r>
      <w:r w:rsidRPr="002B5A07">
        <w:rPr>
          <w:rFonts w:ascii="Bodoni MT" w:hAnsi="Bodoni MT" w:cs="Times"/>
        </w:rPr>
        <w:t xml:space="preserve">, </w:t>
      </w:r>
      <w:r w:rsidRPr="002B5A07">
        <w:rPr>
          <w:rFonts w:ascii="Bodoni MT" w:hAnsi="Bodoni MT" w:cs="Times"/>
          <w:b/>
          <w:u w:val="single"/>
        </w:rPr>
        <w:t>Özturk Deniz SS</w:t>
      </w:r>
      <w:r w:rsidRPr="002B5A07">
        <w:rPr>
          <w:rFonts w:ascii="Bodoni MT" w:hAnsi="Bodoni MT" w:cs="Times"/>
        </w:rPr>
        <w:t xml:space="preserve">, Ulug M, Demirdal T, Namiduru M,Tekin R, Guven T, Parlak </w:t>
      </w:r>
      <w:r w:rsidR="0072208B" w:rsidRPr="002B5A07">
        <w:rPr>
          <w:rFonts w:ascii="Bodoni MT" w:hAnsi="Bodoni MT" w:cs="Times"/>
        </w:rPr>
        <w:t>E</w:t>
      </w:r>
      <w:r w:rsidRPr="002B5A07">
        <w:rPr>
          <w:rFonts w:ascii="Bodoni MT" w:hAnsi="Bodoni MT" w:cs="Times"/>
        </w:rPr>
        <w:t xml:space="preserve">, Bolukcu S, Avci M, Sipahi </w:t>
      </w:r>
      <w:r w:rsidR="0072208B" w:rsidRPr="002B5A07">
        <w:rPr>
          <w:rFonts w:ascii="Bodoni MT" w:hAnsi="Bodoni MT" w:cs="Times"/>
        </w:rPr>
        <w:t>OR</w:t>
      </w:r>
      <w:r w:rsidRPr="002B5A07">
        <w:rPr>
          <w:rFonts w:ascii="Bodoni MT" w:hAnsi="Bodoni MT" w:cs="Times"/>
        </w:rPr>
        <w:t>, Ozturk Engin D,Yaşar K,</w:t>
      </w:r>
      <w:r w:rsidR="0072208B" w:rsidRPr="002B5A07">
        <w:rPr>
          <w:rFonts w:ascii="Bodoni MT" w:hAnsi="Bodoni MT" w:cs="Times"/>
        </w:rPr>
        <w:t xml:space="preserve"> </w:t>
      </w:r>
      <w:r w:rsidRPr="002B5A07">
        <w:rPr>
          <w:rFonts w:ascii="Bodoni MT" w:hAnsi="Bodoni MT" w:cs="Times"/>
        </w:rPr>
        <w:t>Pehlivanoglu F,</w:t>
      </w:r>
      <w:r w:rsidR="0072208B" w:rsidRPr="002B5A07">
        <w:rPr>
          <w:rFonts w:ascii="Bodoni MT" w:hAnsi="Bodoni MT" w:cs="Times"/>
        </w:rPr>
        <w:t xml:space="preserve"> </w:t>
      </w:r>
      <w:r w:rsidRPr="002B5A07">
        <w:rPr>
          <w:rFonts w:ascii="Bodoni MT" w:hAnsi="Bodoni MT" w:cs="Times"/>
        </w:rPr>
        <w:t>Yilmaz El,</w:t>
      </w:r>
      <w:r w:rsidR="0072208B" w:rsidRPr="002B5A07">
        <w:rPr>
          <w:rFonts w:ascii="Bodoni MT" w:hAnsi="Bodoni MT" w:cs="Times"/>
        </w:rPr>
        <w:t xml:space="preserve"> </w:t>
      </w:r>
      <w:r w:rsidRPr="002B5A07">
        <w:rPr>
          <w:rFonts w:ascii="Bodoni MT" w:hAnsi="Bodoni MT" w:cs="Times"/>
        </w:rPr>
        <w:t>Ates</w:t>
      </w:r>
      <w:r w:rsidR="0072208B" w:rsidRPr="002B5A07">
        <w:rPr>
          <w:rFonts w:ascii="Bodoni MT" w:hAnsi="Bodoni MT" w:cs="Times"/>
        </w:rPr>
        <w:t xml:space="preserve"> GS</w:t>
      </w:r>
      <w:r w:rsidRPr="002B5A07">
        <w:rPr>
          <w:rFonts w:ascii="Bodoni MT" w:hAnsi="Bodoni MT" w:cs="Times"/>
        </w:rPr>
        <w:t>, Mutlu Yilmaz E,</w:t>
      </w:r>
      <w:r w:rsidR="0072208B" w:rsidRPr="002B5A07">
        <w:rPr>
          <w:rFonts w:ascii="Bodoni MT" w:hAnsi="Bodoni MT" w:cs="Times"/>
        </w:rPr>
        <w:t xml:space="preserve"> </w:t>
      </w:r>
      <w:r w:rsidRPr="002B5A07">
        <w:rPr>
          <w:rFonts w:ascii="Bodoni MT" w:hAnsi="Bodoni MT" w:cs="Times"/>
        </w:rPr>
        <w:t>Tosun S, Sirmatel F, Sahin Horasan E, Akbulut A, Öztoprak N,</w:t>
      </w:r>
      <w:r w:rsidR="0072208B" w:rsidRPr="002B5A07">
        <w:rPr>
          <w:rFonts w:ascii="Bodoni MT" w:hAnsi="Bodoni MT" w:cs="Times"/>
        </w:rPr>
        <w:t xml:space="preserve"> </w:t>
      </w:r>
      <w:r w:rsidRPr="002B5A07">
        <w:rPr>
          <w:rFonts w:ascii="Bodoni MT" w:hAnsi="Bodoni MT" w:cs="Times"/>
        </w:rPr>
        <w:t>Cag Y,</w:t>
      </w:r>
      <w:r w:rsidR="0072208B" w:rsidRPr="002B5A07">
        <w:rPr>
          <w:rFonts w:ascii="Bodoni MT" w:hAnsi="Bodoni MT" w:cs="Times"/>
        </w:rPr>
        <w:t xml:space="preserve"> </w:t>
      </w:r>
      <w:r w:rsidRPr="002B5A07">
        <w:rPr>
          <w:rFonts w:ascii="Bodoni MT" w:hAnsi="Bodoni MT" w:cs="Times"/>
        </w:rPr>
        <w:t>Kadanali A,</w:t>
      </w:r>
      <w:r w:rsidR="0072208B" w:rsidRPr="002B5A07">
        <w:rPr>
          <w:rFonts w:ascii="Bodoni MT" w:hAnsi="Bodoni MT" w:cs="Times"/>
        </w:rPr>
        <w:t xml:space="preserve"> </w:t>
      </w:r>
      <w:r w:rsidRPr="002B5A07">
        <w:rPr>
          <w:rFonts w:ascii="Bodoni MT" w:hAnsi="Bodoni MT" w:cs="Times"/>
        </w:rPr>
        <w:t>Turgut H,</w:t>
      </w:r>
      <w:r w:rsidR="0072208B" w:rsidRPr="002B5A07">
        <w:rPr>
          <w:rFonts w:ascii="Bodoni MT" w:hAnsi="Bodoni MT" w:cs="Times"/>
        </w:rPr>
        <w:t xml:space="preserve"> </w:t>
      </w:r>
      <w:r w:rsidRPr="002B5A07">
        <w:rPr>
          <w:rFonts w:ascii="Bodoni MT" w:hAnsi="Bodoni MT" w:cs="Times"/>
        </w:rPr>
        <w:t xml:space="preserve">Baran </w:t>
      </w:r>
      <w:r w:rsidR="0072208B" w:rsidRPr="002B5A07">
        <w:rPr>
          <w:rFonts w:ascii="Bodoni MT" w:hAnsi="Bodoni MT" w:cs="Times"/>
        </w:rPr>
        <w:t>AI</w:t>
      </w:r>
      <w:r w:rsidRPr="002B5A07">
        <w:rPr>
          <w:rFonts w:ascii="Bodoni MT" w:hAnsi="Bodoni MT" w:cs="Times"/>
        </w:rPr>
        <w:t>,</w:t>
      </w:r>
      <w:r w:rsidR="0072208B" w:rsidRPr="002B5A07">
        <w:rPr>
          <w:rFonts w:ascii="Bodoni MT" w:hAnsi="Bodoni MT" w:cs="Times"/>
        </w:rPr>
        <w:t xml:space="preserve"> </w:t>
      </w:r>
      <w:r w:rsidRPr="002B5A07">
        <w:rPr>
          <w:rFonts w:ascii="Bodoni MT" w:hAnsi="Bodoni MT" w:cs="Times"/>
        </w:rPr>
        <w:t xml:space="preserve">Gul </w:t>
      </w:r>
      <w:r w:rsidR="0072208B" w:rsidRPr="002B5A07">
        <w:rPr>
          <w:rFonts w:ascii="Bodoni MT" w:hAnsi="Bodoni MT" w:cs="Times"/>
        </w:rPr>
        <w:t>HC</w:t>
      </w:r>
      <w:r w:rsidRPr="002B5A07">
        <w:rPr>
          <w:rFonts w:ascii="Bodoni MT" w:hAnsi="Bodoni MT" w:cs="Times"/>
        </w:rPr>
        <w:t>, Sunnetcioglu M,</w:t>
      </w:r>
      <w:r w:rsidR="0072208B" w:rsidRPr="002B5A07">
        <w:rPr>
          <w:rFonts w:ascii="Bodoni MT" w:hAnsi="Bodoni MT" w:cs="Times"/>
        </w:rPr>
        <w:t xml:space="preserve"> </w:t>
      </w:r>
      <w:r w:rsidRPr="002B5A07">
        <w:rPr>
          <w:rFonts w:ascii="Bodoni MT" w:hAnsi="Bodoni MT" w:cs="Times"/>
        </w:rPr>
        <w:t xml:space="preserve">Haykir Solay </w:t>
      </w:r>
      <w:r w:rsidR="0072208B" w:rsidRPr="002B5A07">
        <w:rPr>
          <w:rFonts w:ascii="Bodoni MT" w:hAnsi="Bodoni MT" w:cs="Times"/>
        </w:rPr>
        <w:t>A</w:t>
      </w:r>
      <w:r w:rsidRPr="002B5A07">
        <w:rPr>
          <w:rFonts w:ascii="Bodoni MT" w:hAnsi="Bodoni MT" w:cs="Times"/>
        </w:rPr>
        <w:t>,</w:t>
      </w:r>
      <w:r w:rsidR="0072208B" w:rsidRPr="002B5A07">
        <w:rPr>
          <w:rFonts w:ascii="Bodoni MT" w:hAnsi="Bodoni MT" w:cs="Times"/>
        </w:rPr>
        <w:t xml:space="preserve"> Denk </w:t>
      </w:r>
      <w:r w:rsidR="0072208B" w:rsidRPr="00F20383">
        <w:rPr>
          <w:rFonts w:ascii="Times New Roman" w:hAnsi="Times New Roman" w:cs="Times New Roman"/>
        </w:rPr>
        <w:t>A</w:t>
      </w:r>
      <w:r w:rsidRPr="00F20383">
        <w:rPr>
          <w:rFonts w:ascii="Times New Roman" w:hAnsi="Times New Roman" w:cs="Times New Roman"/>
        </w:rPr>
        <w:t xml:space="preserve">, Inan A, Ayaz Celal, Ulcay </w:t>
      </w:r>
      <w:r w:rsidR="00831129" w:rsidRPr="00F20383">
        <w:rPr>
          <w:rFonts w:ascii="Times New Roman" w:hAnsi="Times New Roman" w:cs="Times New Roman"/>
        </w:rPr>
        <w:t>U</w:t>
      </w:r>
      <w:r w:rsidRPr="00F20383">
        <w:rPr>
          <w:rFonts w:ascii="Times New Roman" w:hAnsi="Times New Roman" w:cs="Times New Roman"/>
        </w:rPr>
        <w:t xml:space="preserve">, Kose </w:t>
      </w:r>
      <w:r w:rsidR="00831129" w:rsidRPr="00F20383">
        <w:rPr>
          <w:rFonts w:ascii="Times New Roman" w:hAnsi="Times New Roman" w:cs="Times New Roman"/>
        </w:rPr>
        <w:t>S</w:t>
      </w:r>
      <w:r w:rsidRPr="00F20383">
        <w:rPr>
          <w:rFonts w:ascii="Times New Roman" w:hAnsi="Times New Roman" w:cs="Times New Roman"/>
        </w:rPr>
        <w:t xml:space="preserve">, Agalar C, Elaldi </w:t>
      </w:r>
      <w:r w:rsidR="00831129" w:rsidRPr="00F20383">
        <w:rPr>
          <w:rFonts w:ascii="Times New Roman" w:hAnsi="Times New Roman" w:cs="Times New Roman"/>
        </w:rPr>
        <w:t>N</w:t>
      </w:r>
      <w:r w:rsidRPr="00F20383">
        <w:rPr>
          <w:rFonts w:ascii="Times New Roman" w:hAnsi="Times New Roman" w:cs="Times New Roman"/>
        </w:rPr>
        <w:t xml:space="preserve"> .  </w:t>
      </w:r>
      <w:r w:rsidR="0018175A" w:rsidRPr="00F20383">
        <w:rPr>
          <w:rFonts w:ascii="Times New Roman" w:hAnsi="Times New Roman" w:cs="Times New Roman"/>
          <w:b/>
        </w:rPr>
        <w:t xml:space="preserve">Cranial </w:t>
      </w:r>
      <w:proofErr w:type="gramStart"/>
      <w:r w:rsidR="0018175A" w:rsidRPr="00F20383">
        <w:rPr>
          <w:rFonts w:ascii="Times New Roman" w:hAnsi="Times New Roman" w:cs="Times New Roman"/>
          <w:b/>
        </w:rPr>
        <w:t>Imaing</w:t>
      </w:r>
      <w:r w:rsidRPr="00F20383">
        <w:rPr>
          <w:rFonts w:ascii="Times New Roman" w:hAnsi="Times New Roman" w:cs="Times New Roman"/>
          <w:b/>
        </w:rPr>
        <w:t xml:space="preserve">  Findings</w:t>
      </w:r>
      <w:proofErr w:type="gramEnd"/>
      <w:r w:rsidRPr="00F20383">
        <w:rPr>
          <w:rFonts w:ascii="Times New Roman" w:hAnsi="Times New Roman" w:cs="Times New Roman"/>
          <w:b/>
        </w:rPr>
        <w:t xml:space="preserve"> In Neurobrucellosis: Results of Istanbul-3 Study. Infection 2016 Oct; 44(5): 623-31.</w:t>
      </w:r>
    </w:p>
    <w:p w14:paraId="40EE65E6" w14:textId="77777777" w:rsidR="004162D3" w:rsidRPr="00F20383" w:rsidRDefault="004162D3" w:rsidP="00F20383">
      <w:pPr>
        <w:spacing w:line="360" w:lineRule="auto"/>
        <w:rPr>
          <w:rFonts w:ascii="Times New Roman" w:hAnsi="Times New Roman" w:cs="Times New Roman"/>
          <w:b/>
        </w:rPr>
      </w:pPr>
    </w:p>
    <w:p w14:paraId="61E34106" w14:textId="08562205" w:rsidR="004162D3" w:rsidRPr="00F20383" w:rsidRDefault="004162D3" w:rsidP="00F20383">
      <w:pPr>
        <w:pStyle w:val="ListeParagraf"/>
        <w:widowControl w:val="0"/>
        <w:numPr>
          <w:ilvl w:val="0"/>
          <w:numId w:val="7"/>
        </w:numPr>
        <w:autoSpaceDE w:val="0"/>
        <w:autoSpaceDN w:val="0"/>
        <w:adjustRightInd w:val="0"/>
        <w:spacing w:after="240" w:line="360" w:lineRule="auto"/>
        <w:jc w:val="both"/>
        <w:rPr>
          <w:rFonts w:ascii="Times New Roman" w:hAnsi="Times New Roman" w:cs="Times New Roman"/>
        </w:rPr>
      </w:pPr>
      <w:r w:rsidRPr="00F20383">
        <w:rPr>
          <w:rStyle w:val="apple-style-span"/>
          <w:rFonts w:ascii="Times New Roman" w:hAnsi="Times New Roman" w:cs="Times New Roman"/>
        </w:rPr>
        <w:t xml:space="preserve"> </w:t>
      </w:r>
      <w:r w:rsidRPr="00F20383">
        <w:rPr>
          <w:rFonts w:ascii="Times New Roman" w:hAnsi="Times New Roman" w:cs="Times New Roman"/>
          <w:color w:val="101010"/>
        </w:rPr>
        <w:t xml:space="preserve">Karacaer Z, Cakir B, Hakan Erdem H, Ugurlu K, Durmus G, Koc N, Cina Ozturk I, Hasbun R, Ayse Batire A, Yilmaz E, Bozkurt I, Sunbul </w:t>
      </w:r>
      <w:r w:rsidR="00461051" w:rsidRPr="00F20383">
        <w:rPr>
          <w:rFonts w:ascii="Times New Roman" w:hAnsi="Times New Roman" w:cs="Times New Roman"/>
          <w:color w:val="101010"/>
        </w:rPr>
        <w:t>M, Aynioglu</w:t>
      </w:r>
      <w:r w:rsidRPr="00F20383">
        <w:rPr>
          <w:rFonts w:ascii="Times New Roman" w:hAnsi="Times New Roman" w:cs="Times New Roman"/>
          <w:color w:val="101010"/>
        </w:rPr>
        <w:t xml:space="preserve"> A, Atilla A, Erbay A, Inci A, Kader C, Tukenmez Tigen E, Karaahmetoglu G,  Coskuner SA, Dik E, Tarakci H, Tosun S, Korkmaz F, Kolgelier S, Karadag FY, Erol S, Turker K, Necan C, Sahin AM, Ergen P, Iskender G, Korkmaz P, Gulesen Eroglu EG, Durdu Y, Ulug M, </w:t>
      </w:r>
      <w:r w:rsidRPr="00F20383">
        <w:rPr>
          <w:rFonts w:ascii="Times New Roman" w:hAnsi="Times New Roman" w:cs="Times New Roman"/>
          <w:b/>
          <w:color w:val="101010"/>
          <w:u w:val="single"/>
        </w:rPr>
        <w:t>Deniz SS</w:t>
      </w:r>
      <w:r w:rsidRPr="00F20383">
        <w:rPr>
          <w:rFonts w:ascii="Times New Roman" w:hAnsi="Times New Roman" w:cs="Times New Roman"/>
          <w:color w:val="101010"/>
        </w:rPr>
        <w:t>, Koc F, Alpat SN, Oztoprak N, Evirgen O, Hamdi Sozen H, Dogan M,</w:t>
      </w:r>
      <w:r w:rsidR="00461051" w:rsidRPr="00F20383">
        <w:rPr>
          <w:rFonts w:ascii="Times New Roman" w:hAnsi="Times New Roman" w:cs="Times New Roman"/>
          <w:color w:val="101010"/>
        </w:rPr>
        <w:t xml:space="preserve"> </w:t>
      </w:r>
      <w:r w:rsidRPr="00F20383">
        <w:rPr>
          <w:rFonts w:ascii="Times New Roman" w:hAnsi="Times New Roman" w:cs="Times New Roman"/>
          <w:color w:val="101010"/>
        </w:rPr>
        <w:t xml:space="preserve">Kaya S, Kaya S, Altindis M, Aslan E, Tekin R, Sezer BE, Ozdemir K, Ersoz G, Sahin A, Celik </w:t>
      </w:r>
      <w:r w:rsidR="002B0B06">
        <w:rPr>
          <w:rFonts w:ascii="Times New Roman" w:hAnsi="Times New Roman" w:cs="Times New Roman"/>
          <w:color w:val="101010"/>
        </w:rPr>
        <w:t>I, Aydin E, Bastug A, Harman R,</w:t>
      </w:r>
      <w:r w:rsidRPr="00F20383">
        <w:rPr>
          <w:rFonts w:ascii="Times New Roman" w:hAnsi="Times New Roman" w:cs="Times New Roman"/>
          <w:color w:val="101010"/>
        </w:rPr>
        <w:t xml:space="preserve"> Ozkaya HD, Parlak E, Yavuz I, Suzan Sacar S, Comoglu S, Y</w:t>
      </w:r>
      <w:r w:rsidR="002B0B06">
        <w:rPr>
          <w:rFonts w:ascii="Times New Roman" w:hAnsi="Times New Roman" w:cs="Times New Roman"/>
          <w:color w:val="101010"/>
        </w:rPr>
        <w:t>enilmez E,</w:t>
      </w:r>
      <w:r w:rsidRPr="00F20383">
        <w:rPr>
          <w:rFonts w:ascii="Times New Roman" w:hAnsi="Times New Roman" w:cs="Times New Roman"/>
          <w:color w:val="101010"/>
        </w:rPr>
        <w:t xml:space="preserve"> Sirmatel F, Balkan II, Y, Hatipoglu M, Denk A, Senol G,</w:t>
      </w:r>
      <w:r w:rsidRPr="00F20383">
        <w:rPr>
          <w:rFonts w:ascii="Times New Roman" w:hAnsi="Times New Roman" w:cs="Times New Roman"/>
        </w:rPr>
        <w:t xml:space="preserve"> </w:t>
      </w:r>
      <w:r w:rsidRPr="00F20383">
        <w:rPr>
          <w:rFonts w:ascii="Times New Roman" w:hAnsi="Times New Roman" w:cs="Times New Roman"/>
          <w:color w:val="101010"/>
        </w:rPr>
        <w:t>Bitirgen M, Geyik MF, G</w:t>
      </w:r>
      <w:r w:rsidR="002B0B06">
        <w:rPr>
          <w:rFonts w:ascii="Times New Roman" w:hAnsi="Times New Roman" w:cs="Times New Roman"/>
          <w:color w:val="101010"/>
        </w:rPr>
        <w:t>uner R, Kadanali A, Karakas A,</w:t>
      </w:r>
      <w:r w:rsidRPr="00F20383">
        <w:rPr>
          <w:rFonts w:ascii="Times New Roman" w:hAnsi="Times New Roman" w:cs="Times New Roman"/>
          <w:color w:val="101010"/>
        </w:rPr>
        <w:t xml:space="preserve"> Namiduru M, Udurgucu H, Boluktas RP, Karagoz E and Ormeci N. </w:t>
      </w:r>
      <w:r w:rsidRPr="00F20383">
        <w:rPr>
          <w:rFonts w:ascii="Times New Roman" w:hAnsi="Times New Roman" w:cs="Times New Roman"/>
          <w:b/>
          <w:color w:val="101010"/>
        </w:rPr>
        <w:t>Quality of life and related factors among chronic hepatitis B-infected patients: </w:t>
      </w:r>
      <w:r w:rsidR="002B0B06">
        <w:rPr>
          <w:rFonts w:ascii="Times New Roman" w:hAnsi="Times New Roman" w:cs="Times New Roman"/>
          <w:b/>
          <w:color w:val="101010"/>
        </w:rPr>
        <w:t xml:space="preserve">a multi-center study, Turkey. </w:t>
      </w:r>
      <w:r w:rsidRPr="00F20383">
        <w:rPr>
          <w:rFonts w:ascii="Times New Roman" w:hAnsi="Times New Roman" w:cs="Times New Roman"/>
          <w:b/>
          <w:color w:val="101010"/>
        </w:rPr>
        <w:t>Health and Quality of Life Outcomes (2016) 14:153 DOI 10.1186/s12955-016-0557-9</w:t>
      </w:r>
    </w:p>
    <w:p w14:paraId="64BA695E" w14:textId="26E6C506" w:rsidR="00461051" w:rsidRPr="00F20383" w:rsidRDefault="00461051" w:rsidP="00F20383">
      <w:pPr>
        <w:pStyle w:val="ListeParagraf"/>
        <w:widowControl w:val="0"/>
        <w:numPr>
          <w:ilvl w:val="0"/>
          <w:numId w:val="7"/>
        </w:numPr>
        <w:autoSpaceDE w:val="0"/>
        <w:autoSpaceDN w:val="0"/>
        <w:adjustRightInd w:val="0"/>
        <w:spacing w:after="240" w:line="360" w:lineRule="auto"/>
        <w:jc w:val="both"/>
        <w:rPr>
          <w:rFonts w:ascii="Times New Roman" w:hAnsi="Times New Roman" w:cs="Times New Roman"/>
        </w:rPr>
      </w:pPr>
      <w:r w:rsidRPr="00F20383">
        <w:rPr>
          <w:rFonts w:ascii="Times New Roman" w:eastAsia="Times New Roman" w:hAnsi="Times New Roman" w:cs="Times New Roman"/>
        </w:rPr>
        <w:t xml:space="preserve">Alpaslan Tanoglu, Hakan Erdem, Jon S. Friedland, Fahad M. Almajid, Ayse Batire, Sholpan Kulzhanova, Maiya Konkayeva, Zauresh Smagulova, Filiz Pehlivanoglu, Sophia de Saram, Serda Gulsun, Fatma Amer, Ilker Inanc Balkan, Recep Tekin, Antonio Cascio, Nicolas Dauby, Fatma Sirmatel, Meltem Tasbakan, Aysegul Erdem, Ahmed Ashraf Wegdan, Ozlem Aydin, Salih Cesur, </w:t>
      </w:r>
      <w:r w:rsidRPr="00F20383">
        <w:rPr>
          <w:rFonts w:ascii="Times New Roman" w:eastAsia="Times New Roman" w:hAnsi="Times New Roman" w:cs="Times New Roman"/>
          <w:b/>
        </w:rPr>
        <w:t>Secil Deniz</w:t>
      </w:r>
      <w:r w:rsidRPr="00F20383">
        <w:rPr>
          <w:rFonts w:ascii="Times New Roman" w:eastAsia="Times New Roman" w:hAnsi="Times New Roman" w:cs="Times New Roman"/>
        </w:rPr>
        <w:t xml:space="preserve">, Seniha Senbayrak, Affan Denk, Tolga Duzenli, Soline Siméon, Ahsen Oncul, Burak Ozseker, Tolga Yakar, Necati Ormeci. </w:t>
      </w:r>
      <w:r w:rsidRPr="00F20383">
        <w:rPr>
          <w:rFonts w:ascii="Times New Roman" w:eastAsia="Times New Roman" w:hAnsi="Times New Roman" w:cs="Times New Roman"/>
          <w:b/>
          <w:bCs/>
          <w:shd w:val="clear" w:color="auto" w:fill="FFFFFF"/>
        </w:rPr>
        <w:t>Clinicopathological profile of gastrointestinal tuberculosis: a multinational ID-IRI study.</w:t>
      </w:r>
      <w:r w:rsidRPr="00F20383">
        <w:rPr>
          <w:rFonts w:ascii="Times New Roman" w:eastAsia="Times New Roman" w:hAnsi="Times New Roman" w:cs="Times New Roman"/>
          <w:b/>
          <w:color w:val="FF0000"/>
          <w:shd w:val="clear" w:color="auto" w:fill="FFFFFF"/>
        </w:rPr>
        <w:t xml:space="preserve"> </w:t>
      </w:r>
      <w:r w:rsidRPr="000835DC">
        <w:rPr>
          <w:rFonts w:ascii="Times New Roman" w:eastAsia="Times New Roman" w:hAnsi="Times New Roman" w:cs="Times New Roman"/>
          <w:b/>
        </w:rPr>
        <w:t>European Journal of Clinical Microbiology &amp; Infectious Diseases (</w:t>
      </w:r>
      <w:r w:rsidR="002B0B06" w:rsidRPr="000835DC">
        <w:rPr>
          <w:rFonts w:ascii="Times New Roman" w:eastAsia="Times New Roman" w:hAnsi="Times New Roman" w:cs="Times New Roman"/>
          <w:b/>
        </w:rPr>
        <w:t xml:space="preserve">2020) 39:493–500 </w:t>
      </w:r>
      <w:r w:rsidR="0018175A" w:rsidRPr="000835DC">
        <w:rPr>
          <w:rFonts w:ascii="Times New Roman" w:eastAsia="Times New Roman" w:hAnsi="Times New Roman" w:cs="Times New Roman"/>
          <w:b/>
        </w:rPr>
        <w:t>Published:</w:t>
      </w:r>
      <w:r w:rsidRPr="000835DC">
        <w:rPr>
          <w:rFonts w:ascii="Times New Roman" w:eastAsia="Times New Roman" w:hAnsi="Times New Roman" w:cs="Times New Roman"/>
          <w:b/>
        </w:rPr>
        <w:t xml:space="preserve"> 22 November 2019</w:t>
      </w:r>
    </w:p>
    <w:p w14:paraId="659E9316" w14:textId="77777777" w:rsidR="00E64199" w:rsidRPr="00F20383" w:rsidRDefault="00E64199" w:rsidP="00F20383">
      <w:pPr>
        <w:pStyle w:val="ListeParagraf"/>
        <w:spacing w:line="360" w:lineRule="auto"/>
        <w:rPr>
          <w:rFonts w:ascii="Times New Roman" w:hAnsi="Times New Roman" w:cs="Times New Roman"/>
        </w:rPr>
      </w:pPr>
    </w:p>
    <w:p w14:paraId="14599BAC" w14:textId="3C7EE838" w:rsidR="00E64199" w:rsidRPr="00E64199" w:rsidRDefault="00E64199" w:rsidP="00F20383">
      <w:pPr>
        <w:pStyle w:val="ListeParagraf"/>
        <w:widowControl w:val="0"/>
        <w:numPr>
          <w:ilvl w:val="0"/>
          <w:numId w:val="7"/>
        </w:numPr>
        <w:autoSpaceDE w:val="0"/>
        <w:autoSpaceDN w:val="0"/>
        <w:adjustRightInd w:val="0"/>
        <w:spacing w:after="240" w:line="360" w:lineRule="auto"/>
        <w:jc w:val="both"/>
        <w:rPr>
          <w:rFonts w:ascii="Times New Roman" w:eastAsia="Times New Roman" w:hAnsi="Times New Roman"/>
          <w:lang w:eastAsia="tr-TR"/>
        </w:rPr>
      </w:pPr>
      <w:r w:rsidRPr="00F20383">
        <w:rPr>
          <w:rFonts w:ascii="Times New Roman" w:hAnsi="Times New Roman" w:cs="Times New Roman"/>
        </w:rPr>
        <w:t xml:space="preserve">Ayhanım Tumturk, Selma Tosun, İlknur Esen Yıldız, Handan Alay, Duru Mıstanoglu, Duygu Mert, Kenan Ugurlu, İbrahim Mungan Mustafa Dogan, Büşra Ergüt Sezer, Merve Sefa Sayar, </w:t>
      </w:r>
      <w:r w:rsidRPr="00F20383">
        <w:rPr>
          <w:rFonts w:ascii="Times New Roman" w:hAnsi="Times New Roman" w:cs="Times New Roman"/>
          <w:b/>
        </w:rPr>
        <w:t>Suna Seçil Öztürk Deniz, </w:t>
      </w:r>
      <w:hyperlink r:id="rId10" w:history="1">
        <w:r w:rsidRPr="00F20383">
          <w:rPr>
            <w:rStyle w:val="author"/>
            <w:rFonts w:ascii="Times New Roman" w:hAnsi="Times New Roman" w:cs="Times New Roman"/>
          </w:rPr>
          <w:t>Zehra Karacaer, Mustafa Uguz, Fernaz Yıldız,</w:t>
        </w:r>
        <w:r w:rsidRPr="00C63FF7">
          <w:rPr>
            <w:rStyle w:val="author"/>
          </w:rPr>
          <w:t xml:space="preserve"> </w:t>
        </w:r>
        <w:r w:rsidRPr="00E64199">
          <w:rPr>
            <w:rStyle w:val="Kpr"/>
            <w:b/>
          </w:rPr>
          <w:t> </w:t>
        </w:r>
      </w:hyperlink>
      <w:r w:rsidRPr="00E64199">
        <w:rPr>
          <w:rFonts w:ascii="Times New Roman" w:hAnsi="Times New Roman"/>
        </w:rPr>
        <w:t> </w:t>
      </w:r>
      <w:r w:rsidRPr="00C63FF7">
        <w:rPr>
          <w:rStyle w:val="author"/>
        </w:rPr>
        <w:t>Gul Durmuş, Fatma Unlu, Yeşim Uygun Kıymaz,</w:t>
      </w:r>
      <w:r w:rsidRPr="00E64199">
        <w:rPr>
          <w:rFonts w:ascii="Times New Roman" w:hAnsi="Times New Roman"/>
        </w:rPr>
        <w:t xml:space="preserve"> Sirin Menekse, Nefise Öztoprak, Zehra Çağla Karakoç, Nuran Sarı, Melike Öğütmen, Cumhur Artuk, Emre Güven, Yasemin Balkan, Abdülkadir Daldal, Ozlem Mete, Meltem Işıkgöz Taşbakan, Tansu Yamazhan, Deniz Akyol, Pınar Ergen, Ozlem Senaydın, Selda Sayın, Rıza Aytaç Cetinkaya, Ercan Yenilmez, Nurgül Ceran, Serpi Erol, Sinan Ozturk, Ayten Kadanalı, Arzu Altunçekiç Yıldırım, Osman Ekinci,Ozgür Daglı, Hülya Özkan Ozdemir, Ayşe Batırel, Ergenekon Karagöz, Ugur Kostakoglu, </w:t>
      </w:r>
      <w:r w:rsidRPr="00C63FF7">
        <w:rPr>
          <w:rStyle w:val="author"/>
        </w:rPr>
        <w:t>Fazılet DUYGU</w:t>
      </w:r>
      <w:r w:rsidR="004948A5">
        <w:rPr>
          <w:rStyle w:val="author"/>
        </w:rPr>
        <w:t>.</w:t>
      </w:r>
      <w:r w:rsidR="000835DC">
        <w:rPr>
          <w:rFonts w:ascii="Times New Roman" w:hAnsi="Times New Roman"/>
        </w:rPr>
        <w:t xml:space="preserve"> </w:t>
      </w:r>
      <w:r w:rsidRPr="000835DC">
        <w:rPr>
          <w:rFonts w:ascii="Times New Roman" w:eastAsia="Times New Roman" w:hAnsi="Times New Roman"/>
          <w:b/>
        </w:rPr>
        <w:t>Seasonal influenza vaccination coverage:</w:t>
      </w:r>
      <w:r w:rsidRPr="00E64199">
        <w:rPr>
          <w:rFonts w:ascii="Times New Roman" w:eastAsia="Times New Roman" w:hAnsi="Times New Roman"/>
        </w:rPr>
        <w:t xml:space="preserve"> </w:t>
      </w:r>
      <w:r w:rsidR="004948A5" w:rsidRPr="004948A5">
        <w:rPr>
          <w:rFonts w:ascii="Times New Roman" w:eastAsia="Times New Roman" w:hAnsi="Times New Roman"/>
          <w:b/>
        </w:rPr>
        <w:t>A</w:t>
      </w:r>
      <w:r w:rsidRPr="004948A5">
        <w:rPr>
          <w:rFonts w:ascii="Times New Roman" w:eastAsia="Times New Roman" w:hAnsi="Times New Roman"/>
          <w:b/>
        </w:rPr>
        <w:t xml:space="preserve"> multicenter cross-sectional study among healthcare workers</w:t>
      </w:r>
      <w:r w:rsidRPr="004948A5">
        <w:rPr>
          <w:rFonts w:ascii="Times New Roman" w:eastAsia="Times New Roman" w:hAnsi="Times New Roman"/>
          <w:b/>
          <w:bCs/>
          <w:i/>
        </w:rPr>
        <w:t>.</w:t>
      </w:r>
      <w:r w:rsidRPr="00E64199">
        <w:rPr>
          <w:rFonts w:ascii="Times New Roman" w:eastAsia="Times New Roman" w:hAnsi="Times New Roman"/>
          <w:bCs/>
          <w:i/>
        </w:rPr>
        <w:t xml:space="preserve"> </w:t>
      </w:r>
      <w:r w:rsidRPr="00536D5F">
        <w:rPr>
          <w:rFonts w:ascii="Times New Roman" w:eastAsia="Times New Roman" w:hAnsi="Times New Roman"/>
          <w:b/>
          <w:lang w:eastAsia="tr-TR"/>
        </w:rPr>
        <w:t>Ortadoğu Tıp Dergisi / Ortadogu Medical</w:t>
      </w:r>
      <w:r w:rsidR="004948A5" w:rsidRPr="00536D5F">
        <w:rPr>
          <w:rFonts w:ascii="Times New Roman" w:eastAsia="Times New Roman" w:hAnsi="Times New Roman"/>
          <w:b/>
          <w:lang w:eastAsia="tr-TR"/>
        </w:rPr>
        <w:t xml:space="preserve"> </w:t>
      </w:r>
      <w:r w:rsidRPr="00536D5F">
        <w:rPr>
          <w:rFonts w:ascii="Times New Roman" w:eastAsia="Times New Roman" w:hAnsi="Times New Roman"/>
          <w:b/>
          <w:lang w:eastAsia="tr-TR"/>
        </w:rPr>
        <w:t>Journal 2020; 12(1): 113-119</w:t>
      </w:r>
      <w:r w:rsidRPr="00E64199">
        <w:rPr>
          <w:rFonts w:ascii="Times New Roman" w:eastAsia="Times New Roman" w:hAnsi="Times New Roman"/>
          <w:lang w:eastAsia="tr-TR"/>
        </w:rPr>
        <w:t xml:space="preserve"> </w:t>
      </w:r>
    </w:p>
    <w:p w14:paraId="47CEC63B" w14:textId="6A8EE0DD" w:rsidR="0006442F" w:rsidRPr="00B50F6D" w:rsidRDefault="0006442F" w:rsidP="00F20383">
      <w:pPr>
        <w:pStyle w:val="ListeParagraf"/>
        <w:widowControl w:val="0"/>
        <w:numPr>
          <w:ilvl w:val="0"/>
          <w:numId w:val="7"/>
        </w:numPr>
        <w:autoSpaceDE w:val="0"/>
        <w:autoSpaceDN w:val="0"/>
        <w:adjustRightInd w:val="0"/>
        <w:spacing w:after="240" w:line="360" w:lineRule="auto"/>
        <w:jc w:val="both"/>
        <w:rPr>
          <w:rFonts w:ascii="Bodoni MT" w:hAnsi="Bodoni MT" w:cs="Times"/>
        </w:rPr>
      </w:pPr>
      <w:r w:rsidRPr="00B50F6D">
        <w:rPr>
          <w:rFonts w:ascii="Times New Roman" w:eastAsia="Times New Roman" w:hAnsi="Times New Roman"/>
          <w:color w:val="000000"/>
          <w:lang w:eastAsia="tr-TR"/>
        </w:rPr>
        <w:t xml:space="preserve">Duygu Mert, Selma Tosun, Ilknur Esen Yildiz, Handan Alay, Duru Mistanoglu Ozatay, Kenan Ugurlu, Mustafa Dogan, Busra Ergut Sezer, Merve Sefa Sayar, Ayhanim Tumturk, </w:t>
      </w:r>
      <w:r w:rsidRPr="00B50F6D">
        <w:rPr>
          <w:rFonts w:ascii="Times New Roman" w:eastAsia="Times New Roman" w:hAnsi="Times New Roman"/>
          <w:b/>
          <w:color w:val="000000"/>
          <w:lang w:eastAsia="tr-TR"/>
        </w:rPr>
        <w:t>Secil Deniz</w:t>
      </w:r>
      <w:r w:rsidRPr="00B50F6D">
        <w:rPr>
          <w:rFonts w:ascii="Times New Roman" w:eastAsia="Times New Roman" w:hAnsi="Times New Roman"/>
          <w:color w:val="000000"/>
          <w:lang w:eastAsia="tr-TR"/>
        </w:rPr>
        <w:t xml:space="preserve">, Zehra Karacaer, Mustafa Uguz, Farnaz Majdiehfarshi, Gul Durmus, Fatma Unlu, Yesim Uygun Kizmaz, Sirin Menekse, Nefise Oztoprak, Cagla Karakoc, Nuran Sari, Melike Betul Ogutmen, Cumhur Artuk, Emre Guven, Yasemin Balkan, Abdulkadir Daldal, Ayse Ozlem Mete, Meltem Tasbakan, Tansu Yamazhan, Deniz Akyol, Pinar Ergen, Ozlem Aydin, Selda Sayın, Rıza Aytac Cetinkaya, Ercan Yenilmez, Nurgul Ceran, Serpil Erol, Sinan Ozturk, Ayten Kadanalı, Arzu Altuncekic Yıldırım, Osman Ekinci, Ozgur Dagli, Hulya Ozkan Ozdemir, Ayse Batirel, Ergenekon Karagoz, Ugur Kostakoglu, Fazilet Duygu. </w:t>
      </w:r>
      <w:r w:rsidRPr="00B50F6D">
        <w:rPr>
          <w:rFonts w:ascii="Times New Roman" w:eastAsia="Times New Roman" w:hAnsi="Times New Roman"/>
          <w:b/>
          <w:bCs/>
        </w:rPr>
        <w:t>Healthcare Workers' Exposures for Mumps, Measles, Rubella and Varicella Zoster Virus Infections: A Multicenter Survey Study.</w:t>
      </w:r>
      <w:r w:rsidRPr="00B50F6D">
        <w:rPr>
          <w:rFonts w:ascii="Times New Roman" w:eastAsia="Times New Roman" w:hAnsi="Times New Roman"/>
          <w:bCs/>
          <w:color w:val="FF0000"/>
        </w:rPr>
        <w:t xml:space="preserve"> </w:t>
      </w:r>
      <w:r w:rsidRPr="00536D5F">
        <w:rPr>
          <w:rFonts w:ascii="Times New Roman" w:eastAsia="Times New Roman" w:hAnsi="Times New Roman"/>
          <w:b/>
          <w:color w:val="000000"/>
          <w:lang w:eastAsia="tr-TR"/>
        </w:rPr>
        <w:t>Journal of Microbiology and Infectious Diseases 2019; 9 (4):144-149 doi: 10.5799/jmid.657878</w:t>
      </w:r>
      <w:r w:rsidRPr="00B50F6D">
        <w:rPr>
          <w:rFonts w:ascii="Times New Roman" w:eastAsia="Times New Roman" w:hAnsi="Times New Roman"/>
          <w:color w:val="000000"/>
          <w:lang w:eastAsia="tr-TR"/>
        </w:rPr>
        <w:t xml:space="preserve"> </w:t>
      </w:r>
    </w:p>
    <w:p w14:paraId="0FDA2EC5" w14:textId="77777777" w:rsidR="00B50F6D" w:rsidRPr="00536D5F" w:rsidRDefault="00B50F6D" w:rsidP="00F20383">
      <w:pPr>
        <w:pStyle w:val="ListeParagraf"/>
        <w:widowControl w:val="0"/>
        <w:numPr>
          <w:ilvl w:val="0"/>
          <w:numId w:val="7"/>
        </w:numPr>
        <w:autoSpaceDE w:val="0"/>
        <w:autoSpaceDN w:val="0"/>
        <w:adjustRightInd w:val="0"/>
        <w:spacing w:after="240" w:line="360" w:lineRule="auto"/>
        <w:jc w:val="both"/>
        <w:rPr>
          <w:rFonts w:ascii="Times New Roman" w:eastAsia="Times New Roman" w:hAnsi="Times New Roman"/>
          <w:b/>
          <w:lang w:eastAsia="tr-TR"/>
        </w:rPr>
      </w:pPr>
      <w:r w:rsidRPr="00B50F6D">
        <w:rPr>
          <w:rFonts w:ascii="Times New Roman" w:eastAsia="Times New Roman" w:hAnsi="Times New Roman"/>
          <w:lang w:eastAsia="tr-TR"/>
        </w:rPr>
        <w:t xml:space="preserve">Çiğdem Akalan Kuyumcu, Serpil Erol Rıza Adaleti, Seniha Şenbayrak, </w:t>
      </w:r>
      <w:r w:rsidRPr="00B50F6D">
        <w:rPr>
          <w:rFonts w:ascii="Times New Roman" w:eastAsia="Times New Roman" w:hAnsi="Times New Roman"/>
          <w:b/>
          <w:lang w:eastAsia="tr-TR"/>
        </w:rPr>
        <w:t>Seçil Deniz</w:t>
      </w:r>
      <w:r w:rsidRPr="00B50F6D">
        <w:rPr>
          <w:rFonts w:ascii="Times New Roman" w:eastAsia="Times New Roman" w:hAnsi="Times New Roman"/>
          <w:lang w:eastAsia="tr-TR"/>
        </w:rPr>
        <w:t>, Orçun Barkay</w:t>
      </w:r>
      <w:r w:rsidRPr="00B50F6D">
        <w:rPr>
          <w:rFonts w:ascii="Times New Roman" w:eastAsia="Times New Roman" w:hAnsi="Times New Roman"/>
          <w:b/>
          <w:bCs/>
          <w:lang w:eastAsia="tr-TR"/>
        </w:rPr>
        <w:t xml:space="preserve">. </w:t>
      </w:r>
      <w:r w:rsidRPr="00B50F6D">
        <w:rPr>
          <w:rFonts w:ascii="Times New Roman" w:eastAsia="Times New Roman" w:hAnsi="Times New Roman"/>
          <w:b/>
        </w:rPr>
        <w:t xml:space="preserve">Comparison of Coombs Gel Test with ELISA and Standard Tube Agglutination Tests Used in Serological Diagnosis of Brucellosis. </w:t>
      </w:r>
      <w:r w:rsidRPr="00536D5F">
        <w:rPr>
          <w:rFonts w:ascii="Times New Roman" w:eastAsia="Times New Roman" w:hAnsi="Times New Roman"/>
          <w:b/>
          <w:bCs/>
          <w:lang w:eastAsia="tr-TR"/>
        </w:rPr>
        <w:t xml:space="preserve">Infect Dis Clin Microbiol 2020; 2(1): 1-7 DOI: </w:t>
      </w:r>
      <w:r w:rsidRPr="00536D5F">
        <w:rPr>
          <w:rFonts w:ascii="Times New Roman" w:eastAsia="Times New Roman" w:hAnsi="Times New Roman"/>
          <w:b/>
          <w:lang w:eastAsia="tr-TR"/>
        </w:rPr>
        <w:t xml:space="preserve">10.36519/idcm.2019.0024 </w:t>
      </w:r>
    </w:p>
    <w:p w14:paraId="1BAA2630" w14:textId="77AA5781" w:rsidR="00610A0B" w:rsidRPr="00D016E4" w:rsidRDefault="00610A0B" w:rsidP="0044426A">
      <w:pPr>
        <w:pStyle w:val="ListeParagraf"/>
        <w:widowControl w:val="0"/>
        <w:numPr>
          <w:ilvl w:val="0"/>
          <w:numId w:val="7"/>
        </w:numPr>
        <w:autoSpaceDE w:val="0"/>
        <w:autoSpaceDN w:val="0"/>
        <w:adjustRightInd w:val="0"/>
        <w:spacing w:before="240" w:after="240" w:line="360" w:lineRule="auto"/>
        <w:jc w:val="both"/>
        <w:rPr>
          <w:rFonts w:ascii="Times New Roman" w:hAnsi="Times New Roman" w:cs="Times New Roman"/>
        </w:rPr>
      </w:pPr>
      <w:r w:rsidRPr="00536D5F">
        <w:rPr>
          <w:rFonts w:ascii="Times New Roman" w:hAnsi="Times New Roman"/>
          <w:b/>
          <w:lang w:eastAsia="tr-TR"/>
        </w:rPr>
        <w:t>Suna Seçil Öztürk Deniz</w:t>
      </w:r>
      <w:r w:rsidRPr="00B50F6D">
        <w:rPr>
          <w:rFonts w:ascii="Times New Roman" w:hAnsi="Times New Roman"/>
          <w:lang w:eastAsia="tr-TR"/>
        </w:rPr>
        <w:t xml:space="preserve">, </w:t>
      </w:r>
      <w:r w:rsidRPr="00536D5F">
        <w:rPr>
          <w:rFonts w:ascii="Times New Roman" w:hAnsi="Times New Roman"/>
          <w:lang w:eastAsia="tr-TR"/>
        </w:rPr>
        <w:t>Sevgi Özan, Firuze Soyak, Şule Gökşin, Murat Kutlu</w:t>
      </w:r>
      <w:r w:rsidRPr="00B50F6D">
        <w:rPr>
          <w:rFonts w:ascii="Times New Roman" w:hAnsi="Times New Roman"/>
          <w:b/>
          <w:lang w:eastAsia="tr-TR"/>
        </w:rPr>
        <w:t>.</w:t>
      </w:r>
      <w:r w:rsidRPr="00B50F6D">
        <w:rPr>
          <w:rFonts w:ascii="Times New Roman" w:hAnsi="Times New Roman"/>
          <w:lang w:eastAsia="tr-TR"/>
        </w:rPr>
        <w:t xml:space="preserve"> Deri </w:t>
      </w:r>
      <w:r w:rsidRPr="00B50F6D">
        <w:rPr>
          <w:rFonts w:ascii="Times New Roman" w:hAnsi="Times New Roman"/>
          <w:lang w:eastAsia="tr-TR"/>
        </w:rPr>
        <w:lastRenderedPageBreak/>
        <w:t xml:space="preserve">döküntüsü ile başvuran iki olgu: COVİD-19 olabilir mi? </w:t>
      </w:r>
      <w:r w:rsidRPr="00B50F6D">
        <w:rPr>
          <w:rFonts w:ascii="Times New Roman" w:hAnsi="Times New Roman"/>
          <w:b/>
          <w:bCs/>
        </w:rPr>
        <w:t>The two cases presenting with skin rash: Could it be COVID-19?</w:t>
      </w:r>
      <w:r w:rsidRPr="00B50F6D">
        <w:rPr>
          <w:rFonts w:ascii="Times New Roman" w:hAnsi="Times New Roman"/>
          <w:b/>
          <w:bCs/>
          <w:color w:val="464457"/>
        </w:rPr>
        <w:t xml:space="preserve"> </w:t>
      </w:r>
      <w:r w:rsidRPr="00536D5F">
        <w:rPr>
          <w:rFonts w:ascii="Times New Roman" w:hAnsi="Times New Roman"/>
          <w:b/>
          <w:lang w:eastAsia="tr-TR"/>
        </w:rPr>
        <w:t>Pamukkale Tıp Dergisi Pamukkale Medical Journal</w:t>
      </w:r>
      <w:r w:rsidRPr="00D016E4">
        <w:rPr>
          <w:rFonts w:ascii="Times New Roman" w:hAnsi="Times New Roman"/>
          <w:b/>
          <w:lang w:eastAsia="tr-TR"/>
        </w:rPr>
        <w:t xml:space="preserve"> </w:t>
      </w:r>
      <w:bookmarkStart w:id="0" w:name="_Hlk88139033"/>
      <w:r w:rsidR="00D016E4" w:rsidRPr="00D016E4">
        <w:rPr>
          <w:rFonts w:ascii="Times New Roman" w:hAnsi="Times New Roman" w:cs="Times New Roman"/>
        </w:rPr>
        <w:fldChar w:fldCharType="begin"/>
      </w:r>
      <w:r w:rsidR="00D016E4" w:rsidRPr="00D016E4">
        <w:rPr>
          <w:rFonts w:ascii="Times New Roman" w:hAnsi="Times New Roman" w:cs="Times New Roman"/>
        </w:rPr>
        <w:instrText xml:space="preserve"> HYPERLINK "https://doi.org/10.31362/patd.897519" </w:instrText>
      </w:r>
      <w:r w:rsidR="00D016E4" w:rsidRPr="00D016E4">
        <w:rPr>
          <w:rFonts w:ascii="Times New Roman" w:hAnsi="Times New Roman" w:cs="Times New Roman"/>
        </w:rPr>
        <w:fldChar w:fldCharType="separate"/>
      </w:r>
      <w:r w:rsidR="00D016E4" w:rsidRPr="00D016E4">
        <w:rPr>
          <w:rFonts w:ascii="Times New Roman" w:hAnsi="Times New Roman" w:cs="Times New Roman"/>
          <w:shd w:val="clear" w:color="auto" w:fill="FFFFFF"/>
        </w:rPr>
        <w:t>https://doi.org/10.31362/patd.897519</w:t>
      </w:r>
      <w:r w:rsidR="00D016E4" w:rsidRPr="00D016E4">
        <w:rPr>
          <w:rFonts w:ascii="Times New Roman" w:hAnsi="Times New Roman" w:cs="Times New Roman"/>
        </w:rPr>
        <w:fldChar w:fldCharType="end"/>
      </w:r>
    </w:p>
    <w:bookmarkEnd w:id="0"/>
    <w:p w14:paraId="2077B1DA" w14:textId="0CE9C579" w:rsidR="00536D5F" w:rsidRPr="00804F36" w:rsidRDefault="00536D5F" w:rsidP="0044426A">
      <w:pPr>
        <w:pStyle w:val="ListeParagraf"/>
        <w:numPr>
          <w:ilvl w:val="0"/>
          <w:numId w:val="7"/>
        </w:numPr>
        <w:shd w:val="clear" w:color="auto" w:fill="FFFFFF"/>
        <w:spacing w:after="240" w:line="360" w:lineRule="auto"/>
        <w:jc w:val="both"/>
        <w:rPr>
          <w:rStyle w:val="docsum-journal-citation"/>
          <w:rFonts w:ascii="Times New Roman" w:hAnsi="Times New Roman" w:cs="Times New Roman"/>
          <w:color w:val="4D8055"/>
        </w:rPr>
      </w:pPr>
      <w:r w:rsidRPr="00536D5F">
        <w:rPr>
          <w:rStyle w:val="docsum-authors"/>
          <w:rFonts w:ascii="Times New Roman" w:hAnsi="Times New Roman" w:cs="Times New Roman"/>
          <w:b/>
          <w:bCs/>
          <w:color w:val="212121"/>
        </w:rPr>
        <w:t>Deniz S</w:t>
      </w:r>
      <w:r w:rsidRPr="00536D5F">
        <w:rPr>
          <w:rStyle w:val="docsum-authors"/>
          <w:rFonts w:ascii="Times New Roman" w:hAnsi="Times New Roman" w:cs="Times New Roman"/>
          <w:color w:val="212121"/>
        </w:rPr>
        <w:t xml:space="preserve">, Uysal TK, Capasso C, Supuran CT, Ozensoy Guler O. </w:t>
      </w:r>
      <w:hyperlink r:id="rId11" w:history="1">
        <w:r w:rsidRPr="00804F36">
          <w:rPr>
            <w:rStyle w:val="Kpr"/>
            <w:rFonts w:ascii="Times New Roman" w:hAnsi="Times New Roman" w:cs="Times New Roman"/>
            <w:b/>
            <w:color w:val="000000" w:themeColor="text1"/>
            <w:u w:val="none"/>
            <w:shd w:val="clear" w:color="auto" w:fill="FFFFFF"/>
          </w:rPr>
          <w:t>Is carbonic anhydrase inhibition useful as a complementary therapy of Covid-19 infection?</w:t>
        </w:r>
      </w:hyperlink>
      <w:r w:rsidRPr="00804F36">
        <w:rPr>
          <w:rFonts w:ascii="Times New Roman" w:hAnsi="Times New Roman" w:cs="Times New Roman"/>
          <w:b/>
          <w:color w:val="000000" w:themeColor="text1"/>
        </w:rPr>
        <w:t xml:space="preserve"> </w:t>
      </w:r>
      <w:r w:rsidRPr="00536D5F">
        <w:rPr>
          <w:rStyle w:val="docsum-journal-citation"/>
          <w:rFonts w:ascii="Times New Roman" w:hAnsi="Times New Roman" w:cs="Times New Roman"/>
          <w:b/>
          <w:color w:val="000000" w:themeColor="text1"/>
        </w:rPr>
        <w:t>J Enzyme Inhib Med Chem. 2021 Dec</w:t>
      </w:r>
      <w:r w:rsidR="00804F36" w:rsidRPr="00536D5F">
        <w:rPr>
          <w:rStyle w:val="docsum-journal-citation"/>
          <w:rFonts w:ascii="Times New Roman" w:hAnsi="Times New Roman" w:cs="Times New Roman"/>
          <w:b/>
          <w:color w:val="000000" w:themeColor="text1"/>
        </w:rPr>
        <w:t>; 36</w:t>
      </w:r>
      <w:r w:rsidRPr="00536D5F">
        <w:rPr>
          <w:rStyle w:val="docsum-journal-citation"/>
          <w:rFonts w:ascii="Times New Roman" w:hAnsi="Times New Roman" w:cs="Times New Roman"/>
          <w:b/>
          <w:color w:val="000000" w:themeColor="text1"/>
        </w:rPr>
        <w:t xml:space="preserve">(1):1230-1235. </w:t>
      </w:r>
    </w:p>
    <w:p w14:paraId="2D3102A4" w14:textId="2D2C8DE8" w:rsidR="00804F36" w:rsidRPr="00126514" w:rsidRDefault="00804F36" w:rsidP="00804F36">
      <w:pPr>
        <w:pStyle w:val="ListeParagraf"/>
        <w:numPr>
          <w:ilvl w:val="0"/>
          <w:numId w:val="7"/>
        </w:numPr>
        <w:shd w:val="clear" w:color="auto" w:fill="FFFFFF"/>
        <w:spacing w:after="240" w:line="360" w:lineRule="auto"/>
        <w:jc w:val="both"/>
        <w:rPr>
          <w:rFonts w:ascii="Times New Roman" w:hAnsi="Times New Roman" w:cs="Times New Roman"/>
          <w:b/>
          <w:color w:val="4D8055"/>
        </w:rPr>
      </w:pPr>
      <w:r w:rsidRPr="00804F36">
        <w:rPr>
          <w:rFonts w:ascii="Times New Roman" w:eastAsia="Times New Roman" w:hAnsi="Times New Roman" w:cs="Times New Roman"/>
          <w:b/>
          <w:color w:val="222222"/>
          <w:shd w:val="clear" w:color="auto" w:fill="FFFFFF"/>
        </w:rPr>
        <w:t>Deniz S</w:t>
      </w:r>
      <w:r w:rsidR="00126514">
        <w:rPr>
          <w:rFonts w:ascii="Times New Roman" w:eastAsia="Times New Roman" w:hAnsi="Times New Roman" w:cs="Times New Roman"/>
          <w:color w:val="222222"/>
          <w:shd w:val="clear" w:color="auto" w:fill="FFFFFF"/>
        </w:rPr>
        <w:t xml:space="preserve">., Çakmak-Şen, A. </w:t>
      </w:r>
      <w:r w:rsidRPr="00126514">
        <w:rPr>
          <w:rFonts w:ascii="Times New Roman" w:eastAsia="Times New Roman" w:hAnsi="Times New Roman" w:cs="Times New Roman"/>
          <w:b/>
          <w:color w:val="222222"/>
          <w:shd w:val="clear" w:color="auto" w:fill="FFFFFF"/>
        </w:rPr>
        <w:t xml:space="preserve">Serratia Bacteremia After Intravenous Propofol: Two Case Reports. </w:t>
      </w:r>
      <w:r w:rsidRPr="00126514">
        <w:rPr>
          <w:rFonts w:ascii="Times New Roman" w:eastAsia="Times New Roman" w:hAnsi="Times New Roman" w:cs="Times New Roman"/>
          <w:b/>
          <w:i/>
          <w:iCs/>
          <w:color w:val="222222"/>
          <w:shd w:val="clear" w:color="auto" w:fill="FFFFFF"/>
        </w:rPr>
        <w:t>KLIMIK Journal</w:t>
      </w:r>
      <w:r w:rsidRPr="00126514">
        <w:rPr>
          <w:rFonts w:ascii="Times New Roman" w:eastAsia="Times New Roman" w:hAnsi="Times New Roman" w:cs="Times New Roman"/>
          <w:b/>
          <w:color w:val="222222"/>
          <w:shd w:val="clear" w:color="auto" w:fill="FFFFFF"/>
        </w:rPr>
        <w:t> 34.2 (2021): 138-141.</w:t>
      </w:r>
    </w:p>
    <w:p w14:paraId="4511FB38" w14:textId="12F07123" w:rsidR="00804F36" w:rsidRPr="00804F36" w:rsidRDefault="00804F36" w:rsidP="00804F36">
      <w:pPr>
        <w:pStyle w:val="ListeParagraf"/>
        <w:spacing w:line="360" w:lineRule="auto"/>
        <w:ind w:left="810"/>
        <w:rPr>
          <w:rFonts w:ascii="Times" w:eastAsia="Times New Roman" w:hAnsi="Times" w:cs="Times New Roman"/>
          <w:sz w:val="20"/>
          <w:szCs w:val="20"/>
        </w:rPr>
      </w:pPr>
    </w:p>
    <w:p w14:paraId="27BEC2A5" w14:textId="77777777" w:rsidR="003C1E9F" w:rsidRPr="00804F36" w:rsidRDefault="003C1E9F" w:rsidP="00804F36">
      <w:pPr>
        <w:widowControl w:val="0"/>
        <w:autoSpaceDE w:val="0"/>
        <w:autoSpaceDN w:val="0"/>
        <w:adjustRightInd w:val="0"/>
        <w:spacing w:after="240" w:line="360" w:lineRule="auto"/>
        <w:jc w:val="both"/>
        <w:rPr>
          <w:rFonts w:ascii="Bodoni MT" w:hAnsi="Bodoni MT" w:cs="Times"/>
        </w:rPr>
      </w:pPr>
    </w:p>
    <w:p w14:paraId="7EE214B8" w14:textId="6FCAC0F2" w:rsidR="00D10EEB" w:rsidRDefault="00D10EEB" w:rsidP="002B5A07">
      <w:pPr>
        <w:spacing w:line="360" w:lineRule="auto"/>
        <w:rPr>
          <w:rStyle w:val="apple-style-span"/>
          <w:rFonts w:ascii="Bodoni MT" w:hAnsi="Bodoni MT" w:cs="Bodoni MT"/>
        </w:rPr>
      </w:pPr>
    </w:p>
    <w:sectPr w:rsidR="00D10EEB" w:rsidSect="000F7DB1">
      <w:footerReference w:type="default" r:id="rId12"/>
      <w:pgSz w:w="11900" w:h="1682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F9D" w14:textId="77777777" w:rsidR="00D47A97" w:rsidRDefault="00D47A97">
      <w:r>
        <w:separator/>
      </w:r>
    </w:p>
  </w:endnote>
  <w:endnote w:type="continuationSeparator" w:id="0">
    <w:p w14:paraId="3804E0AA" w14:textId="77777777" w:rsidR="00D47A97" w:rsidRDefault="00D4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doni MT">
    <w:altName w:val="Big Caslon"/>
    <w:panose1 w:val="020706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7A4" w14:textId="42EB9EF0" w:rsidR="00804F36" w:rsidRDefault="00804F36">
    <w:pPr>
      <w:pStyle w:val="AltBilgi"/>
      <w:framePr w:wrap="auto"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26514">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126514">
      <w:rPr>
        <w:rStyle w:val="SayfaNumaras"/>
        <w:noProof/>
      </w:rPr>
      <w:t>5</w:t>
    </w:r>
    <w:r>
      <w:rPr>
        <w:rStyle w:val="SayfaNumaras"/>
      </w:rPr>
      <w:fldChar w:fldCharType="end"/>
    </w:r>
  </w:p>
  <w:p w14:paraId="3D420018" w14:textId="77777777" w:rsidR="00804F36" w:rsidRDefault="00804F36">
    <w:pPr>
      <w:pStyle w:val="AltBilgi"/>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B90E" w14:textId="77777777" w:rsidR="00D47A97" w:rsidRDefault="00D47A97">
      <w:r>
        <w:separator/>
      </w:r>
    </w:p>
  </w:footnote>
  <w:footnote w:type="continuationSeparator" w:id="0">
    <w:p w14:paraId="609266CA" w14:textId="77777777" w:rsidR="00D47A97" w:rsidRDefault="00D4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A02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924F2"/>
    <w:multiLevelType w:val="hybridMultilevel"/>
    <w:tmpl w:val="87D0D976"/>
    <w:lvl w:ilvl="0" w:tplc="3BA47D72">
      <w:start w:val="1"/>
      <w:numFmt w:val="decimal"/>
      <w:lvlText w:val="%1."/>
      <w:lvlJc w:val="left"/>
      <w:pPr>
        <w:ind w:left="1069"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A19EA"/>
    <w:multiLevelType w:val="hybridMultilevel"/>
    <w:tmpl w:val="790E9966"/>
    <w:lvl w:ilvl="0" w:tplc="FB2EAB2E">
      <w:start w:val="1"/>
      <w:numFmt w:val="decimal"/>
      <w:lvlText w:val="%1."/>
      <w:lvlJc w:val="left"/>
      <w:pPr>
        <w:ind w:left="786" w:hanging="360"/>
      </w:pPr>
      <w:rPr>
        <w:rFonts w:cs="Bodoni MT"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6" w15:restartNumberingAfterBreak="0">
    <w:nsid w:val="0A592D91"/>
    <w:multiLevelType w:val="hybridMultilevel"/>
    <w:tmpl w:val="3446CBCE"/>
    <w:lvl w:ilvl="0" w:tplc="2AAC61F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CAD0841"/>
    <w:multiLevelType w:val="hybridMultilevel"/>
    <w:tmpl w:val="3C4E05E0"/>
    <w:lvl w:ilvl="0" w:tplc="91EC8802">
      <w:start w:val="3"/>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F20DC"/>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3234E65"/>
    <w:multiLevelType w:val="multilevel"/>
    <w:tmpl w:val="B720E0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062D56"/>
    <w:multiLevelType w:val="hybridMultilevel"/>
    <w:tmpl w:val="FE1E7A4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1A3107FA"/>
    <w:multiLevelType w:val="hybridMultilevel"/>
    <w:tmpl w:val="485C6EA4"/>
    <w:lvl w:ilvl="0" w:tplc="5DBECD72">
      <w:start w:val="6"/>
      <w:numFmt w:val="decimal"/>
      <w:lvlText w:val="%1"/>
      <w:lvlJc w:val="left"/>
      <w:pPr>
        <w:ind w:left="1530" w:hanging="360"/>
      </w:pPr>
      <w:rPr>
        <w:rFonts w:hint="default"/>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12" w15:restartNumberingAfterBreak="0">
    <w:nsid w:val="273962F7"/>
    <w:multiLevelType w:val="hybridMultilevel"/>
    <w:tmpl w:val="64C66D54"/>
    <w:lvl w:ilvl="0" w:tplc="5C382C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BED6DB5"/>
    <w:multiLevelType w:val="hybridMultilevel"/>
    <w:tmpl w:val="1068BFD8"/>
    <w:lvl w:ilvl="0" w:tplc="11229A18">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7D57F8"/>
    <w:multiLevelType w:val="hybridMultilevel"/>
    <w:tmpl w:val="2FC27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35EE1"/>
    <w:multiLevelType w:val="hybridMultilevel"/>
    <w:tmpl w:val="5EAEA7E8"/>
    <w:lvl w:ilvl="0" w:tplc="0400F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12798"/>
    <w:multiLevelType w:val="hybridMultilevel"/>
    <w:tmpl w:val="FC4C7D9C"/>
    <w:lvl w:ilvl="0" w:tplc="70C0FA60">
      <w:start w:val="2"/>
      <w:numFmt w:val="decimal"/>
      <w:lvlText w:val="%1."/>
      <w:lvlJc w:val="left"/>
      <w:pPr>
        <w:ind w:left="1211" w:hanging="360"/>
      </w:pPr>
      <w:rPr>
        <w:rFonts w:ascii="Arial" w:hAnsi="Arial" w:cs="Arial" w:hint="default"/>
        <w:b/>
        <w:bCs/>
        <w:color w:val="auto"/>
      </w:r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7" w15:restartNumberingAfterBreak="0">
    <w:nsid w:val="41B042F7"/>
    <w:multiLevelType w:val="hybridMultilevel"/>
    <w:tmpl w:val="683A1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695914"/>
    <w:multiLevelType w:val="hybridMultilevel"/>
    <w:tmpl w:val="DCB48DC4"/>
    <w:lvl w:ilvl="0" w:tplc="2A8A587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407553"/>
    <w:multiLevelType w:val="hybridMultilevel"/>
    <w:tmpl w:val="14601498"/>
    <w:lvl w:ilvl="0" w:tplc="50D2F366">
      <w:start w:val="1"/>
      <w:numFmt w:val="upperRoman"/>
      <w:lvlText w:val="%1."/>
      <w:lvlJc w:val="left"/>
      <w:pPr>
        <w:ind w:left="1146"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469C7F57"/>
    <w:multiLevelType w:val="hybridMultilevel"/>
    <w:tmpl w:val="FBE4E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1FE8"/>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FD734C2"/>
    <w:multiLevelType w:val="hybridMultilevel"/>
    <w:tmpl w:val="BF4E99D0"/>
    <w:lvl w:ilvl="0" w:tplc="FFBC88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53944"/>
    <w:multiLevelType w:val="hybridMultilevel"/>
    <w:tmpl w:val="A0BE08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41567F9"/>
    <w:multiLevelType w:val="hybridMultilevel"/>
    <w:tmpl w:val="8F0E9426"/>
    <w:lvl w:ilvl="0" w:tplc="0409000F">
      <w:start w:val="1"/>
      <w:numFmt w:val="decimal"/>
      <w:lvlText w:val="%1."/>
      <w:lvlJc w:val="left"/>
      <w:pPr>
        <w:tabs>
          <w:tab w:val="num" w:pos="643"/>
        </w:tabs>
        <w:ind w:left="6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EBE7564"/>
    <w:multiLevelType w:val="hybridMultilevel"/>
    <w:tmpl w:val="5E042D42"/>
    <w:lvl w:ilvl="0" w:tplc="87E4C5EA">
      <w:start w:val="1"/>
      <w:numFmt w:val="decimal"/>
      <w:lvlText w:val="%1."/>
      <w:lvlJc w:val="left"/>
      <w:pPr>
        <w:ind w:left="643"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E1945"/>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FD83B22"/>
    <w:multiLevelType w:val="hybridMultilevel"/>
    <w:tmpl w:val="936C0B02"/>
    <w:lvl w:ilvl="0" w:tplc="86923420">
      <w:start w:val="1"/>
      <w:numFmt w:val="decimal"/>
      <w:lvlText w:val="%1."/>
      <w:lvlJc w:val="left"/>
      <w:pPr>
        <w:ind w:left="810" w:hanging="360"/>
      </w:pPr>
      <w:rPr>
        <w:b/>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0085354"/>
    <w:multiLevelType w:val="hybridMultilevel"/>
    <w:tmpl w:val="B720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7A2BAA"/>
    <w:multiLevelType w:val="hybridMultilevel"/>
    <w:tmpl w:val="19ECDEB2"/>
    <w:lvl w:ilvl="0" w:tplc="6EE4B7B4">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6B956E75"/>
    <w:multiLevelType w:val="hybridMultilevel"/>
    <w:tmpl w:val="94E6DC3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6BE0367D"/>
    <w:multiLevelType w:val="hybridMultilevel"/>
    <w:tmpl w:val="C15C5BFC"/>
    <w:lvl w:ilvl="0" w:tplc="82601624">
      <w:start w:val="2"/>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CAC4E98"/>
    <w:multiLevelType w:val="hybridMultilevel"/>
    <w:tmpl w:val="850A3FA8"/>
    <w:lvl w:ilvl="0" w:tplc="8A6CB43A">
      <w:start w:val="1"/>
      <w:numFmt w:val="decimal"/>
      <w:lvlText w:val="%1."/>
      <w:lvlJc w:val="left"/>
      <w:pPr>
        <w:ind w:left="720" w:hanging="360"/>
      </w:pPr>
      <w:rPr>
        <w:rFonts w:ascii="Bodoni MT" w:hAnsi="Bodoni MT" w:cs="Bodoni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9142D"/>
    <w:multiLevelType w:val="hybridMultilevel"/>
    <w:tmpl w:val="29DA11CA"/>
    <w:lvl w:ilvl="0" w:tplc="CE82D154">
      <w:start w:val="1"/>
      <w:numFmt w:val="decimal"/>
      <w:lvlText w:val="%1."/>
      <w:lvlJc w:val="left"/>
      <w:pPr>
        <w:ind w:left="1069" w:hanging="360"/>
      </w:pPr>
      <w:rPr>
        <w:rFonts w:hint="default"/>
        <w:b/>
        <w:bCs/>
      </w:rPr>
    </w:lvl>
    <w:lvl w:ilvl="1" w:tplc="04090019">
      <w:start w:val="1"/>
      <w:numFmt w:val="lowerLetter"/>
      <w:lvlText w:val="%2."/>
      <w:lvlJc w:val="left"/>
      <w:pPr>
        <w:ind w:left="1570" w:hanging="360"/>
      </w:pPr>
    </w:lvl>
    <w:lvl w:ilvl="2" w:tplc="0409001B">
      <w:start w:val="1"/>
      <w:numFmt w:val="lowerRoman"/>
      <w:lvlText w:val="%3."/>
      <w:lvlJc w:val="right"/>
      <w:pPr>
        <w:ind w:left="2290" w:hanging="180"/>
      </w:pPr>
    </w:lvl>
    <w:lvl w:ilvl="3" w:tplc="0409000F">
      <w:start w:val="1"/>
      <w:numFmt w:val="decimal"/>
      <w:lvlText w:val="%4."/>
      <w:lvlJc w:val="left"/>
      <w:pPr>
        <w:ind w:left="3010" w:hanging="360"/>
      </w:pPr>
    </w:lvl>
    <w:lvl w:ilvl="4" w:tplc="04090019">
      <w:start w:val="1"/>
      <w:numFmt w:val="lowerLetter"/>
      <w:lvlText w:val="%5."/>
      <w:lvlJc w:val="left"/>
      <w:pPr>
        <w:ind w:left="3730" w:hanging="360"/>
      </w:pPr>
    </w:lvl>
    <w:lvl w:ilvl="5" w:tplc="0409001B">
      <w:start w:val="1"/>
      <w:numFmt w:val="lowerRoman"/>
      <w:lvlText w:val="%6."/>
      <w:lvlJc w:val="right"/>
      <w:pPr>
        <w:ind w:left="4450" w:hanging="180"/>
      </w:pPr>
    </w:lvl>
    <w:lvl w:ilvl="6" w:tplc="0409000F">
      <w:start w:val="1"/>
      <w:numFmt w:val="decimal"/>
      <w:lvlText w:val="%7."/>
      <w:lvlJc w:val="left"/>
      <w:pPr>
        <w:ind w:left="5170" w:hanging="360"/>
      </w:pPr>
    </w:lvl>
    <w:lvl w:ilvl="7" w:tplc="04090019">
      <w:start w:val="1"/>
      <w:numFmt w:val="lowerLetter"/>
      <w:lvlText w:val="%8."/>
      <w:lvlJc w:val="left"/>
      <w:pPr>
        <w:ind w:left="5890" w:hanging="360"/>
      </w:pPr>
    </w:lvl>
    <w:lvl w:ilvl="8" w:tplc="0409001B">
      <w:start w:val="1"/>
      <w:numFmt w:val="lowerRoman"/>
      <w:lvlText w:val="%9."/>
      <w:lvlJc w:val="right"/>
      <w:pPr>
        <w:ind w:left="6610" w:hanging="180"/>
      </w:pPr>
    </w:lvl>
  </w:abstractNum>
  <w:abstractNum w:abstractNumId="34" w15:restartNumberingAfterBreak="0">
    <w:nsid w:val="72271C5B"/>
    <w:multiLevelType w:val="hybridMultilevel"/>
    <w:tmpl w:val="6E10E920"/>
    <w:lvl w:ilvl="0" w:tplc="A87AFFB6">
      <w:start w:val="2"/>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5" w15:restartNumberingAfterBreak="0">
    <w:nsid w:val="76EF053D"/>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B766DF"/>
    <w:multiLevelType w:val="hybridMultilevel"/>
    <w:tmpl w:val="E4785136"/>
    <w:lvl w:ilvl="0" w:tplc="A976880E">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7" w15:restartNumberingAfterBreak="0">
    <w:nsid w:val="7A364157"/>
    <w:multiLevelType w:val="hybridMultilevel"/>
    <w:tmpl w:val="B720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C1027D"/>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6"/>
  </w:num>
  <w:num w:numId="2">
    <w:abstractNumId w:val="24"/>
  </w:num>
  <w:num w:numId="3">
    <w:abstractNumId w:val="37"/>
  </w:num>
  <w:num w:numId="4">
    <w:abstractNumId w:val="9"/>
  </w:num>
  <w:num w:numId="5">
    <w:abstractNumId w:val="30"/>
  </w:num>
  <w:num w:numId="6">
    <w:abstractNumId w:val="14"/>
  </w:num>
  <w:num w:numId="7">
    <w:abstractNumId w:val="27"/>
  </w:num>
  <w:num w:numId="8">
    <w:abstractNumId w:val="20"/>
  </w:num>
  <w:num w:numId="9">
    <w:abstractNumId w:val="10"/>
  </w:num>
  <w:num w:numId="10">
    <w:abstractNumId w:val="25"/>
  </w:num>
  <w:num w:numId="11">
    <w:abstractNumId w:val="33"/>
  </w:num>
  <w:num w:numId="12">
    <w:abstractNumId w:val="1"/>
  </w:num>
  <w:num w:numId="13">
    <w:abstractNumId w:val="23"/>
  </w:num>
  <w:num w:numId="14">
    <w:abstractNumId w:val="2"/>
  </w:num>
  <w:num w:numId="15">
    <w:abstractNumId w:val="3"/>
  </w:num>
  <w:num w:numId="16">
    <w:abstractNumId w:val="0"/>
  </w:num>
  <w:num w:numId="17">
    <w:abstractNumId w:val="28"/>
  </w:num>
  <w:num w:numId="18">
    <w:abstractNumId w:val="13"/>
  </w:num>
  <w:num w:numId="19">
    <w:abstractNumId w:val="16"/>
  </w:num>
  <w:num w:numId="20">
    <w:abstractNumId w:val="4"/>
  </w:num>
  <w:num w:numId="21">
    <w:abstractNumId w:val="7"/>
  </w:num>
  <w:num w:numId="22">
    <w:abstractNumId w:val="31"/>
  </w:num>
  <w:num w:numId="23">
    <w:abstractNumId w:val="29"/>
  </w:num>
  <w:num w:numId="24">
    <w:abstractNumId w:val="22"/>
  </w:num>
  <w:num w:numId="25">
    <w:abstractNumId w:val="15"/>
  </w:num>
  <w:num w:numId="26">
    <w:abstractNumId w:val="6"/>
  </w:num>
  <w:num w:numId="27">
    <w:abstractNumId w:val="19"/>
  </w:num>
  <w:num w:numId="28">
    <w:abstractNumId w:val="32"/>
  </w:num>
  <w:num w:numId="29">
    <w:abstractNumId w:val="34"/>
  </w:num>
  <w:num w:numId="30">
    <w:abstractNumId w:val="8"/>
  </w:num>
  <w:num w:numId="31">
    <w:abstractNumId w:val="21"/>
  </w:num>
  <w:num w:numId="32">
    <w:abstractNumId w:val="38"/>
  </w:num>
  <w:num w:numId="33">
    <w:abstractNumId w:val="26"/>
  </w:num>
  <w:num w:numId="34">
    <w:abstractNumId w:val="35"/>
  </w:num>
  <w:num w:numId="35">
    <w:abstractNumId w:val="11"/>
  </w:num>
  <w:num w:numId="36">
    <w:abstractNumId w:val="18"/>
  </w:num>
  <w:num w:numId="37">
    <w:abstractNumId w:val="17"/>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3A"/>
    <w:rsid w:val="00012A07"/>
    <w:rsid w:val="00020CDA"/>
    <w:rsid w:val="00021B82"/>
    <w:rsid w:val="0002254D"/>
    <w:rsid w:val="0003392E"/>
    <w:rsid w:val="00035624"/>
    <w:rsid w:val="00036616"/>
    <w:rsid w:val="00037798"/>
    <w:rsid w:val="00037D69"/>
    <w:rsid w:val="00047290"/>
    <w:rsid w:val="00052861"/>
    <w:rsid w:val="000566D2"/>
    <w:rsid w:val="0006442F"/>
    <w:rsid w:val="00067574"/>
    <w:rsid w:val="00074814"/>
    <w:rsid w:val="00075063"/>
    <w:rsid w:val="00081DBD"/>
    <w:rsid w:val="0008247B"/>
    <w:rsid w:val="000835DC"/>
    <w:rsid w:val="000840DC"/>
    <w:rsid w:val="00087B18"/>
    <w:rsid w:val="00093C85"/>
    <w:rsid w:val="000964EC"/>
    <w:rsid w:val="000A0FAE"/>
    <w:rsid w:val="000A6290"/>
    <w:rsid w:val="000B1A86"/>
    <w:rsid w:val="000B293A"/>
    <w:rsid w:val="000B4DE3"/>
    <w:rsid w:val="000B4F5A"/>
    <w:rsid w:val="000B5548"/>
    <w:rsid w:val="000C1448"/>
    <w:rsid w:val="000C21F1"/>
    <w:rsid w:val="000C27ED"/>
    <w:rsid w:val="000D005A"/>
    <w:rsid w:val="000D4044"/>
    <w:rsid w:val="000F0A69"/>
    <w:rsid w:val="000F7DB1"/>
    <w:rsid w:val="00100C9D"/>
    <w:rsid w:val="00106F8A"/>
    <w:rsid w:val="001228BC"/>
    <w:rsid w:val="00123050"/>
    <w:rsid w:val="00126514"/>
    <w:rsid w:val="0014386A"/>
    <w:rsid w:val="001449B5"/>
    <w:rsid w:val="0014599D"/>
    <w:rsid w:val="00153E51"/>
    <w:rsid w:val="0015504D"/>
    <w:rsid w:val="00167C61"/>
    <w:rsid w:val="00172211"/>
    <w:rsid w:val="00174F46"/>
    <w:rsid w:val="0018175A"/>
    <w:rsid w:val="0018207C"/>
    <w:rsid w:val="00182A12"/>
    <w:rsid w:val="0018403F"/>
    <w:rsid w:val="0018548B"/>
    <w:rsid w:val="00190F9F"/>
    <w:rsid w:val="001923FC"/>
    <w:rsid w:val="00195938"/>
    <w:rsid w:val="0019659C"/>
    <w:rsid w:val="001A1421"/>
    <w:rsid w:val="001A4EA9"/>
    <w:rsid w:val="001A5996"/>
    <w:rsid w:val="001A73B5"/>
    <w:rsid w:val="001B3DBD"/>
    <w:rsid w:val="001D2510"/>
    <w:rsid w:val="001D5C6E"/>
    <w:rsid w:val="001E1AA7"/>
    <w:rsid w:val="001E58FA"/>
    <w:rsid w:val="001E7154"/>
    <w:rsid w:val="001F0224"/>
    <w:rsid w:val="001F369F"/>
    <w:rsid w:val="001F695E"/>
    <w:rsid w:val="00202414"/>
    <w:rsid w:val="00202DBA"/>
    <w:rsid w:val="0021270D"/>
    <w:rsid w:val="00217827"/>
    <w:rsid w:val="0022426B"/>
    <w:rsid w:val="00224A9A"/>
    <w:rsid w:val="002347B2"/>
    <w:rsid w:val="00234BBE"/>
    <w:rsid w:val="002370AC"/>
    <w:rsid w:val="00251AA7"/>
    <w:rsid w:val="00261FB8"/>
    <w:rsid w:val="002745D3"/>
    <w:rsid w:val="00274CE9"/>
    <w:rsid w:val="0027773E"/>
    <w:rsid w:val="00277EC3"/>
    <w:rsid w:val="00280B34"/>
    <w:rsid w:val="00290FDA"/>
    <w:rsid w:val="00291B21"/>
    <w:rsid w:val="00292578"/>
    <w:rsid w:val="00293EF6"/>
    <w:rsid w:val="002A2D02"/>
    <w:rsid w:val="002A4FA9"/>
    <w:rsid w:val="002B020C"/>
    <w:rsid w:val="002B0B06"/>
    <w:rsid w:val="002B5A07"/>
    <w:rsid w:val="002B5EDD"/>
    <w:rsid w:val="002B6C78"/>
    <w:rsid w:val="002C7178"/>
    <w:rsid w:val="002D0AEF"/>
    <w:rsid w:val="002D6C6B"/>
    <w:rsid w:val="002D77B1"/>
    <w:rsid w:val="002E20E3"/>
    <w:rsid w:val="002E3BFD"/>
    <w:rsid w:val="002E5383"/>
    <w:rsid w:val="002E564A"/>
    <w:rsid w:val="002F0F1F"/>
    <w:rsid w:val="002F1280"/>
    <w:rsid w:val="00301AE4"/>
    <w:rsid w:val="003116DB"/>
    <w:rsid w:val="00311EF9"/>
    <w:rsid w:val="00314830"/>
    <w:rsid w:val="0032138F"/>
    <w:rsid w:val="00322599"/>
    <w:rsid w:val="00324764"/>
    <w:rsid w:val="00331528"/>
    <w:rsid w:val="00331741"/>
    <w:rsid w:val="00331C78"/>
    <w:rsid w:val="00340E21"/>
    <w:rsid w:val="00343BCC"/>
    <w:rsid w:val="00345B63"/>
    <w:rsid w:val="00347261"/>
    <w:rsid w:val="00350A96"/>
    <w:rsid w:val="00351E68"/>
    <w:rsid w:val="00353707"/>
    <w:rsid w:val="00356F6A"/>
    <w:rsid w:val="003571C7"/>
    <w:rsid w:val="00363039"/>
    <w:rsid w:val="003673E5"/>
    <w:rsid w:val="00377743"/>
    <w:rsid w:val="00390391"/>
    <w:rsid w:val="003910D4"/>
    <w:rsid w:val="00392DBD"/>
    <w:rsid w:val="00396E2D"/>
    <w:rsid w:val="00397BAF"/>
    <w:rsid w:val="003A5635"/>
    <w:rsid w:val="003A592D"/>
    <w:rsid w:val="003A595C"/>
    <w:rsid w:val="003A6AED"/>
    <w:rsid w:val="003B1DBF"/>
    <w:rsid w:val="003B75A3"/>
    <w:rsid w:val="003C1E9F"/>
    <w:rsid w:val="003C6000"/>
    <w:rsid w:val="003C750F"/>
    <w:rsid w:val="003D16EF"/>
    <w:rsid w:val="003D30F3"/>
    <w:rsid w:val="003D40DB"/>
    <w:rsid w:val="003E000A"/>
    <w:rsid w:val="003E0D4F"/>
    <w:rsid w:val="003E33B6"/>
    <w:rsid w:val="003E73A8"/>
    <w:rsid w:val="003F23FE"/>
    <w:rsid w:val="003F438C"/>
    <w:rsid w:val="00402EA2"/>
    <w:rsid w:val="00406645"/>
    <w:rsid w:val="00406823"/>
    <w:rsid w:val="00406968"/>
    <w:rsid w:val="00407FF4"/>
    <w:rsid w:val="0041321D"/>
    <w:rsid w:val="004152EA"/>
    <w:rsid w:val="00415616"/>
    <w:rsid w:val="004162D3"/>
    <w:rsid w:val="004262CB"/>
    <w:rsid w:val="004272A9"/>
    <w:rsid w:val="00433977"/>
    <w:rsid w:val="00435D71"/>
    <w:rsid w:val="00436932"/>
    <w:rsid w:val="0044426A"/>
    <w:rsid w:val="0045069B"/>
    <w:rsid w:val="00461051"/>
    <w:rsid w:val="00462052"/>
    <w:rsid w:val="00462561"/>
    <w:rsid w:val="004713D8"/>
    <w:rsid w:val="004745EC"/>
    <w:rsid w:val="004804EC"/>
    <w:rsid w:val="004812D4"/>
    <w:rsid w:val="00481ACA"/>
    <w:rsid w:val="00491283"/>
    <w:rsid w:val="004948A5"/>
    <w:rsid w:val="004B6090"/>
    <w:rsid w:val="004C13A7"/>
    <w:rsid w:val="004C17FD"/>
    <w:rsid w:val="004C273F"/>
    <w:rsid w:val="004C5D60"/>
    <w:rsid w:val="004C6FBA"/>
    <w:rsid w:val="004D0349"/>
    <w:rsid w:val="004D7677"/>
    <w:rsid w:val="004E1A3B"/>
    <w:rsid w:val="004E4C12"/>
    <w:rsid w:val="004E4EE2"/>
    <w:rsid w:val="004E64AA"/>
    <w:rsid w:val="004F0272"/>
    <w:rsid w:val="004F365D"/>
    <w:rsid w:val="004F3ACF"/>
    <w:rsid w:val="004F3F73"/>
    <w:rsid w:val="004F7C48"/>
    <w:rsid w:val="005036E0"/>
    <w:rsid w:val="00510982"/>
    <w:rsid w:val="00512FD7"/>
    <w:rsid w:val="005250DE"/>
    <w:rsid w:val="00536D5F"/>
    <w:rsid w:val="0053757D"/>
    <w:rsid w:val="005435CF"/>
    <w:rsid w:val="00545133"/>
    <w:rsid w:val="00545761"/>
    <w:rsid w:val="00546374"/>
    <w:rsid w:val="0055223D"/>
    <w:rsid w:val="00553AE3"/>
    <w:rsid w:val="00554BDC"/>
    <w:rsid w:val="005611AB"/>
    <w:rsid w:val="005655FE"/>
    <w:rsid w:val="00565B5B"/>
    <w:rsid w:val="00565F34"/>
    <w:rsid w:val="005670D0"/>
    <w:rsid w:val="00577861"/>
    <w:rsid w:val="005819F5"/>
    <w:rsid w:val="00585243"/>
    <w:rsid w:val="005855E1"/>
    <w:rsid w:val="0058651C"/>
    <w:rsid w:val="005871E4"/>
    <w:rsid w:val="00591256"/>
    <w:rsid w:val="00593D00"/>
    <w:rsid w:val="00596ECC"/>
    <w:rsid w:val="005A1032"/>
    <w:rsid w:val="005A118D"/>
    <w:rsid w:val="005A2385"/>
    <w:rsid w:val="005A3040"/>
    <w:rsid w:val="005A6CCE"/>
    <w:rsid w:val="005B0B0E"/>
    <w:rsid w:val="005B1E7A"/>
    <w:rsid w:val="005C4D0B"/>
    <w:rsid w:val="005C4FCD"/>
    <w:rsid w:val="005C5979"/>
    <w:rsid w:val="005D14CD"/>
    <w:rsid w:val="005D207A"/>
    <w:rsid w:val="005D21ED"/>
    <w:rsid w:val="005E0F1A"/>
    <w:rsid w:val="005E4D99"/>
    <w:rsid w:val="005E7D9C"/>
    <w:rsid w:val="00601170"/>
    <w:rsid w:val="006012FD"/>
    <w:rsid w:val="00610A0B"/>
    <w:rsid w:val="006200C9"/>
    <w:rsid w:val="00620FA0"/>
    <w:rsid w:val="00623DD8"/>
    <w:rsid w:val="0062706A"/>
    <w:rsid w:val="00632516"/>
    <w:rsid w:val="006366E0"/>
    <w:rsid w:val="00650923"/>
    <w:rsid w:val="00650B6D"/>
    <w:rsid w:val="00654219"/>
    <w:rsid w:val="00654E01"/>
    <w:rsid w:val="006617BC"/>
    <w:rsid w:val="00663195"/>
    <w:rsid w:val="00666D01"/>
    <w:rsid w:val="006705AE"/>
    <w:rsid w:val="00672319"/>
    <w:rsid w:val="00677412"/>
    <w:rsid w:val="00681F9F"/>
    <w:rsid w:val="006851CF"/>
    <w:rsid w:val="00692E2B"/>
    <w:rsid w:val="006A19D4"/>
    <w:rsid w:val="006B3C6C"/>
    <w:rsid w:val="006B4037"/>
    <w:rsid w:val="006B59F7"/>
    <w:rsid w:val="006C22F6"/>
    <w:rsid w:val="006C604E"/>
    <w:rsid w:val="006D5FBF"/>
    <w:rsid w:val="006E6145"/>
    <w:rsid w:val="006E7034"/>
    <w:rsid w:val="006F057C"/>
    <w:rsid w:val="006F13D2"/>
    <w:rsid w:val="006F15DC"/>
    <w:rsid w:val="006F345C"/>
    <w:rsid w:val="006F73DD"/>
    <w:rsid w:val="00715D45"/>
    <w:rsid w:val="007206C3"/>
    <w:rsid w:val="00721AD4"/>
    <w:rsid w:val="0072208B"/>
    <w:rsid w:val="00722A8D"/>
    <w:rsid w:val="0072499E"/>
    <w:rsid w:val="00735DB5"/>
    <w:rsid w:val="007373F4"/>
    <w:rsid w:val="00744561"/>
    <w:rsid w:val="00744BBF"/>
    <w:rsid w:val="0074530F"/>
    <w:rsid w:val="00745F83"/>
    <w:rsid w:val="00745FA6"/>
    <w:rsid w:val="00747FDC"/>
    <w:rsid w:val="00750589"/>
    <w:rsid w:val="0075766C"/>
    <w:rsid w:val="00761677"/>
    <w:rsid w:val="00765407"/>
    <w:rsid w:val="007671B1"/>
    <w:rsid w:val="00773771"/>
    <w:rsid w:val="00785216"/>
    <w:rsid w:val="00785649"/>
    <w:rsid w:val="00785C94"/>
    <w:rsid w:val="00787B79"/>
    <w:rsid w:val="00787FB9"/>
    <w:rsid w:val="0079009B"/>
    <w:rsid w:val="007941FE"/>
    <w:rsid w:val="007A2432"/>
    <w:rsid w:val="007A24C9"/>
    <w:rsid w:val="007B0201"/>
    <w:rsid w:val="007B5B33"/>
    <w:rsid w:val="007C5268"/>
    <w:rsid w:val="007C6EDC"/>
    <w:rsid w:val="007D18D7"/>
    <w:rsid w:val="007E1BCF"/>
    <w:rsid w:val="007F289F"/>
    <w:rsid w:val="007F5397"/>
    <w:rsid w:val="00804F36"/>
    <w:rsid w:val="00805C63"/>
    <w:rsid w:val="008060B4"/>
    <w:rsid w:val="00810B7C"/>
    <w:rsid w:val="0081683A"/>
    <w:rsid w:val="00825FAC"/>
    <w:rsid w:val="00831129"/>
    <w:rsid w:val="00832B5A"/>
    <w:rsid w:val="00835918"/>
    <w:rsid w:val="00841A27"/>
    <w:rsid w:val="008425A5"/>
    <w:rsid w:val="00844057"/>
    <w:rsid w:val="00846E76"/>
    <w:rsid w:val="00855410"/>
    <w:rsid w:val="00857A19"/>
    <w:rsid w:val="008648EE"/>
    <w:rsid w:val="00871055"/>
    <w:rsid w:val="008731A1"/>
    <w:rsid w:val="00873B1F"/>
    <w:rsid w:val="008B27A1"/>
    <w:rsid w:val="008B4722"/>
    <w:rsid w:val="008B685C"/>
    <w:rsid w:val="008C1966"/>
    <w:rsid w:val="008C2946"/>
    <w:rsid w:val="008C648A"/>
    <w:rsid w:val="008C7401"/>
    <w:rsid w:val="008D0BEC"/>
    <w:rsid w:val="008D1459"/>
    <w:rsid w:val="008D19E6"/>
    <w:rsid w:val="008D1EB6"/>
    <w:rsid w:val="008E2BC2"/>
    <w:rsid w:val="008E3CE1"/>
    <w:rsid w:val="008F08F3"/>
    <w:rsid w:val="008F3543"/>
    <w:rsid w:val="008F4189"/>
    <w:rsid w:val="008F7267"/>
    <w:rsid w:val="008F7A75"/>
    <w:rsid w:val="009004D5"/>
    <w:rsid w:val="00900C82"/>
    <w:rsid w:val="0090465F"/>
    <w:rsid w:val="009053EC"/>
    <w:rsid w:val="00910312"/>
    <w:rsid w:val="009128D2"/>
    <w:rsid w:val="00913D6F"/>
    <w:rsid w:val="00915900"/>
    <w:rsid w:val="009166B3"/>
    <w:rsid w:val="009212F8"/>
    <w:rsid w:val="00922DB6"/>
    <w:rsid w:val="009247F2"/>
    <w:rsid w:val="0093615D"/>
    <w:rsid w:val="00936F44"/>
    <w:rsid w:val="00937288"/>
    <w:rsid w:val="00937350"/>
    <w:rsid w:val="009449E6"/>
    <w:rsid w:val="009462A9"/>
    <w:rsid w:val="00970E41"/>
    <w:rsid w:val="0097144E"/>
    <w:rsid w:val="00974C45"/>
    <w:rsid w:val="0097518A"/>
    <w:rsid w:val="00976471"/>
    <w:rsid w:val="009832A7"/>
    <w:rsid w:val="00986051"/>
    <w:rsid w:val="009A51D2"/>
    <w:rsid w:val="009B1655"/>
    <w:rsid w:val="009B5C4F"/>
    <w:rsid w:val="009D10B6"/>
    <w:rsid w:val="009E17FB"/>
    <w:rsid w:val="009E2D37"/>
    <w:rsid w:val="009E3622"/>
    <w:rsid w:val="009E36D3"/>
    <w:rsid w:val="009E6F80"/>
    <w:rsid w:val="009F6035"/>
    <w:rsid w:val="00A22CB5"/>
    <w:rsid w:val="00A306C0"/>
    <w:rsid w:val="00A30A03"/>
    <w:rsid w:val="00A313C0"/>
    <w:rsid w:val="00A355B5"/>
    <w:rsid w:val="00A451C2"/>
    <w:rsid w:val="00A46532"/>
    <w:rsid w:val="00A4714D"/>
    <w:rsid w:val="00A538BB"/>
    <w:rsid w:val="00A6436C"/>
    <w:rsid w:val="00A64631"/>
    <w:rsid w:val="00A674AA"/>
    <w:rsid w:val="00A67A19"/>
    <w:rsid w:val="00A67A83"/>
    <w:rsid w:val="00A7029C"/>
    <w:rsid w:val="00A760D4"/>
    <w:rsid w:val="00A8033E"/>
    <w:rsid w:val="00A82FE5"/>
    <w:rsid w:val="00A83ABE"/>
    <w:rsid w:val="00A85A18"/>
    <w:rsid w:val="00A90A7F"/>
    <w:rsid w:val="00A931EA"/>
    <w:rsid w:val="00AA0E13"/>
    <w:rsid w:val="00AA5EC2"/>
    <w:rsid w:val="00AB6986"/>
    <w:rsid w:val="00AC2913"/>
    <w:rsid w:val="00AC2AA1"/>
    <w:rsid w:val="00AC332D"/>
    <w:rsid w:val="00AC380E"/>
    <w:rsid w:val="00AC3A94"/>
    <w:rsid w:val="00AE3109"/>
    <w:rsid w:val="00AE7C92"/>
    <w:rsid w:val="00AF1C7A"/>
    <w:rsid w:val="00AF4FC2"/>
    <w:rsid w:val="00B0722E"/>
    <w:rsid w:val="00B07E44"/>
    <w:rsid w:val="00B16123"/>
    <w:rsid w:val="00B17F0B"/>
    <w:rsid w:val="00B203A1"/>
    <w:rsid w:val="00B27030"/>
    <w:rsid w:val="00B33C1E"/>
    <w:rsid w:val="00B354DF"/>
    <w:rsid w:val="00B3670F"/>
    <w:rsid w:val="00B376F8"/>
    <w:rsid w:val="00B44DBB"/>
    <w:rsid w:val="00B50F6D"/>
    <w:rsid w:val="00B52293"/>
    <w:rsid w:val="00B55EED"/>
    <w:rsid w:val="00B56A6E"/>
    <w:rsid w:val="00B65ABA"/>
    <w:rsid w:val="00B7250B"/>
    <w:rsid w:val="00B74AF0"/>
    <w:rsid w:val="00B80326"/>
    <w:rsid w:val="00B81F64"/>
    <w:rsid w:val="00B9211B"/>
    <w:rsid w:val="00B93916"/>
    <w:rsid w:val="00B94FF4"/>
    <w:rsid w:val="00BA6AB8"/>
    <w:rsid w:val="00BC4019"/>
    <w:rsid w:val="00BC5292"/>
    <w:rsid w:val="00BC73F0"/>
    <w:rsid w:val="00BD33AD"/>
    <w:rsid w:val="00BE4457"/>
    <w:rsid w:val="00BE5236"/>
    <w:rsid w:val="00BF64C3"/>
    <w:rsid w:val="00C010C8"/>
    <w:rsid w:val="00C05546"/>
    <w:rsid w:val="00C0599A"/>
    <w:rsid w:val="00C15FE0"/>
    <w:rsid w:val="00C16960"/>
    <w:rsid w:val="00C17C94"/>
    <w:rsid w:val="00C2059B"/>
    <w:rsid w:val="00C24D47"/>
    <w:rsid w:val="00C257A0"/>
    <w:rsid w:val="00C31B33"/>
    <w:rsid w:val="00C31F8C"/>
    <w:rsid w:val="00C350EA"/>
    <w:rsid w:val="00C41EC6"/>
    <w:rsid w:val="00C4311B"/>
    <w:rsid w:val="00C44E31"/>
    <w:rsid w:val="00C45BE6"/>
    <w:rsid w:val="00C46035"/>
    <w:rsid w:val="00C47EE3"/>
    <w:rsid w:val="00C525DC"/>
    <w:rsid w:val="00C5620F"/>
    <w:rsid w:val="00C5695D"/>
    <w:rsid w:val="00C62D34"/>
    <w:rsid w:val="00C6389A"/>
    <w:rsid w:val="00C67CB0"/>
    <w:rsid w:val="00C705ED"/>
    <w:rsid w:val="00C71026"/>
    <w:rsid w:val="00C813B4"/>
    <w:rsid w:val="00C81EC7"/>
    <w:rsid w:val="00C8330F"/>
    <w:rsid w:val="00C8623C"/>
    <w:rsid w:val="00C916BB"/>
    <w:rsid w:val="00C960FC"/>
    <w:rsid w:val="00C96C7D"/>
    <w:rsid w:val="00CA6E3B"/>
    <w:rsid w:val="00CB2D2C"/>
    <w:rsid w:val="00CB5E8B"/>
    <w:rsid w:val="00CD7753"/>
    <w:rsid w:val="00CD796B"/>
    <w:rsid w:val="00CE0096"/>
    <w:rsid w:val="00CF5E24"/>
    <w:rsid w:val="00CF6A26"/>
    <w:rsid w:val="00D004CE"/>
    <w:rsid w:val="00D016E4"/>
    <w:rsid w:val="00D04883"/>
    <w:rsid w:val="00D10BB5"/>
    <w:rsid w:val="00D10EEB"/>
    <w:rsid w:val="00D12DE0"/>
    <w:rsid w:val="00D20DDF"/>
    <w:rsid w:val="00D27FD7"/>
    <w:rsid w:val="00D31A35"/>
    <w:rsid w:val="00D35141"/>
    <w:rsid w:val="00D47A97"/>
    <w:rsid w:val="00D5171A"/>
    <w:rsid w:val="00D660E7"/>
    <w:rsid w:val="00D81469"/>
    <w:rsid w:val="00D81596"/>
    <w:rsid w:val="00D84054"/>
    <w:rsid w:val="00D916A1"/>
    <w:rsid w:val="00D94CA9"/>
    <w:rsid w:val="00D94E34"/>
    <w:rsid w:val="00D95794"/>
    <w:rsid w:val="00DA2285"/>
    <w:rsid w:val="00DA647A"/>
    <w:rsid w:val="00DB3C2F"/>
    <w:rsid w:val="00DC7375"/>
    <w:rsid w:val="00DD42D4"/>
    <w:rsid w:val="00DD4AD8"/>
    <w:rsid w:val="00DD5E85"/>
    <w:rsid w:val="00DD5EEE"/>
    <w:rsid w:val="00DE36A4"/>
    <w:rsid w:val="00DE3E42"/>
    <w:rsid w:val="00DE4BFC"/>
    <w:rsid w:val="00DF15B4"/>
    <w:rsid w:val="00DF2DEF"/>
    <w:rsid w:val="00DF323F"/>
    <w:rsid w:val="00DF36FE"/>
    <w:rsid w:val="00DF5511"/>
    <w:rsid w:val="00DF56D4"/>
    <w:rsid w:val="00DF70E0"/>
    <w:rsid w:val="00E04F96"/>
    <w:rsid w:val="00E05489"/>
    <w:rsid w:val="00E1222D"/>
    <w:rsid w:val="00E16E9B"/>
    <w:rsid w:val="00E22F9C"/>
    <w:rsid w:val="00E262D6"/>
    <w:rsid w:val="00E27D0B"/>
    <w:rsid w:val="00E3071C"/>
    <w:rsid w:val="00E360A3"/>
    <w:rsid w:val="00E36B47"/>
    <w:rsid w:val="00E42178"/>
    <w:rsid w:val="00E47624"/>
    <w:rsid w:val="00E5601C"/>
    <w:rsid w:val="00E64199"/>
    <w:rsid w:val="00E72F82"/>
    <w:rsid w:val="00E740CE"/>
    <w:rsid w:val="00E76387"/>
    <w:rsid w:val="00E765A5"/>
    <w:rsid w:val="00E815A5"/>
    <w:rsid w:val="00E858DF"/>
    <w:rsid w:val="00E870FA"/>
    <w:rsid w:val="00E879FB"/>
    <w:rsid w:val="00E92D78"/>
    <w:rsid w:val="00E936D9"/>
    <w:rsid w:val="00E95BC4"/>
    <w:rsid w:val="00E9721B"/>
    <w:rsid w:val="00EA4CF2"/>
    <w:rsid w:val="00EA78A2"/>
    <w:rsid w:val="00EB755B"/>
    <w:rsid w:val="00EC14E2"/>
    <w:rsid w:val="00EC3E6D"/>
    <w:rsid w:val="00EE0E53"/>
    <w:rsid w:val="00EE1023"/>
    <w:rsid w:val="00EF30A8"/>
    <w:rsid w:val="00EF30FA"/>
    <w:rsid w:val="00F01B77"/>
    <w:rsid w:val="00F01FDE"/>
    <w:rsid w:val="00F02561"/>
    <w:rsid w:val="00F04382"/>
    <w:rsid w:val="00F04765"/>
    <w:rsid w:val="00F169A6"/>
    <w:rsid w:val="00F20383"/>
    <w:rsid w:val="00F25CB6"/>
    <w:rsid w:val="00F303B9"/>
    <w:rsid w:val="00F3647C"/>
    <w:rsid w:val="00F41236"/>
    <w:rsid w:val="00F41802"/>
    <w:rsid w:val="00F45A3A"/>
    <w:rsid w:val="00F46968"/>
    <w:rsid w:val="00F50623"/>
    <w:rsid w:val="00F51A8E"/>
    <w:rsid w:val="00F52BCA"/>
    <w:rsid w:val="00F54967"/>
    <w:rsid w:val="00F567A3"/>
    <w:rsid w:val="00F63ABB"/>
    <w:rsid w:val="00F66A6C"/>
    <w:rsid w:val="00F66F5B"/>
    <w:rsid w:val="00F66F97"/>
    <w:rsid w:val="00F768FF"/>
    <w:rsid w:val="00F8173C"/>
    <w:rsid w:val="00F82E89"/>
    <w:rsid w:val="00F83027"/>
    <w:rsid w:val="00F8481F"/>
    <w:rsid w:val="00F86C40"/>
    <w:rsid w:val="00FA30B7"/>
    <w:rsid w:val="00FA7DC2"/>
    <w:rsid w:val="00FB41F5"/>
    <w:rsid w:val="00FB751D"/>
    <w:rsid w:val="00FC70A2"/>
    <w:rsid w:val="00FC7292"/>
    <w:rsid w:val="00FC7F9F"/>
    <w:rsid w:val="00FD0D8C"/>
    <w:rsid w:val="00FD3C26"/>
    <w:rsid w:val="00FE1E16"/>
    <w:rsid w:val="00FF2A81"/>
    <w:rsid w:val="00FF3EE3"/>
    <w:rsid w:val="00FF553B"/>
    <w:rsid w:val="00F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F3A8"/>
  <w15:docId w15:val="{E8EFCECF-B6A0-4EB7-8A20-B39B95B9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3A"/>
  </w:style>
  <w:style w:type="paragraph" w:styleId="Balk1">
    <w:name w:val="heading 1"/>
    <w:basedOn w:val="Normal"/>
    <w:next w:val="Normal"/>
    <w:link w:val="Balk1Char"/>
    <w:uiPriority w:val="9"/>
    <w:qFormat/>
    <w:rsid w:val="00407F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407F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81683A"/>
    <w:pPr>
      <w:keepNext/>
      <w:ind w:left="-720"/>
      <w:outlineLvl w:val="2"/>
    </w:pPr>
    <w:rPr>
      <w:b/>
      <w:bCs/>
      <w:u w:val="single"/>
    </w:rPr>
  </w:style>
  <w:style w:type="paragraph" w:styleId="Balk4">
    <w:name w:val="heading 4"/>
    <w:basedOn w:val="Normal"/>
    <w:next w:val="Normal"/>
    <w:link w:val="Balk4Char"/>
    <w:uiPriority w:val="99"/>
    <w:qFormat/>
    <w:rsid w:val="0081683A"/>
    <w:pPr>
      <w:keepNext/>
      <w:ind w:left="-720"/>
      <w:outlineLvl w:val="3"/>
    </w:pPr>
    <w:rPr>
      <w:b/>
      <w:bCs/>
      <w:i/>
      <w:iCs/>
    </w:rPr>
  </w:style>
  <w:style w:type="paragraph" w:styleId="Balk5">
    <w:name w:val="heading 5"/>
    <w:basedOn w:val="Normal"/>
    <w:next w:val="Normal"/>
    <w:link w:val="Balk5Char"/>
    <w:uiPriority w:val="9"/>
    <w:semiHidden/>
    <w:unhideWhenUsed/>
    <w:qFormat/>
    <w:rsid w:val="00610A0B"/>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9"/>
    <w:qFormat/>
    <w:rsid w:val="0081683A"/>
    <w:pPr>
      <w:keepNext/>
      <w:ind w:left="-360" w:firstLine="360"/>
      <w:outlineLvl w:val="5"/>
    </w:pPr>
    <w:rPr>
      <w:rFonts w:ascii="Arial Black" w:hAnsi="Arial Black" w:cs="Arial Black"/>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81683A"/>
    <w:rPr>
      <w:rFonts w:ascii="Times New Roman" w:eastAsia="Times New Roman" w:hAnsi="Times New Roman" w:cs="Times New Roman"/>
      <w:b/>
      <w:bCs/>
      <w:u w:val="single"/>
    </w:rPr>
  </w:style>
  <w:style w:type="character" w:customStyle="1" w:styleId="Balk4Char">
    <w:name w:val="Başlık 4 Char"/>
    <w:basedOn w:val="VarsaylanParagrafYazTipi"/>
    <w:link w:val="Balk4"/>
    <w:uiPriority w:val="99"/>
    <w:rsid w:val="0081683A"/>
    <w:rPr>
      <w:rFonts w:ascii="Times New Roman" w:eastAsia="Times New Roman" w:hAnsi="Times New Roman" w:cs="Times New Roman"/>
      <w:b/>
      <w:bCs/>
      <w:i/>
      <w:iCs/>
    </w:rPr>
  </w:style>
  <w:style w:type="character" w:customStyle="1" w:styleId="Balk6Char">
    <w:name w:val="Başlık 6 Char"/>
    <w:basedOn w:val="VarsaylanParagrafYazTipi"/>
    <w:link w:val="Balk6"/>
    <w:uiPriority w:val="99"/>
    <w:rsid w:val="0081683A"/>
    <w:rPr>
      <w:rFonts w:ascii="Arial Black" w:eastAsia="Times New Roman" w:hAnsi="Arial Black" w:cs="Arial Black"/>
      <w:sz w:val="28"/>
      <w:szCs w:val="28"/>
    </w:rPr>
  </w:style>
  <w:style w:type="paragraph" w:styleId="KonuBal">
    <w:name w:val="Title"/>
    <w:basedOn w:val="Normal"/>
    <w:link w:val="KonuBalChar"/>
    <w:uiPriority w:val="99"/>
    <w:qFormat/>
    <w:rsid w:val="0081683A"/>
    <w:pPr>
      <w:ind w:left="-720"/>
      <w:jc w:val="center"/>
    </w:pPr>
    <w:rPr>
      <w:b/>
      <w:bCs/>
    </w:rPr>
  </w:style>
  <w:style w:type="character" w:customStyle="1" w:styleId="KonuBalChar">
    <w:name w:val="Konu Başlığı Char"/>
    <w:basedOn w:val="VarsaylanParagrafYazTipi"/>
    <w:link w:val="KonuBal"/>
    <w:uiPriority w:val="99"/>
    <w:rsid w:val="0081683A"/>
    <w:rPr>
      <w:rFonts w:ascii="Times New Roman" w:eastAsia="Times New Roman" w:hAnsi="Times New Roman" w:cs="Times New Roman"/>
      <w:b/>
      <w:bCs/>
    </w:rPr>
  </w:style>
  <w:style w:type="paragraph" w:styleId="AltBilgi">
    <w:name w:val="footer"/>
    <w:basedOn w:val="Normal"/>
    <w:link w:val="AltBilgiChar"/>
    <w:uiPriority w:val="99"/>
    <w:semiHidden/>
    <w:rsid w:val="0081683A"/>
    <w:pPr>
      <w:tabs>
        <w:tab w:val="center" w:pos="4320"/>
        <w:tab w:val="right" w:pos="8640"/>
      </w:tabs>
    </w:pPr>
  </w:style>
  <w:style w:type="character" w:customStyle="1" w:styleId="AltBilgiChar">
    <w:name w:val="Alt Bilgi Char"/>
    <w:basedOn w:val="VarsaylanParagrafYazTipi"/>
    <w:link w:val="AltBilgi"/>
    <w:uiPriority w:val="99"/>
    <w:semiHidden/>
    <w:rsid w:val="0081683A"/>
    <w:rPr>
      <w:rFonts w:ascii="Times New Roman" w:eastAsia="Times New Roman" w:hAnsi="Times New Roman" w:cs="Times New Roman"/>
    </w:rPr>
  </w:style>
  <w:style w:type="character" w:styleId="SayfaNumaras">
    <w:name w:val="page number"/>
    <w:basedOn w:val="VarsaylanParagrafYazTipi"/>
    <w:uiPriority w:val="99"/>
    <w:semiHidden/>
    <w:rsid w:val="0081683A"/>
  </w:style>
  <w:style w:type="character" w:styleId="Gl">
    <w:name w:val="Strong"/>
    <w:uiPriority w:val="22"/>
    <w:qFormat/>
    <w:rsid w:val="0081683A"/>
    <w:rPr>
      <w:b/>
      <w:bCs/>
    </w:rPr>
  </w:style>
  <w:style w:type="paragraph" w:styleId="ListeParagraf">
    <w:name w:val="List Paragraph"/>
    <w:basedOn w:val="Normal"/>
    <w:uiPriority w:val="99"/>
    <w:qFormat/>
    <w:rsid w:val="0081683A"/>
    <w:pPr>
      <w:ind w:left="720"/>
    </w:pPr>
  </w:style>
  <w:style w:type="character" w:customStyle="1" w:styleId="apple-style-span">
    <w:name w:val="apple-style-span"/>
    <w:basedOn w:val="VarsaylanParagrafYazTipi"/>
    <w:uiPriority w:val="99"/>
    <w:rsid w:val="0081683A"/>
  </w:style>
  <w:style w:type="character" w:styleId="Vurgu">
    <w:name w:val="Emphasis"/>
    <w:basedOn w:val="VarsaylanParagrafYazTipi"/>
    <w:uiPriority w:val="20"/>
    <w:qFormat/>
    <w:rsid w:val="006617BC"/>
    <w:rPr>
      <w:i/>
      <w:iCs/>
    </w:rPr>
  </w:style>
  <w:style w:type="character" w:customStyle="1" w:styleId="apple-converted-space">
    <w:name w:val="apple-converted-space"/>
    <w:basedOn w:val="VarsaylanParagrafYazTipi"/>
    <w:rsid w:val="006617BC"/>
  </w:style>
  <w:style w:type="paragraph" w:styleId="BalonMetni">
    <w:name w:val="Balloon Text"/>
    <w:basedOn w:val="Normal"/>
    <w:link w:val="BalonMetniChar"/>
    <w:uiPriority w:val="99"/>
    <w:semiHidden/>
    <w:unhideWhenUsed/>
    <w:rsid w:val="00C6389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6389A"/>
    <w:rPr>
      <w:rFonts w:ascii="Lucida Grande" w:hAnsi="Lucida Grande" w:cs="Lucida Grande"/>
      <w:sz w:val="18"/>
      <w:szCs w:val="18"/>
    </w:rPr>
  </w:style>
  <w:style w:type="paragraph" w:styleId="AklamaMetni">
    <w:name w:val="annotation text"/>
    <w:basedOn w:val="Normal"/>
    <w:link w:val="AklamaMetniChar"/>
    <w:uiPriority w:val="99"/>
    <w:semiHidden/>
    <w:unhideWhenUsed/>
    <w:rsid w:val="009D10B6"/>
    <w:pPr>
      <w:spacing w:after="160" w:line="259" w:lineRule="auto"/>
    </w:pPr>
    <w:rPr>
      <w:rFonts w:ascii="Calibri" w:eastAsia="Calibri" w:hAnsi="Calibri" w:cs="Times New Roman"/>
      <w:sz w:val="20"/>
      <w:szCs w:val="20"/>
      <w:lang w:val="tr-TR"/>
    </w:rPr>
  </w:style>
  <w:style w:type="character" w:customStyle="1" w:styleId="AklamaMetniChar">
    <w:name w:val="Açıklama Metni Char"/>
    <w:basedOn w:val="VarsaylanParagrafYazTipi"/>
    <w:link w:val="AklamaMetni"/>
    <w:uiPriority w:val="99"/>
    <w:semiHidden/>
    <w:rsid w:val="009D10B6"/>
    <w:rPr>
      <w:rFonts w:ascii="Calibri" w:eastAsia="Calibri" w:hAnsi="Calibri" w:cs="Times New Roman"/>
      <w:sz w:val="20"/>
      <w:szCs w:val="20"/>
      <w:lang w:val="tr-TR"/>
    </w:rPr>
  </w:style>
  <w:style w:type="paragraph" w:styleId="AralkYok">
    <w:name w:val="No Spacing"/>
    <w:uiPriority w:val="1"/>
    <w:qFormat/>
    <w:rsid w:val="00407FF4"/>
  </w:style>
  <w:style w:type="character" w:customStyle="1" w:styleId="Balk1Char">
    <w:name w:val="Başlık 1 Char"/>
    <w:basedOn w:val="VarsaylanParagrafYazTipi"/>
    <w:link w:val="Balk1"/>
    <w:uiPriority w:val="9"/>
    <w:rsid w:val="00407FF4"/>
    <w:rPr>
      <w:rFonts w:asciiTheme="majorHAnsi" w:eastAsiaTheme="majorEastAsia" w:hAnsiTheme="majorHAnsi" w:cstheme="majorBidi"/>
      <w:b/>
      <w:bCs/>
      <w:color w:val="345A8A" w:themeColor="accent1" w:themeShade="B5"/>
      <w:sz w:val="32"/>
      <w:szCs w:val="32"/>
    </w:rPr>
  </w:style>
  <w:style w:type="character" w:customStyle="1" w:styleId="Balk2Char">
    <w:name w:val="Başlık 2 Char"/>
    <w:basedOn w:val="VarsaylanParagrafYazTipi"/>
    <w:link w:val="Balk2"/>
    <w:uiPriority w:val="9"/>
    <w:rsid w:val="00407F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6D01"/>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106F8A"/>
    <w:rPr>
      <w:color w:val="0000FF"/>
      <w:u w:val="single"/>
    </w:rPr>
  </w:style>
  <w:style w:type="character" w:customStyle="1" w:styleId="jedra">
    <w:name w:val="je_dra"/>
    <w:basedOn w:val="VarsaylanParagrafYazTipi"/>
    <w:rsid w:val="005D21ED"/>
  </w:style>
  <w:style w:type="character" w:customStyle="1" w:styleId="jedbp">
    <w:name w:val="je_dbp"/>
    <w:basedOn w:val="VarsaylanParagrafYazTipi"/>
    <w:rsid w:val="005D21ED"/>
  </w:style>
  <w:style w:type="paragraph" w:styleId="z-Formunst">
    <w:name w:val="HTML Top of Form"/>
    <w:basedOn w:val="Normal"/>
    <w:next w:val="Normal"/>
    <w:link w:val="z-FormunstChar"/>
    <w:hidden/>
    <w:uiPriority w:val="99"/>
    <w:semiHidden/>
    <w:unhideWhenUsed/>
    <w:rsid w:val="005D21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D21E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5D21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D21ED"/>
    <w:rPr>
      <w:rFonts w:ascii="Arial" w:hAnsi="Arial" w:cs="Arial"/>
      <w:vanish/>
      <w:sz w:val="16"/>
      <w:szCs w:val="16"/>
    </w:rPr>
  </w:style>
  <w:style w:type="character" w:customStyle="1" w:styleId="ndra">
    <w:name w:val="n_dra"/>
    <w:basedOn w:val="VarsaylanParagrafYazTipi"/>
    <w:rsid w:val="005D21ED"/>
  </w:style>
  <w:style w:type="character" w:customStyle="1" w:styleId="ub">
    <w:name w:val="u_b"/>
    <w:basedOn w:val="VarsaylanParagrafYazTipi"/>
    <w:rsid w:val="005D21ED"/>
  </w:style>
  <w:style w:type="character" w:customStyle="1" w:styleId="cz1vrpvf">
    <w:name w:val="c_z1vrpvf"/>
    <w:basedOn w:val="VarsaylanParagrafYazTipi"/>
    <w:rsid w:val="005D21ED"/>
  </w:style>
  <w:style w:type="character" w:customStyle="1" w:styleId="i6fia">
    <w:name w:val="i_6fia"/>
    <w:basedOn w:val="VarsaylanParagrafYazTipi"/>
    <w:rsid w:val="005D21ED"/>
  </w:style>
  <w:style w:type="paragraph" w:customStyle="1" w:styleId="yiv0953759288msonormal">
    <w:name w:val="yiv0953759288msonormal"/>
    <w:basedOn w:val="Normal"/>
    <w:rsid w:val="00D20DDF"/>
    <w:pPr>
      <w:spacing w:before="100" w:beforeAutospacing="1" w:after="100" w:afterAutospacing="1"/>
    </w:pPr>
    <w:rPr>
      <w:rFonts w:ascii="Times" w:hAnsi="Times"/>
      <w:sz w:val="20"/>
      <w:szCs w:val="20"/>
    </w:rPr>
  </w:style>
  <w:style w:type="character" w:styleId="zlenenKpr">
    <w:name w:val="FollowedHyperlink"/>
    <w:basedOn w:val="VarsaylanParagrafYazTipi"/>
    <w:uiPriority w:val="99"/>
    <w:semiHidden/>
    <w:unhideWhenUsed/>
    <w:rsid w:val="00087B18"/>
    <w:rPr>
      <w:color w:val="800080" w:themeColor="followedHyperlink"/>
      <w:u w:val="single"/>
    </w:rPr>
  </w:style>
  <w:style w:type="paragraph" w:styleId="stBilgi">
    <w:name w:val="header"/>
    <w:basedOn w:val="Normal"/>
    <w:link w:val="stBilgiChar"/>
    <w:uiPriority w:val="99"/>
    <w:unhideWhenUsed/>
    <w:rsid w:val="00234BBE"/>
    <w:pPr>
      <w:tabs>
        <w:tab w:val="center" w:pos="4320"/>
        <w:tab w:val="right" w:pos="8640"/>
      </w:tabs>
    </w:pPr>
  </w:style>
  <w:style w:type="character" w:customStyle="1" w:styleId="stBilgiChar">
    <w:name w:val="Üst Bilgi Char"/>
    <w:basedOn w:val="VarsaylanParagrafYazTipi"/>
    <w:link w:val="stBilgi"/>
    <w:uiPriority w:val="99"/>
    <w:rsid w:val="00234BBE"/>
  </w:style>
  <w:style w:type="paragraph" w:styleId="Altyaz">
    <w:name w:val="Subtitle"/>
    <w:basedOn w:val="Normal"/>
    <w:next w:val="Normal"/>
    <w:link w:val="AltyazChar"/>
    <w:qFormat/>
    <w:rsid w:val="00DF36FE"/>
    <w:pPr>
      <w:numPr>
        <w:ilvl w:val="1"/>
      </w:numPr>
      <w:spacing w:after="160" w:line="276" w:lineRule="auto"/>
    </w:pPr>
    <w:rPr>
      <w:color w:val="5A5A5A" w:themeColor="text1" w:themeTint="A5"/>
      <w:spacing w:val="15"/>
      <w:sz w:val="22"/>
      <w:szCs w:val="22"/>
      <w:lang w:val="tr-TR"/>
    </w:rPr>
  </w:style>
  <w:style w:type="character" w:customStyle="1" w:styleId="AltyazChar">
    <w:name w:val="Altyazı Char"/>
    <w:basedOn w:val="VarsaylanParagrafYazTipi"/>
    <w:link w:val="Altyaz"/>
    <w:rsid w:val="00DF36FE"/>
    <w:rPr>
      <w:color w:val="5A5A5A" w:themeColor="text1" w:themeTint="A5"/>
      <w:spacing w:val="15"/>
      <w:sz w:val="22"/>
      <w:szCs w:val="22"/>
      <w:lang w:val="tr-TR"/>
    </w:rPr>
  </w:style>
  <w:style w:type="character" w:customStyle="1" w:styleId="author">
    <w:name w:val="author"/>
    <w:basedOn w:val="VarsaylanParagrafYazTipi"/>
    <w:rsid w:val="00DF36FE"/>
  </w:style>
  <w:style w:type="character" w:customStyle="1" w:styleId="Balk5Char">
    <w:name w:val="Başlık 5 Char"/>
    <w:basedOn w:val="VarsaylanParagrafYazTipi"/>
    <w:link w:val="Balk5"/>
    <w:uiPriority w:val="9"/>
    <w:semiHidden/>
    <w:rsid w:val="00610A0B"/>
    <w:rPr>
      <w:rFonts w:asciiTheme="majorHAnsi" w:eastAsiaTheme="majorEastAsia" w:hAnsiTheme="majorHAnsi" w:cstheme="majorBidi"/>
      <w:color w:val="365F91" w:themeColor="accent1" w:themeShade="BF"/>
    </w:rPr>
  </w:style>
  <w:style w:type="paragraph" w:customStyle="1" w:styleId="dates">
    <w:name w:val="dates"/>
    <w:basedOn w:val="Normal"/>
    <w:rsid w:val="00B376F8"/>
    <w:pPr>
      <w:spacing w:before="100" w:beforeAutospacing="1" w:after="100" w:afterAutospacing="1"/>
    </w:pPr>
    <w:rPr>
      <w:rFonts w:ascii="Times New Roman" w:eastAsia="Times New Roman" w:hAnsi="Times New Roman" w:cs="Times New Roman"/>
      <w:lang w:val="tr-TR" w:eastAsia="tr-TR"/>
    </w:rPr>
  </w:style>
  <w:style w:type="character" w:customStyle="1" w:styleId="docsum-authors">
    <w:name w:val="docsum-authors"/>
    <w:basedOn w:val="VarsaylanParagrafYazTipi"/>
    <w:rsid w:val="00536D5F"/>
  </w:style>
  <w:style w:type="character" w:customStyle="1" w:styleId="docsum-journal-citation">
    <w:name w:val="docsum-journal-citation"/>
    <w:basedOn w:val="VarsaylanParagrafYazTipi"/>
    <w:rsid w:val="0053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224">
      <w:bodyDiv w:val="1"/>
      <w:marLeft w:val="0"/>
      <w:marRight w:val="0"/>
      <w:marTop w:val="0"/>
      <w:marBottom w:val="0"/>
      <w:divBdr>
        <w:top w:val="none" w:sz="0" w:space="0" w:color="auto"/>
        <w:left w:val="none" w:sz="0" w:space="0" w:color="auto"/>
        <w:bottom w:val="none" w:sz="0" w:space="0" w:color="auto"/>
        <w:right w:val="none" w:sz="0" w:space="0" w:color="auto"/>
      </w:divBdr>
    </w:div>
    <w:div w:id="477110891">
      <w:bodyDiv w:val="1"/>
      <w:marLeft w:val="0"/>
      <w:marRight w:val="0"/>
      <w:marTop w:val="0"/>
      <w:marBottom w:val="0"/>
      <w:divBdr>
        <w:top w:val="none" w:sz="0" w:space="0" w:color="auto"/>
        <w:left w:val="none" w:sz="0" w:space="0" w:color="auto"/>
        <w:bottom w:val="none" w:sz="0" w:space="0" w:color="auto"/>
        <w:right w:val="none" w:sz="0" w:space="0" w:color="auto"/>
      </w:divBdr>
    </w:div>
    <w:div w:id="530656679">
      <w:bodyDiv w:val="1"/>
      <w:marLeft w:val="0"/>
      <w:marRight w:val="0"/>
      <w:marTop w:val="0"/>
      <w:marBottom w:val="0"/>
      <w:divBdr>
        <w:top w:val="none" w:sz="0" w:space="0" w:color="auto"/>
        <w:left w:val="none" w:sz="0" w:space="0" w:color="auto"/>
        <w:bottom w:val="none" w:sz="0" w:space="0" w:color="auto"/>
        <w:right w:val="none" w:sz="0" w:space="0" w:color="auto"/>
      </w:divBdr>
    </w:div>
    <w:div w:id="564755269">
      <w:bodyDiv w:val="1"/>
      <w:marLeft w:val="0"/>
      <w:marRight w:val="0"/>
      <w:marTop w:val="0"/>
      <w:marBottom w:val="0"/>
      <w:divBdr>
        <w:top w:val="none" w:sz="0" w:space="0" w:color="auto"/>
        <w:left w:val="none" w:sz="0" w:space="0" w:color="auto"/>
        <w:bottom w:val="none" w:sz="0" w:space="0" w:color="auto"/>
        <w:right w:val="none" w:sz="0" w:space="0" w:color="auto"/>
      </w:divBdr>
    </w:div>
    <w:div w:id="603849593">
      <w:bodyDiv w:val="1"/>
      <w:marLeft w:val="0"/>
      <w:marRight w:val="0"/>
      <w:marTop w:val="0"/>
      <w:marBottom w:val="0"/>
      <w:divBdr>
        <w:top w:val="none" w:sz="0" w:space="0" w:color="auto"/>
        <w:left w:val="none" w:sz="0" w:space="0" w:color="auto"/>
        <w:bottom w:val="none" w:sz="0" w:space="0" w:color="auto"/>
        <w:right w:val="none" w:sz="0" w:space="0" w:color="auto"/>
      </w:divBdr>
    </w:div>
    <w:div w:id="626355264">
      <w:bodyDiv w:val="1"/>
      <w:marLeft w:val="0"/>
      <w:marRight w:val="0"/>
      <w:marTop w:val="0"/>
      <w:marBottom w:val="0"/>
      <w:divBdr>
        <w:top w:val="none" w:sz="0" w:space="0" w:color="auto"/>
        <w:left w:val="none" w:sz="0" w:space="0" w:color="auto"/>
        <w:bottom w:val="none" w:sz="0" w:space="0" w:color="auto"/>
        <w:right w:val="none" w:sz="0" w:space="0" w:color="auto"/>
      </w:divBdr>
      <w:divsChild>
        <w:div w:id="1061519266">
          <w:marLeft w:val="0"/>
          <w:marRight w:val="0"/>
          <w:marTop w:val="0"/>
          <w:marBottom w:val="0"/>
          <w:divBdr>
            <w:top w:val="none" w:sz="0" w:space="0" w:color="auto"/>
            <w:left w:val="none" w:sz="0" w:space="0" w:color="auto"/>
            <w:bottom w:val="none" w:sz="0" w:space="0" w:color="auto"/>
            <w:right w:val="none" w:sz="0" w:space="0" w:color="auto"/>
          </w:divBdr>
        </w:div>
      </w:divsChild>
    </w:div>
    <w:div w:id="783035409">
      <w:bodyDiv w:val="1"/>
      <w:marLeft w:val="0"/>
      <w:marRight w:val="0"/>
      <w:marTop w:val="0"/>
      <w:marBottom w:val="0"/>
      <w:divBdr>
        <w:top w:val="none" w:sz="0" w:space="0" w:color="auto"/>
        <w:left w:val="none" w:sz="0" w:space="0" w:color="auto"/>
        <w:bottom w:val="none" w:sz="0" w:space="0" w:color="auto"/>
        <w:right w:val="none" w:sz="0" w:space="0" w:color="auto"/>
      </w:divBdr>
      <w:divsChild>
        <w:div w:id="914433508">
          <w:marLeft w:val="0"/>
          <w:marRight w:val="0"/>
          <w:marTop w:val="0"/>
          <w:marBottom w:val="0"/>
          <w:divBdr>
            <w:top w:val="none" w:sz="0" w:space="0" w:color="auto"/>
            <w:left w:val="none" w:sz="0" w:space="0" w:color="auto"/>
            <w:bottom w:val="none" w:sz="0" w:space="0" w:color="auto"/>
            <w:right w:val="none" w:sz="0" w:space="0" w:color="auto"/>
          </w:divBdr>
          <w:divsChild>
            <w:div w:id="1281688655">
              <w:marLeft w:val="0"/>
              <w:marRight w:val="0"/>
              <w:marTop w:val="0"/>
              <w:marBottom w:val="0"/>
              <w:divBdr>
                <w:top w:val="none" w:sz="0" w:space="0" w:color="auto"/>
                <w:left w:val="none" w:sz="0" w:space="0" w:color="auto"/>
                <w:bottom w:val="none" w:sz="0" w:space="0" w:color="auto"/>
                <w:right w:val="none" w:sz="0" w:space="0" w:color="auto"/>
              </w:divBdr>
            </w:div>
            <w:div w:id="1578317863">
              <w:marLeft w:val="0"/>
              <w:marRight w:val="0"/>
              <w:marTop w:val="0"/>
              <w:marBottom w:val="0"/>
              <w:divBdr>
                <w:top w:val="none" w:sz="0" w:space="0" w:color="auto"/>
                <w:left w:val="none" w:sz="0" w:space="0" w:color="auto"/>
                <w:bottom w:val="none" w:sz="0" w:space="0" w:color="auto"/>
                <w:right w:val="none" w:sz="0" w:space="0" w:color="auto"/>
              </w:divBdr>
            </w:div>
          </w:divsChild>
        </w:div>
        <w:div w:id="758142169">
          <w:marLeft w:val="0"/>
          <w:marRight w:val="0"/>
          <w:marTop w:val="0"/>
          <w:marBottom w:val="0"/>
          <w:divBdr>
            <w:top w:val="none" w:sz="0" w:space="0" w:color="auto"/>
            <w:left w:val="none" w:sz="0" w:space="0" w:color="auto"/>
            <w:bottom w:val="none" w:sz="0" w:space="0" w:color="auto"/>
            <w:right w:val="none" w:sz="0" w:space="0" w:color="auto"/>
          </w:divBdr>
          <w:divsChild>
            <w:div w:id="1545169101">
              <w:marLeft w:val="0"/>
              <w:marRight w:val="0"/>
              <w:marTop w:val="0"/>
              <w:marBottom w:val="0"/>
              <w:divBdr>
                <w:top w:val="none" w:sz="0" w:space="0" w:color="auto"/>
                <w:left w:val="none" w:sz="0" w:space="0" w:color="auto"/>
                <w:bottom w:val="none" w:sz="0" w:space="0" w:color="auto"/>
                <w:right w:val="none" w:sz="0" w:space="0" w:color="auto"/>
              </w:divBdr>
              <w:divsChild>
                <w:div w:id="151531349">
                  <w:marLeft w:val="0"/>
                  <w:marRight w:val="0"/>
                  <w:marTop w:val="0"/>
                  <w:marBottom w:val="0"/>
                  <w:divBdr>
                    <w:top w:val="none" w:sz="0" w:space="0" w:color="auto"/>
                    <w:left w:val="none" w:sz="0" w:space="0" w:color="auto"/>
                    <w:bottom w:val="none" w:sz="0" w:space="0" w:color="auto"/>
                    <w:right w:val="none" w:sz="0" w:space="0" w:color="auto"/>
                  </w:divBdr>
                  <w:divsChild>
                    <w:div w:id="832068856">
                      <w:marLeft w:val="0"/>
                      <w:marRight w:val="0"/>
                      <w:marTop w:val="0"/>
                      <w:marBottom w:val="0"/>
                      <w:divBdr>
                        <w:top w:val="none" w:sz="0" w:space="0" w:color="auto"/>
                        <w:left w:val="none" w:sz="0" w:space="0" w:color="auto"/>
                        <w:bottom w:val="none" w:sz="0" w:space="0" w:color="auto"/>
                        <w:right w:val="none" w:sz="0" w:space="0" w:color="auto"/>
                      </w:divBdr>
                    </w:div>
                    <w:div w:id="794561427">
                      <w:marLeft w:val="0"/>
                      <w:marRight w:val="0"/>
                      <w:marTop w:val="0"/>
                      <w:marBottom w:val="0"/>
                      <w:divBdr>
                        <w:top w:val="none" w:sz="0" w:space="0" w:color="auto"/>
                        <w:left w:val="none" w:sz="0" w:space="0" w:color="auto"/>
                        <w:bottom w:val="none" w:sz="0" w:space="0" w:color="auto"/>
                        <w:right w:val="none" w:sz="0" w:space="0" w:color="auto"/>
                      </w:divBdr>
                    </w:div>
                  </w:divsChild>
                </w:div>
                <w:div w:id="1191724880">
                  <w:marLeft w:val="0"/>
                  <w:marRight w:val="0"/>
                  <w:marTop w:val="0"/>
                  <w:marBottom w:val="0"/>
                  <w:divBdr>
                    <w:top w:val="none" w:sz="0" w:space="0" w:color="auto"/>
                    <w:left w:val="none" w:sz="0" w:space="0" w:color="auto"/>
                    <w:bottom w:val="none" w:sz="0" w:space="0" w:color="auto"/>
                    <w:right w:val="none" w:sz="0" w:space="0" w:color="auto"/>
                  </w:divBdr>
                  <w:divsChild>
                    <w:div w:id="1719276843">
                      <w:marLeft w:val="0"/>
                      <w:marRight w:val="0"/>
                      <w:marTop w:val="0"/>
                      <w:marBottom w:val="0"/>
                      <w:divBdr>
                        <w:top w:val="none" w:sz="0" w:space="0" w:color="auto"/>
                        <w:left w:val="none" w:sz="0" w:space="0" w:color="auto"/>
                        <w:bottom w:val="none" w:sz="0" w:space="0" w:color="auto"/>
                        <w:right w:val="none" w:sz="0" w:space="0" w:color="auto"/>
                      </w:divBdr>
                    </w:div>
                    <w:div w:id="773942305">
                      <w:marLeft w:val="0"/>
                      <w:marRight w:val="0"/>
                      <w:marTop w:val="0"/>
                      <w:marBottom w:val="0"/>
                      <w:divBdr>
                        <w:top w:val="none" w:sz="0" w:space="0" w:color="auto"/>
                        <w:left w:val="none" w:sz="0" w:space="0" w:color="auto"/>
                        <w:bottom w:val="none" w:sz="0" w:space="0" w:color="auto"/>
                        <w:right w:val="none" w:sz="0" w:space="0" w:color="auto"/>
                      </w:divBdr>
                    </w:div>
                  </w:divsChild>
                </w:div>
                <w:div w:id="527990610">
                  <w:marLeft w:val="0"/>
                  <w:marRight w:val="0"/>
                  <w:marTop w:val="0"/>
                  <w:marBottom w:val="0"/>
                  <w:divBdr>
                    <w:top w:val="none" w:sz="0" w:space="0" w:color="auto"/>
                    <w:left w:val="none" w:sz="0" w:space="0" w:color="auto"/>
                    <w:bottom w:val="none" w:sz="0" w:space="0" w:color="auto"/>
                    <w:right w:val="none" w:sz="0" w:space="0" w:color="auto"/>
                  </w:divBdr>
                  <w:divsChild>
                    <w:div w:id="1382169142">
                      <w:marLeft w:val="0"/>
                      <w:marRight w:val="0"/>
                      <w:marTop w:val="0"/>
                      <w:marBottom w:val="0"/>
                      <w:divBdr>
                        <w:top w:val="none" w:sz="0" w:space="0" w:color="auto"/>
                        <w:left w:val="none" w:sz="0" w:space="0" w:color="auto"/>
                        <w:bottom w:val="none" w:sz="0" w:space="0" w:color="auto"/>
                        <w:right w:val="none" w:sz="0" w:space="0" w:color="auto"/>
                      </w:divBdr>
                    </w:div>
                    <w:div w:id="1143039277">
                      <w:marLeft w:val="0"/>
                      <w:marRight w:val="0"/>
                      <w:marTop w:val="0"/>
                      <w:marBottom w:val="0"/>
                      <w:divBdr>
                        <w:top w:val="none" w:sz="0" w:space="0" w:color="auto"/>
                        <w:left w:val="none" w:sz="0" w:space="0" w:color="auto"/>
                        <w:bottom w:val="none" w:sz="0" w:space="0" w:color="auto"/>
                        <w:right w:val="none" w:sz="0" w:space="0" w:color="auto"/>
                      </w:divBdr>
                    </w:div>
                  </w:divsChild>
                </w:div>
                <w:div w:id="864516685">
                  <w:marLeft w:val="0"/>
                  <w:marRight w:val="0"/>
                  <w:marTop w:val="0"/>
                  <w:marBottom w:val="0"/>
                  <w:divBdr>
                    <w:top w:val="none" w:sz="0" w:space="0" w:color="auto"/>
                    <w:left w:val="none" w:sz="0" w:space="0" w:color="auto"/>
                    <w:bottom w:val="none" w:sz="0" w:space="0" w:color="auto"/>
                    <w:right w:val="none" w:sz="0" w:space="0" w:color="auto"/>
                  </w:divBdr>
                  <w:divsChild>
                    <w:div w:id="147018438">
                      <w:marLeft w:val="0"/>
                      <w:marRight w:val="0"/>
                      <w:marTop w:val="0"/>
                      <w:marBottom w:val="0"/>
                      <w:divBdr>
                        <w:top w:val="none" w:sz="0" w:space="0" w:color="auto"/>
                        <w:left w:val="none" w:sz="0" w:space="0" w:color="auto"/>
                        <w:bottom w:val="none" w:sz="0" w:space="0" w:color="auto"/>
                        <w:right w:val="none" w:sz="0" w:space="0" w:color="auto"/>
                      </w:divBdr>
                    </w:div>
                    <w:div w:id="364330099">
                      <w:marLeft w:val="0"/>
                      <w:marRight w:val="0"/>
                      <w:marTop w:val="0"/>
                      <w:marBottom w:val="0"/>
                      <w:divBdr>
                        <w:top w:val="none" w:sz="0" w:space="0" w:color="auto"/>
                        <w:left w:val="none" w:sz="0" w:space="0" w:color="auto"/>
                        <w:bottom w:val="none" w:sz="0" w:space="0" w:color="auto"/>
                        <w:right w:val="none" w:sz="0" w:space="0" w:color="auto"/>
                      </w:divBdr>
                    </w:div>
                  </w:divsChild>
                </w:div>
                <w:div w:id="1219320747">
                  <w:marLeft w:val="0"/>
                  <w:marRight w:val="0"/>
                  <w:marTop w:val="0"/>
                  <w:marBottom w:val="0"/>
                  <w:divBdr>
                    <w:top w:val="none" w:sz="0" w:space="0" w:color="auto"/>
                    <w:left w:val="none" w:sz="0" w:space="0" w:color="auto"/>
                    <w:bottom w:val="none" w:sz="0" w:space="0" w:color="auto"/>
                    <w:right w:val="none" w:sz="0" w:space="0" w:color="auto"/>
                  </w:divBdr>
                  <w:divsChild>
                    <w:div w:id="2025015805">
                      <w:marLeft w:val="0"/>
                      <w:marRight w:val="0"/>
                      <w:marTop w:val="0"/>
                      <w:marBottom w:val="0"/>
                      <w:divBdr>
                        <w:top w:val="none" w:sz="0" w:space="0" w:color="auto"/>
                        <w:left w:val="none" w:sz="0" w:space="0" w:color="auto"/>
                        <w:bottom w:val="none" w:sz="0" w:space="0" w:color="auto"/>
                        <w:right w:val="none" w:sz="0" w:space="0" w:color="auto"/>
                      </w:divBdr>
                    </w:div>
                    <w:div w:id="3158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4191">
      <w:bodyDiv w:val="1"/>
      <w:marLeft w:val="0"/>
      <w:marRight w:val="0"/>
      <w:marTop w:val="0"/>
      <w:marBottom w:val="0"/>
      <w:divBdr>
        <w:top w:val="none" w:sz="0" w:space="0" w:color="auto"/>
        <w:left w:val="none" w:sz="0" w:space="0" w:color="auto"/>
        <w:bottom w:val="none" w:sz="0" w:space="0" w:color="auto"/>
        <w:right w:val="none" w:sz="0" w:space="0" w:color="auto"/>
      </w:divBdr>
    </w:div>
    <w:div w:id="858008305">
      <w:bodyDiv w:val="1"/>
      <w:marLeft w:val="0"/>
      <w:marRight w:val="0"/>
      <w:marTop w:val="0"/>
      <w:marBottom w:val="0"/>
      <w:divBdr>
        <w:top w:val="none" w:sz="0" w:space="0" w:color="auto"/>
        <w:left w:val="none" w:sz="0" w:space="0" w:color="auto"/>
        <w:bottom w:val="none" w:sz="0" w:space="0" w:color="auto"/>
        <w:right w:val="none" w:sz="0" w:space="0" w:color="auto"/>
      </w:divBdr>
    </w:div>
    <w:div w:id="904803838">
      <w:bodyDiv w:val="1"/>
      <w:marLeft w:val="0"/>
      <w:marRight w:val="0"/>
      <w:marTop w:val="0"/>
      <w:marBottom w:val="0"/>
      <w:divBdr>
        <w:top w:val="none" w:sz="0" w:space="0" w:color="auto"/>
        <w:left w:val="none" w:sz="0" w:space="0" w:color="auto"/>
        <w:bottom w:val="none" w:sz="0" w:space="0" w:color="auto"/>
        <w:right w:val="none" w:sz="0" w:space="0" w:color="auto"/>
      </w:divBdr>
    </w:div>
    <w:div w:id="931860532">
      <w:bodyDiv w:val="1"/>
      <w:marLeft w:val="0"/>
      <w:marRight w:val="0"/>
      <w:marTop w:val="0"/>
      <w:marBottom w:val="0"/>
      <w:divBdr>
        <w:top w:val="none" w:sz="0" w:space="0" w:color="auto"/>
        <w:left w:val="none" w:sz="0" w:space="0" w:color="auto"/>
        <w:bottom w:val="none" w:sz="0" w:space="0" w:color="auto"/>
        <w:right w:val="none" w:sz="0" w:space="0" w:color="auto"/>
      </w:divBdr>
      <w:divsChild>
        <w:div w:id="2108960749">
          <w:marLeft w:val="0"/>
          <w:marRight w:val="0"/>
          <w:marTop w:val="0"/>
          <w:marBottom w:val="0"/>
          <w:divBdr>
            <w:top w:val="none" w:sz="0" w:space="0" w:color="auto"/>
            <w:left w:val="none" w:sz="0" w:space="0" w:color="auto"/>
            <w:bottom w:val="none" w:sz="0" w:space="0" w:color="auto"/>
            <w:right w:val="none" w:sz="0" w:space="0" w:color="auto"/>
          </w:divBdr>
          <w:divsChild>
            <w:div w:id="1582716127">
              <w:marLeft w:val="0"/>
              <w:marRight w:val="0"/>
              <w:marTop w:val="0"/>
              <w:marBottom w:val="0"/>
              <w:divBdr>
                <w:top w:val="none" w:sz="0" w:space="0" w:color="auto"/>
                <w:left w:val="none" w:sz="0" w:space="0" w:color="auto"/>
                <w:bottom w:val="none" w:sz="0" w:space="0" w:color="auto"/>
                <w:right w:val="none" w:sz="0" w:space="0" w:color="auto"/>
              </w:divBdr>
              <w:divsChild>
                <w:div w:id="151602683">
                  <w:marLeft w:val="0"/>
                  <w:marRight w:val="0"/>
                  <w:marTop w:val="0"/>
                  <w:marBottom w:val="0"/>
                  <w:divBdr>
                    <w:top w:val="none" w:sz="0" w:space="0" w:color="auto"/>
                    <w:left w:val="none" w:sz="0" w:space="0" w:color="auto"/>
                    <w:bottom w:val="none" w:sz="0" w:space="0" w:color="auto"/>
                    <w:right w:val="none" w:sz="0" w:space="0" w:color="auto"/>
                  </w:divBdr>
                  <w:divsChild>
                    <w:div w:id="1843856964">
                      <w:marLeft w:val="0"/>
                      <w:marRight w:val="0"/>
                      <w:marTop w:val="0"/>
                      <w:marBottom w:val="0"/>
                      <w:divBdr>
                        <w:top w:val="none" w:sz="0" w:space="0" w:color="auto"/>
                        <w:left w:val="none" w:sz="0" w:space="0" w:color="auto"/>
                        <w:bottom w:val="none" w:sz="0" w:space="0" w:color="auto"/>
                        <w:right w:val="none" w:sz="0" w:space="0" w:color="auto"/>
                      </w:divBdr>
                    </w:div>
                    <w:div w:id="1716931099">
                      <w:marLeft w:val="0"/>
                      <w:marRight w:val="0"/>
                      <w:marTop w:val="0"/>
                      <w:marBottom w:val="0"/>
                      <w:divBdr>
                        <w:top w:val="none" w:sz="0" w:space="0" w:color="auto"/>
                        <w:left w:val="none" w:sz="0" w:space="0" w:color="auto"/>
                        <w:bottom w:val="none" w:sz="0" w:space="0" w:color="auto"/>
                        <w:right w:val="none" w:sz="0" w:space="0" w:color="auto"/>
                      </w:divBdr>
                    </w:div>
                  </w:divsChild>
                </w:div>
                <w:div w:id="99883322">
                  <w:marLeft w:val="0"/>
                  <w:marRight w:val="0"/>
                  <w:marTop w:val="0"/>
                  <w:marBottom w:val="0"/>
                  <w:divBdr>
                    <w:top w:val="none" w:sz="0" w:space="0" w:color="auto"/>
                    <w:left w:val="none" w:sz="0" w:space="0" w:color="auto"/>
                    <w:bottom w:val="none" w:sz="0" w:space="0" w:color="auto"/>
                    <w:right w:val="none" w:sz="0" w:space="0" w:color="auto"/>
                  </w:divBdr>
                  <w:divsChild>
                    <w:div w:id="1468939430">
                      <w:marLeft w:val="0"/>
                      <w:marRight w:val="0"/>
                      <w:marTop w:val="0"/>
                      <w:marBottom w:val="0"/>
                      <w:divBdr>
                        <w:top w:val="none" w:sz="0" w:space="0" w:color="auto"/>
                        <w:left w:val="none" w:sz="0" w:space="0" w:color="auto"/>
                        <w:bottom w:val="none" w:sz="0" w:space="0" w:color="auto"/>
                        <w:right w:val="none" w:sz="0" w:space="0" w:color="auto"/>
                      </w:divBdr>
                    </w:div>
                    <w:div w:id="1215848818">
                      <w:marLeft w:val="0"/>
                      <w:marRight w:val="0"/>
                      <w:marTop w:val="0"/>
                      <w:marBottom w:val="0"/>
                      <w:divBdr>
                        <w:top w:val="none" w:sz="0" w:space="0" w:color="auto"/>
                        <w:left w:val="none" w:sz="0" w:space="0" w:color="auto"/>
                        <w:bottom w:val="none" w:sz="0" w:space="0" w:color="auto"/>
                        <w:right w:val="none" w:sz="0" w:space="0" w:color="auto"/>
                      </w:divBdr>
                    </w:div>
                  </w:divsChild>
                </w:div>
                <w:div w:id="1027875964">
                  <w:marLeft w:val="0"/>
                  <w:marRight w:val="0"/>
                  <w:marTop w:val="0"/>
                  <w:marBottom w:val="0"/>
                  <w:divBdr>
                    <w:top w:val="none" w:sz="0" w:space="0" w:color="auto"/>
                    <w:left w:val="none" w:sz="0" w:space="0" w:color="auto"/>
                    <w:bottom w:val="none" w:sz="0" w:space="0" w:color="auto"/>
                    <w:right w:val="none" w:sz="0" w:space="0" w:color="auto"/>
                  </w:divBdr>
                  <w:divsChild>
                    <w:div w:id="1188180547">
                      <w:marLeft w:val="0"/>
                      <w:marRight w:val="0"/>
                      <w:marTop w:val="0"/>
                      <w:marBottom w:val="0"/>
                      <w:divBdr>
                        <w:top w:val="none" w:sz="0" w:space="0" w:color="auto"/>
                        <w:left w:val="none" w:sz="0" w:space="0" w:color="auto"/>
                        <w:bottom w:val="none" w:sz="0" w:space="0" w:color="auto"/>
                        <w:right w:val="none" w:sz="0" w:space="0" w:color="auto"/>
                      </w:divBdr>
                    </w:div>
                    <w:div w:id="1034842351">
                      <w:marLeft w:val="0"/>
                      <w:marRight w:val="0"/>
                      <w:marTop w:val="0"/>
                      <w:marBottom w:val="0"/>
                      <w:divBdr>
                        <w:top w:val="none" w:sz="0" w:space="0" w:color="auto"/>
                        <w:left w:val="none" w:sz="0" w:space="0" w:color="auto"/>
                        <w:bottom w:val="none" w:sz="0" w:space="0" w:color="auto"/>
                        <w:right w:val="none" w:sz="0" w:space="0" w:color="auto"/>
                      </w:divBdr>
                    </w:div>
                  </w:divsChild>
                </w:div>
                <w:div w:id="733046119">
                  <w:marLeft w:val="0"/>
                  <w:marRight w:val="0"/>
                  <w:marTop w:val="0"/>
                  <w:marBottom w:val="0"/>
                  <w:divBdr>
                    <w:top w:val="none" w:sz="0" w:space="0" w:color="auto"/>
                    <w:left w:val="none" w:sz="0" w:space="0" w:color="auto"/>
                    <w:bottom w:val="none" w:sz="0" w:space="0" w:color="auto"/>
                    <w:right w:val="none" w:sz="0" w:space="0" w:color="auto"/>
                  </w:divBdr>
                  <w:divsChild>
                    <w:div w:id="1243954777">
                      <w:marLeft w:val="0"/>
                      <w:marRight w:val="0"/>
                      <w:marTop w:val="0"/>
                      <w:marBottom w:val="0"/>
                      <w:divBdr>
                        <w:top w:val="none" w:sz="0" w:space="0" w:color="auto"/>
                        <w:left w:val="none" w:sz="0" w:space="0" w:color="auto"/>
                        <w:bottom w:val="none" w:sz="0" w:space="0" w:color="auto"/>
                        <w:right w:val="none" w:sz="0" w:space="0" w:color="auto"/>
                      </w:divBdr>
                    </w:div>
                    <w:div w:id="1986230682">
                      <w:marLeft w:val="0"/>
                      <w:marRight w:val="0"/>
                      <w:marTop w:val="0"/>
                      <w:marBottom w:val="0"/>
                      <w:divBdr>
                        <w:top w:val="none" w:sz="0" w:space="0" w:color="auto"/>
                        <w:left w:val="none" w:sz="0" w:space="0" w:color="auto"/>
                        <w:bottom w:val="none" w:sz="0" w:space="0" w:color="auto"/>
                        <w:right w:val="none" w:sz="0" w:space="0" w:color="auto"/>
                      </w:divBdr>
                    </w:div>
                  </w:divsChild>
                </w:div>
                <w:div w:id="1903176352">
                  <w:marLeft w:val="0"/>
                  <w:marRight w:val="0"/>
                  <w:marTop w:val="0"/>
                  <w:marBottom w:val="0"/>
                  <w:divBdr>
                    <w:top w:val="none" w:sz="0" w:space="0" w:color="auto"/>
                    <w:left w:val="none" w:sz="0" w:space="0" w:color="auto"/>
                    <w:bottom w:val="none" w:sz="0" w:space="0" w:color="auto"/>
                    <w:right w:val="none" w:sz="0" w:space="0" w:color="auto"/>
                  </w:divBdr>
                  <w:divsChild>
                    <w:div w:id="1470972096">
                      <w:marLeft w:val="0"/>
                      <w:marRight w:val="0"/>
                      <w:marTop w:val="0"/>
                      <w:marBottom w:val="0"/>
                      <w:divBdr>
                        <w:top w:val="none" w:sz="0" w:space="0" w:color="auto"/>
                        <w:left w:val="none" w:sz="0" w:space="0" w:color="auto"/>
                        <w:bottom w:val="none" w:sz="0" w:space="0" w:color="auto"/>
                        <w:right w:val="none" w:sz="0" w:space="0" w:color="auto"/>
                      </w:divBdr>
                    </w:div>
                    <w:div w:id="5391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2906">
      <w:bodyDiv w:val="1"/>
      <w:marLeft w:val="0"/>
      <w:marRight w:val="0"/>
      <w:marTop w:val="0"/>
      <w:marBottom w:val="0"/>
      <w:divBdr>
        <w:top w:val="none" w:sz="0" w:space="0" w:color="auto"/>
        <w:left w:val="none" w:sz="0" w:space="0" w:color="auto"/>
        <w:bottom w:val="none" w:sz="0" w:space="0" w:color="auto"/>
        <w:right w:val="none" w:sz="0" w:space="0" w:color="auto"/>
      </w:divBdr>
      <w:divsChild>
        <w:div w:id="1980719075">
          <w:marLeft w:val="0"/>
          <w:marRight w:val="0"/>
          <w:marTop w:val="0"/>
          <w:marBottom w:val="0"/>
          <w:divBdr>
            <w:top w:val="none" w:sz="0" w:space="0" w:color="auto"/>
            <w:left w:val="none" w:sz="0" w:space="0" w:color="auto"/>
            <w:bottom w:val="none" w:sz="0" w:space="0" w:color="auto"/>
            <w:right w:val="none" w:sz="0" w:space="0" w:color="auto"/>
          </w:divBdr>
          <w:divsChild>
            <w:div w:id="2143880926">
              <w:marLeft w:val="0"/>
              <w:marRight w:val="0"/>
              <w:marTop w:val="0"/>
              <w:marBottom w:val="0"/>
              <w:divBdr>
                <w:top w:val="none" w:sz="0" w:space="0" w:color="auto"/>
                <w:left w:val="none" w:sz="0" w:space="0" w:color="auto"/>
                <w:bottom w:val="none" w:sz="0" w:space="0" w:color="auto"/>
                <w:right w:val="none" w:sz="0" w:space="0" w:color="auto"/>
              </w:divBdr>
              <w:divsChild>
                <w:div w:id="1827629831">
                  <w:marLeft w:val="0"/>
                  <w:marRight w:val="0"/>
                  <w:marTop w:val="0"/>
                  <w:marBottom w:val="0"/>
                  <w:divBdr>
                    <w:top w:val="none" w:sz="0" w:space="0" w:color="auto"/>
                    <w:left w:val="none" w:sz="0" w:space="0" w:color="auto"/>
                    <w:bottom w:val="none" w:sz="0" w:space="0" w:color="auto"/>
                    <w:right w:val="none" w:sz="0" w:space="0" w:color="auto"/>
                  </w:divBdr>
                  <w:divsChild>
                    <w:div w:id="405347552">
                      <w:marLeft w:val="0"/>
                      <w:marRight w:val="0"/>
                      <w:marTop w:val="0"/>
                      <w:marBottom w:val="0"/>
                      <w:divBdr>
                        <w:top w:val="none" w:sz="0" w:space="0" w:color="auto"/>
                        <w:left w:val="none" w:sz="0" w:space="0" w:color="auto"/>
                        <w:bottom w:val="none" w:sz="0" w:space="0" w:color="auto"/>
                        <w:right w:val="none" w:sz="0" w:space="0" w:color="auto"/>
                      </w:divBdr>
                    </w:div>
                    <w:div w:id="1612862683">
                      <w:marLeft w:val="0"/>
                      <w:marRight w:val="0"/>
                      <w:marTop w:val="0"/>
                      <w:marBottom w:val="0"/>
                      <w:divBdr>
                        <w:top w:val="none" w:sz="0" w:space="0" w:color="auto"/>
                        <w:left w:val="none" w:sz="0" w:space="0" w:color="auto"/>
                        <w:bottom w:val="none" w:sz="0" w:space="0" w:color="auto"/>
                        <w:right w:val="none" w:sz="0" w:space="0" w:color="auto"/>
                      </w:divBdr>
                    </w:div>
                  </w:divsChild>
                </w:div>
                <w:div w:id="194975128">
                  <w:marLeft w:val="0"/>
                  <w:marRight w:val="0"/>
                  <w:marTop w:val="0"/>
                  <w:marBottom w:val="0"/>
                  <w:divBdr>
                    <w:top w:val="none" w:sz="0" w:space="0" w:color="auto"/>
                    <w:left w:val="none" w:sz="0" w:space="0" w:color="auto"/>
                    <w:bottom w:val="none" w:sz="0" w:space="0" w:color="auto"/>
                    <w:right w:val="none" w:sz="0" w:space="0" w:color="auto"/>
                  </w:divBdr>
                  <w:divsChild>
                    <w:div w:id="193152869">
                      <w:marLeft w:val="0"/>
                      <w:marRight w:val="0"/>
                      <w:marTop w:val="0"/>
                      <w:marBottom w:val="0"/>
                      <w:divBdr>
                        <w:top w:val="none" w:sz="0" w:space="0" w:color="auto"/>
                        <w:left w:val="none" w:sz="0" w:space="0" w:color="auto"/>
                        <w:bottom w:val="none" w:sz="0" w:space="0" w:color="auto"/>
                        <w:right w:val="none" w:sz="0" w:space="0" w:color="auto"/>
                      </w:divBdr>
                    </w:div>
                    <w:div w:id="182863777">
                      <w:marLeft w:val="0"/>
                      <w:marRight w:val="0"/>
                      <w:marTop w:val="0"/>
                      <w:marBottom w:val="0"/>
                      <w:divBdr>
                        <w:top w:val="none" w:sz="0" w:space="0" w:color="auto"/>
                        <w:left w:val="none" w:sz="0" w:space="0" w:color="auto"/>
                        <w:bottom w:val="none" w:sz="0" w:space="0" w:color="auto"/>
                        <w:right w:val="none" w:sz="0" w:space="0" w:color="auto"/>
                      </w:divBdr>
                    </w:div>
                  </w:divsChild>
                </w:div>
                <w:div w:id="113132719">
                  <w:marLeft w:val="0"/>
                  <w:marRight w:val="0"/>
                  <w:marTop w:val="0"/>
                  <w:marBottom w:val="0"/>
                  <w:divBdr>
                    <w:top w:val="none" w:sz="0" w:space="0" w:color="auto"/>
                    <w:left w:val="none" w:sz="0" w:space="0" w:color="auto"/>
                    <w:bottom w:val="none" w:sz="0" w:space="0" w:color="auto"/>
                    <w:right w:val="none" w:sz="0" w:space="0" w:color="auto"/>
                  </w:divBdr>
                  <w:divsChild>
                    <w:div w:id="1673413739">
                      <w:marLeft w:val="0"/>
                      <w:marRight w:val="0"/>
                      <w:marTop w:val="0"/>
                      <w:marBottom w:val="0"/>
                      <w:divBdr>
                        <w:top w:val="none" w:sz="0" w:space="0" w:color="auto"/>
                        <w:left w:val="none" w:sz="0" w:space="0" w:color="auto"/>
                        <w:bottom w:val="none" w:sz="0" w:space="0" w:color="auto"/>
                        <w:right w:val="none" w:sz="0" w:space="0" w:color="auto"/>
                      </w:divBdr>
                    </w:div>
                    <w:div w:id="1581912098">
                      <w:marLeft w:val="0"/>
                      <w:marRight w:val="0"/>
                      <w:marTop w:val="0"/>
                      <w:marBottom w:val="0"/>
                      <w:divBdr>
                        <w:top w:val="none" w:sz="0" w:space="0" w:color="auto"/>
                        <w:left w:val="none" w:sz="0" w:space="0" w:color="auto"/>
                        <w:bottom w:val="none" w:sz="0" w:space="0" w:color="auto"/>
                        <w:right w:val="none" w:sz="0" w:space="0" w:color="auto"/>
                      </w:divBdr>
                    </w:div>
                  </w:divsChild>
                </w:div>
                <w:div w:id="855196426">
                  <w:marLeft w:val="0"/>
                  <w:marRight w:val="0"/>
                  <w:marTop w:val="0"/>
                  <w:marBottom w:val="0"/>
                  <w:divBdr>
                    <w:top w:val="none" w:sz="0" w:space="0" w:color="auto"/>
                    <w:left w:val="none" w:sz="0" w:space="0" w:color="auto"/>
                    <w:bottom w:val="none" w:sz="0" w:space="0" w:color="auto"/>
                    <w:right w:val="none" w:sz="0" w:space="0" w:color="auto"/>
                  </w:divBdr>
                  <w:divsChild>
                    <w:div w:id="76824547">
                      <w:marLeft w:val="0"/>
                      <w:marRight w:val="0"/>
                      <w:marTop w:val="0"/>
                      <w:marBottom w:val="0"/>
                      <w:divBdr>
                        <w:top w:val="none" w:sz="0" w:space="0" w:color="auto"/>
                        <w:left w:val="none" w:sz="0" w:space="0" w:color="auto"/>
                        <w:bottom w:val="none" w:sz="0" w:space="0" w:color="auto"/>
                        <w:right w:val="none" w:sz="0" w:space="0" w:color="auto"/>
                      </w:divBdr>
                    </w:div>
                    <w:div w:id="351617587">
                      <w:marLeft w:val="0"/>
                      <w:marRight w:val="0"/>
                      <w:marTop w:val="0"/>
                      <w:marBottom w:val="0"/>
                      <w:divBdr>
                        <w:top w:val="none" w:sz="0" w:space="0" w:color="auto"/>
                        <w:left w:val="none" w:sz="0" w:space="0" w:color="auto"/>
                        <w:bottom w:val="none" w:sz="0" w:space="0" w:color="auto"/>
                        <w:right w:val="none" w:sz="0" w:space="0" w:color="auto"/>
                      </w:divBdr>
                    </w:div>
                  </w:divsChild>
                </w:div>
                <w:div w:id="623731749">
                  <w:marLeft w:val="0"/>
                  <w:marRight w:val="0"/>
                  <w:marTop w:val="0"/>
                  <w:marBottom w:val="0"/>
                  <w:divBdr>
                    <w:top w:val="none" w:sz="0" w:space="0" w:color="auto"/>
                    <w:left w:val="none" w:sz="0" w:space="0" w:color="auto"/>
                    <w:bottom w:val="none" w:sz="0" w:space="0" w:color="auto"/>
                    <w:right w:val="none" w:sz="0" w:space="0" w:color="auto"/>
                  </w:divBdr>
                  <w:divsChild>
                    <w:div w:id="1648170708">
                      <w:marLeft w:val="0"/>
                      <w:marRight w:val="0"/>
                      <w:marTop w:val="0"/>
                      <w:marBottom w:val="0"/>
                      <w:divBdr>
                        <w:top w:val="none" w:sz="0" w:space="0" w:color="auto"/>
                        <w:left w:val="none" w:sz="0" w:space="0" w:color="auto"/>
                        <w:bottom w:val="none" w:sz="0" w:space="0" w:color="auto"/>
                        <w:right w:val="none" w:sz="0" w:space="0" w:color="auto"/>
                      </w:divBdr>
                    </w:div>
                    <w:div w:id="12893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4196">
      <w:bodyDiv w:val="1"/>
      <w:marLeft w:val="0"/>
      <w:marRight w:val="0"/>
      <w:marTop w:val="0"/>
      <w:marBottom w:val="0"/>
      <w:divBdr>
        <w:top w:val="none" w:sz="0" w:space="0" w:color="auto"/>
        <w:left w:val="none" w:sz="0" w:space="0" w:color="auto"/>
        <w:bottom w:val="none" w:sz="0" w:space="0" w:color="auto"/>
        <w:right w:val="none" w:sz="0" w:space="0" w:color="auto"/>
      </w:divBdr>
      <w:divsChild>
        <w:div w:id="794063331">
          <w:marLeft w:val="0"/>
          <w:marRight w:val="0"/>
          <w:marTop w:val="0"/>
          <w:marBottom w:val="0"/>
          <w:divBdr>
            <w:top w:val="none" w:sz="0" w:space="0" w:color="auto"/>
            <w:left w:val="none" w:sz="0" w:space="0" w:color="auto"/>
            <w:bottom w:val="none" w:sz="0" w:space="0" w:color="auto"/>
            <w:right w:val="none" w:sz="0" w:space="0" w:color="auto"/>
          </w:divBdr>
          <w:divsChild>
            <w:div w:id="614675311">
              <w:marLeft w:val="0"/>
              <w:marRight w:val="0"/>
              <w:marTop w:val="0"/>
              <w:marBottom w:val="0"/>
              <w:divBdr>
                <w:top w:val="none" w:sz="0" w:space="0" w:color="auto"/>
                <w:left w:val="none" w:sz="0" w:space="0" w:color="auto"/>
                <w:bottom w:val="none" w:sz="0" w:space="0" w:color="auto"/>
                <w:right w:val="none" w:sz="0" w:space="0" w:color="auto"/>
              </w:divBdr>
              <w:divsChild>
                <w:div w:id="1311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7635">
      <w:bodyDiv w:val="1"/>
      <w:marLeft w:val="0"/>
      <w:marRight w:val="0"/>
      <w:marTop w:val="0"/>
      <w:marBottom w:val="0"/>
      <w:divBdr>
        <w:top w:val="none" w:sz="0" w:space="0" w:color="auto"/>
        <w:left w:val="none" w:sz="0" w:space="0" w:color="auto"/>
        <w:bottom w:val="none" w:sz="0" w:space="0" w:color="auto"/>
        <w:right w:val="none" w:sz="0" w:space="0" w:color="auto"/>
      </w:divBdr>
    </w:div>
    <w:div w:id="1114205404">
      <w:bodyDiv w:val="1"/>
      <w:marLeft w:val="0"/>
      <w:marRight w:val="0"/>
      <w:marTop w:val="0"/>
      <w:marBottom w:val="0"/>
      <w:divBdr>
        <w:top w:val="none" w:sz="0" w:space="0" w:color="auto"/>
        <w:left w:val="none" w:sz="0" w:space="0" w:color="auto"/>
        <w:bottom w:val="none" w:sz="0" w:space="0" w:color="auto"/>
        <w:right w:val="none" w:sz="0" w:space="0" w:color="auto"/>
      </w:divBdr>
    </w:div>
    <w:div w:id="1141967493">
      <w:bodyDiv w:val="1"/>
      <w:marLeft w:val="0"/>
      <w:marRight w:val="0"/>
      <w:marTop w:val="0"/>
      <w:marBottom w:val="0"/>
      <w:divBdr>
        <w:top w:val="none" w:sz="0" w:space="0" w:color="auto"/>
        <w:left w:val="none" w:sz="0" w:space="0" w:color="auto"/>
        <w:bottom w:val="none" w:sz="0" w:space="0" w:color="auto"/>
        <w:right w:val="none" w:sz="0" w:space="0" w:color="auto"/>
      </w:divBdr>
      <w:divsChild>
        <w:div w:id="1866871166">
          <w:marLeft w:val="0"/>
          <w:marRight w:val="0"/>
          <w:marTop w:val="0"/>
          <w:marBottom w:val="0"/>
          <w:divBdr>
            <w:top w:val="none" w:sz="0" w:space="0" w:color="auto"/>
            <w:left w:val="none" w:sz="0" w:space="0" w:color="auto"/>
            <w:bottom w:val="none" w:sz="0" w:space="0" w:color="auto"/>
            <w:right w:val="none" w:sz="0" w:space="0" w:color="auto"/>
          </w:divBdr>
          <w:divsChild>
            <w:div w:id="1759256010">
              <w:marLeft w:val="0"/>
              <w:marRight w:val="0"/>
              <w:marTop w:val="0"/>
              <w:marBottom w:val="0"/>
              <w:divBdr>
                <w:top w:val="none" w:sz="0" w:space="0" w:color="auto"/>
                <w:left w:val="none" w:sz="0" w:space="0" w:color="auto"/>
                <w:bottom w:val="none" w:sz="0" w:space="0" w:color="auto"/>
                <w:right w:val="none" w:sz="0" w:space="0" w:color="auto"/>
              </w:divBdr>
              <w:divsChild>
                <w:div w:id="1459765916">
                  <w:marLeft w:val="0"/>
                  <w:marRight w:val="0"/>
                  <w:marTop w:val="0"/>
                  <w:marBottom w:val="0"/>
                  <w:divBdr>
                    <w:top w:val="none" w:sz="0" w:space="0" w:color="auto"/>
                    <w:left w:val="none" w:sz="0" w:space="0" w:color="auto"/>
                    <w:bottom w:val="none" w:sz="0" w:space="0" w:color="auto"/>
                    <w:right w:val="none" w:sz="0" w:space="0" w:color="auto"/>
                  </w:divBdr>
                  <w:divsChild>
                    <w:div w:id="153961354">
                      <w:marLeft w:val="0"/>
                      <w:marRight w:val="0"/>
                      <w:marTop w:val="0"/>
                      <w:marBottom w:val="0"/>
                      <w:divBdr>
                        <w:top w:val="none" w:sz="0" w:space="0" w:color="auto"/>
                        <w:left w:val="none" w:sz="0" w:space="0" w:color="auto"/>
                        <w:bottom w:val="none" w:sz="0" w:space="0" w:color="auto"/>
                        <w:right w:val="none" w:sz="0" w:space="0" w:color="auto"/>
                      </w:divBdr>
                    </w:div>
                    <w:div w:id="780956996">
                      <w:marLeft w:val="0"/>
                      <w:marRight w:val="0"/>
                      <w:marTop w:val="0"/>
                      <w:marBottom w:val="0"/>
                      <w:divBdr>
                        <w:top w:val="none" w:sz="0" w:space="0" w:color="auto"/>
                        <w:left w:val="none" w:sz="0" w:space="0" w:color="auto"/>
                        <w:bottom w:val="none" w:sz="0" w:space="0" w:color="auto"/>
                        <w:right w:val="none" w:sz="0" w:space="0" w:color="auto"/>
                      </w:divBdr>
                    </w:div>
                  </w:divsChild>
                </w:div>
                <w:div w:id="1163547160">
                  <w:marLeft w:val="0"/>
                  <w:marRight w:val="0"/>
                  <w:marTop w:val="0"/>
                  <w:marBottom w:val="0"/>
                  <w:divBdr>
                    <w:top w:val="none" w:sz="0" w:space="0" w:color="auto"/>
                    <w:left w:val="none" w:sz="0" w:space="0" w:color="auto"/>
                    <w:bottom w:val="none" w:sz="0" w:space="0" w:color="auto"/>
                    <w:right w:val="none" w:sz="0" w:space="0" w:color="auto"/>
                  </w:divBdr>
                  <w:divsChild>
                    <w:div w:id="1816415425">
                      <w:marLeft w:val="0"/>
                      <w:marRight w:val="0"/>
                      <w:marTop w:val="0"/>
                      <w:marBottom w:val="0"/>
                      <w:divBdr>
                        <w:top w:val="none" w:sz="0" w:space="0" w:color="auto"/>
                        <w:left w:val="none" w:sz="0" w:space="0" w:color="auto"/>
                        <w:bottom w:val="none" w:sz="0" w:space="0" w:color="auto"/>
                        <w:right w:val="none" w:sz="0" w:space="0" w:color="auto"/>
                      </w:divBdr>
                    </w:div>
                    <w:div w:id="601645315">
                      <w:marLeft w:val="0"/>
                      <w:marRight w:val="0"/>
                      <w:marTop w:val="0"/>
                      <w:marBottom w:val="0"/>
                      <w:divBdr>
                        <w:top w:val="none" w:sz="0" w:space="0" w:color="auto"/>
                        <w:left w:val="none" w:sz="0" w:space="0" w:color="auto"/>
                        <w:bottom w:val="none" w:sz="0" w:space="0" w:color="auto"/>
                        <w:right w:val="none" w:sz="0" w:space="0" w:color="auto"/>
                      </w:divBdr>
                    </w:div>
                  </w:divsChild>
                </w:div>
                <w:div w:id="1307929579">
                  <w:marLeft w:val="0"/>
                  <w:marRight w:val="0"/>
                  <w:marTop w:val="0"/>
                  <w:marBottom w:val="0"/>
                  <w:divBdr>
                    <w:top w:val="none" w:sz="0" w:space="0" w:color="auto"/>
                    <w:left w:val="none" w:sz="0" w:space="0" w:color="auto"/>
                    <w:bottom w:val="none" w:sz="0" w:space="0" w:color="auto"/>
                    <w:right w:val="none" w:sz="0" w:space="0" w:color="auto"/>
                  </w:divBdr>
                  <w:divsChild>
                    <w:div w:id="2063409627">
                      <w:marLeft w:val="0"/>
                      <w:marRight w:val="0"/>
                      <w:marTop w:val="0"/>
                      <w:marBottom w:val="0"/>
                      <w:divBdr>
                        <w:top w:val="none" w:sz="0" w:space="0" w:color="auto"/>
                        <w:left w:val="none" w:sz="0" w:space="0" w:color="auto"/>
                        <w:bottom w:val="none" w:sz="0" w:space="0" w:color="auto"/>
                        <w:right w:val="none" w:sz="0" w:space="0" w:color="auto"/>
                      </w:divBdr>
                    </w:div>
                    <w:div w:id="1869564081">
                      <w:marLeft w:val="0"/>
                      <w:marRight w:val="0"/>
                      <w:marTop w:val="0"/>
                      <w:marBottom w:val="0"/>
                      <w:divBdr>
                        <w:top w:val="none" w:sz="0" w:space="0" w:color="auto"/>
                        <w:left w:val="none" w:sz="0" w:space="0" w:color="auto"/>
                        <w:bottom w:val="none" w:sz="0" w:space="0" w:color="auto"/>
                        <w:right w:val="none" w:sz="0" w:space="0" w:color="auto"/>
                      </w:divBdr>
                    </w:div>
                  </w:divsChild>
                </w:div>
                <w:div w:id="147944059">
                  <w:marLeft w:val="0"/>
                  <w:marRight w:val="0"/>
                  <w:marTop w:val="0"/>
                  <w:marBottom w:val="0"/>
                  <w:divBdr>
                    <w:top w:val="none" w:sz="0" w:space="0" w:color="auto"/>
                    <w:left w:val="none" w:sz="0" w:space="0" w:color="auto"/>
                    <w:bottom w:val="none" w:sz="0" w:space="0" w:color="auto"/>
                    <w:right w:val="none" w:sz="0" w:space="0" w:color="auto"/>
                  </w:divBdr>
                  <w:divsChild>
                    <w:div w:id="948705491">
                      <w:marLeft w:val="0"/>
                      <w:marRight w:val="0"/>
                      <w:marTop w:val="0"/>
                      <w:marBottom w:val="0"/>
                      <w:divBdr>
                        <w:top w:val="none" w:sz="0" w:space="0" w:color="auto"/>
                        <w:left w:val="none" w:sz="0" w:space="0" w:color="auto"/>
                        <w:bottom w:val="none" w:sz="0" w:space="0" w:color="auto"/>
                        <w:right w:val="none" w:sz="0" w:space="0" w:color="auto"/>
                      </w:divBdr>
                    </w:div>
                    <w:div w:id="1403679399">
                      <w:marLeft w:val="0"/>
                      <w:marRight w:val="0"/>
                      <w:marTop w:val="0"/>
                      <w:marBottom w:val="0"/>
                      <w:divBdr>
                        <w:top w:val="none" w:sz="0" w:space="0" w:color="auto"/>
                        <w:left w:val="none" w:sz="0" w:space="0" w:color="auto"/>
                        <w:bottom w:val="none" w:sz="0" w:space="0" w:color="auto"/>
                        <w:right w:val="none" w:sz="0" w:space="0" w:color="auto"/>
                      </w:divBdr>
                    </w:div>
                  </w:divsChild>
                </w:div>
                <w:div w:id="2101024682">
                  <w:marLeft w:val="0"/>
                  <w:marRight w:val="0"/>
                  <w:marTop w:val="0"/>
                  <w:marBottom w:val="0"/>
                  <w:divBdr>
                    <w:top w:val="none" w:sz="0" w:space="0" w:color="auto"/>
                    <w:left w:val="none" w:sz="0" w:space="0" w:color="auto"/>
                    <w:bottom w:val="none" w:sz="0" w:space="0" w:color="auto"/>
                    <w:right w:val="none" w:sz="0" w:space="0" w:color="auto"/>
                  </w:divBdr>
                  <w:divsChild>
                    <w:div w:id="3746283">
                      <w:marLeft w:val="0"/>
                      <w:marRight w:val="0"/>
                      <w:marTop w:val="0"/>
                      <w:marBottom w:val="0"/>
                      <w:divBdr>
                        <w:top w:val="none" w:sz="0" w:space="0" w:color="auto"/>
                        <w:left w:val="none" w:sz="0" w:space="0" w:color="auto"/>
                        <w:bottom w:val="none" w:sz="0" w:space="0" w:color="auto"/>
                        <w:right w:val="none" w:sz="0" w:space="0" w:color="auto"/>
                      </w:divBdr>
                    </w:div>
                    <w:div w:id="636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1969">
      <w:bodyDiv w:val="1"/>
      <w:marLeft w:val="0"/>
      <w:marRight w:val="0"/>
      <w:marTop w:val="0"/>
      <w:marBottom w:val="0"/>
      <w:divBdr>
        <w:top w:val="none" w:sz="0" w:space="0" w:color="auto"/>
        <w:left w:val="none" w:sz="0" w:space="0" w:color="auto"/>
        <w:bottom w:val="none" w:sz="0" w:space="0" w:color="auto"/>
        <w:right w:val="none" w:sz="0" w:space="0" w:color="auto"/>
      </w:divBdr>
    </w:div>
    <w:div w:id="1411150961">
      <w:bodyDiv w:val="1"/>
      <w:marLeft w:val="0"/>
      <w:marRight w:val="0"/>
      <w:marTop w:val="0"/>
      <w:marBottom w:val="0"/>
      <w:divBdr>
        <w:top w:val="none" w:sz="0" w:space="0" w:color="auto"/>
        <w:left w:val="none" w:sz="0" w:space="0" w:color="auto"/>
        <w:bottom w:val="none" w:sz="0" w:space="0" w:color="auto"/>
        <w:right w:val="none" w:sz="0" w:space="0" w:color="auto"/>
      </w:divBdr>
    </w:div>
    <w:div w:id="1488086249">
      <w:bodyDiv w:val="1"/>
      <w:marLeft w:val="0"/>
      <w:marRight w:val="0"/>
      <w:marTop w:val="0"/>
      <w:marBottom w:val="0"/>
      <w:divBdr>
        <w:top w:val="none" w:sz="0" w:space="0" w:color="auto"/>
        <w:left w:val="none" w:sz="0" w:space="0" w:color="auto"/>
        <w:bottom w:val="none" w:sz="0" w:space="0" w:color="auto"/>
        <w:right w:val="none" w:sz="0" w:space="0" w:color="auto"/>
      </w:divBdr>
    </w:div>
    <w:div w:id="1490825010">
      <w:bodyDiv w:val="1"/>
      <w:marLeft w:val="0"/>
      <w:marRight w:val="0"/>
      <w:marTop w:val="0"/>
      <w:marBottom w:val="0"/>
      <w:divBdr>
        <w:top w:val="none" w:sz="0" w:space="0" w:color="auto"/>
        <w:left w:val="none" w:sz="0" w:space="0" w:color="auto"/>
        <w:bottom w:val="none" w:sz="0" w:space="0" w:color="auto"/>
        <w:right w:val="none" w:sz="0" w:space="0" w:color="auto"/>
      </w:divBdr>
      <w:divsChild>
        <w:div w:id="1269005210">
          <w:marLeft w:val="0"/>
          <w:marRight w:val="0"/>
          <w:marTop w:val="0"/>
          <w:marBottom w:val="0"/>
          <w:divBdr>
            <w:top w:val="none" w:sz="0" w:space="0" w:color="auto"/>
            <w:left w:val="none" w:sz="0" w:space="0" w:color="auto"/>
            <w:bottom w:val="none" w:sz="0" w:space="0" w:color="auto"/>
            <w:right w:val="none" w:sz="0" w:space="0" w:color="auto"/>
          </w:divBdr>
          <w:divsChild>
            <w:div w:id="474183387">
              <w:marLeft w:val="0"/>
              <w:marRight w:val="0"/>
              <w:marTop w:val="0"/>
              <w:marBottom w:val="0"/>
              <w:divBdr>
                <w:top w:val="none" w:sz="0" w:space="0" w:color="auto"/>
                <w:left w:val="none" w:sz="0" w:space="0" w:color="auto"/>
                <w:bottom w:val="none" w:sz="0" w:space="0" w:color="auto"/>
                <w:right w:val="none" w:sz="0" w:space="0" w:color="auto"/>
              </w:divBdr>
            </w:div>
            <w:div w:id="594478476">
              <w:marLeft w:val="0"/>
              <w:marRight w:val="0"/>
              <w:marTop w:val="0"/>
              <w:marBottom w:val="0"/>
              <w:divBdr>
                <w:top w:val="none" w:sz="0" w:space="0" w:color="auto"/>
                <w:left w:val="none" w:sz="0" w:space="0" w:color="auto"/>
                <w:bottom w:val="none" w:sz="0" w:space="0" w:color="auto"/>
                <w:right w:val="none" w:sz="0" w:space="0" w:color="auto"/>
              </w:divBdr>
              <w:divsChild>
                <w:div w:id="1663971270">
                  <w:marLeft w:val="0"/>
                  <w:marRight w:val="0"/>
                  <w:marTop w:val="0"/>
                  <w:marBottom w:val="0"/>
                  <w:divBdr>
                    <w:top w:val="none" w:sz="0" w:space="0" w:color="auto"/>
                    <w:left w:val="none" w:sz="0" w:space="0" w:color="auto"/>
                    <w:bottom w:val="none" w:sz="0" w:space="0" w:color="auto"/>
                    <w:right w:val="none" w:sz="0" w:space="0" w:color="auto"/>
                  </w:divBdr>
                </w:div>
                <w:div w:id="825433007">
                  <w:marLeft w:val="0"/>
                  <w:marRight w:val="0"/>
                  <w:marTop w:val="0"/>
                  <w:marBottom w:val="0"/>
                  <w:divBdr>
                    <w:top w:val="none" w:sz="0" w:space="0" w:color="auto"/>
                    <w:left w:val="none" w:sz="0" w:space="0" w:color="auto"/>
                    <w:bottom w:val="none" w:sz="0" w:space="0" w:color="auto"/>
                    <w:right w:val="none" w:sz="0" w:space="0" w:color="auto"/>
                  </w:divBdr>
                  <w:divsChild>
                    <w:div w:id="1614434253">
                      <w:marLeft w:val="0"/>
                      <w:marRight w:val="0"/>
                      <w:marTop w:val="0"/>
                      <w:marBottom w:val="0"/>
                      <w:divBdr>
                        <w:top w:val="none" w:sz="0" w:space="0" w:color="auto"/>
                        <w:left w:val="none" w:sz="0" w:space="0" w:color="auto"/>
                        <w:bottom w:val="none" w:sz="0" w:space="0" w:color="auto"/>
                        <w:right w:val="none" w:sz="0" w:space="0" w:color="auto"/>
                      </w:divBdr>
                    </w:div>
                    <w:div w:id="280721207">
                      <w:marLeft w:val="0"/>
                      <w:marRight w:val="0"/>
                      <w:marTop w:val="0"/>
                      <w:marBottom w:val="0"/>
                      <w:divBdr>
                        <w:top w:val="none" w:sz="0" w:space="0" w:color="auto"/>
                        <w:left w:val="none" w:sz="0" w:space="0" w:color="auto"/>
                        <w:bottom w:val="none" w:sz="0" w:space="0" w:color="auto"/>
                        <w:right w:val="none" w:sz="0" w:space="0" w:color="auto"/>
                      </w:divBdr>
                    </w:div>
                    <w:div w:id="4530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1086">
          <w:marLeft w:val="0"/>
          <w:marRight w:val="0"/>
          <w:marTop w:val="0"/>
          <w:marBottom w:val="0"/>
          <w:divBdr>
            <w:top w:val="none" w:sz="0" w:space="0" w:color="auto"/>
            <w:left w:val="none" w:sz="0" w:space="0" w:color="auto"/>
            <w:bottom w:val="none" w:sz="0" w:space="0" w:color="auto"/>
            <w:right w:val="none" w:sz="0" w:space="0" w:color="auto"/>
          </w:divBdr>
          <w:divsChild>
            <w:div w:id="642855293">
              <w:marLeft w:val="0"/>
              <w:marRight w:val="0"/>
              <w:marTop w:val="0"/>
              <w:marBottom w:val="0"/>
              <w:divBdr>
                <w:top w:val="none" w:sz="0" w:space="0" w:color="auto"/>
                <w:left w:val="none" w:sz="0" w:space="0" w:color="auto"/>
                <w:bottom w:val="none" w:sz="0" w:space="0" w:color="auto"/>
                <w:right w:val="none" w:sz="0" w:space="0" w:color="auto"/>
              </w:divBdr>
              <w:divsChild>
                <w:div w:id="20805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2098">
      <w:bodyDiv w:val="1"/>
      <w:marLeft w:val="0"/>
      <w:marRight w:val="0"/>
      <w:marTop w:val="0"/>
      <w:marBottom w:val="0"/>
      <w:divBdr>
        <w:top w:val="none" w:sz="0" w:space="0" w:color="auto"/>
        <w:left w:val="none" w:sz="0" w:space="0" w:color="auto"/>
        <w:bottom w:val="none" w:sz="0" w:space="0" w:color="auto"/>
        <w:right w:val="none" w:sz="0" w:space="0" w:color="auto"/>
      </w:divBdr>
    </w:div>
    <w:div w:id="1732464395">
      <w:bodyDiv w:val="1"/>
      <w:marLeft w:val="0"/>
      <w:marRight w:val="0"/>
      <w:marTop w:val="0"/>
      <w:marBottom w:val="0"/>
      <w:divBdr>
        <w:top w:val="none" w:sz="0" w:space="0" w:color="auto"/>
        <w:left w:val="none" w:sz="0" w:space="0" w:color="auto"/>
        <w:bottom w:val="none" w:sz="0" w:space="0" w:color="auto"/>
        <w:right w:val="none" w:sz="0" w:space="0" w:color="auto"/>
      </w:divBdr>
      <w:divsChild>
        <w:div w:id="1209800765">
          <w:marLeft w:val="0"/>
          <w:marRight w:val="0"/>
          <w:marTop w:val="0"/>
          <w:marBottom w:val="0"/>
          <w:divBdr>
            <w:top w:val="none" w:sz="0" w:space="0" w:color="auto"/>
            <w:left w:val="none" w:sz="0" w:space="0" w:color="auto"/>
            <w:bottom w:val="none" w:sz="0" w:space="0" w:color="auto"/>
            <w:right w:val="none" w:sz="0" w:space="0" w:color="auto"/>
          </w:divBdr>
          <w:divsChild>
            <w:div w:id="1940411626">
              <w:marLeft w:val="0"/>
              <w:marRight w:val="0"/>
              <w:marTop w:val="0"/>
              <w:marBottom w:val="0"/>
              <w:divBdr>
                <w:top w:val="none" w:sz="0" w:space="0" w:color="auto"/>
                <w:left w:val="none" w:sz="0" w:space="0" w:color="auto"/>
                <w:bottom w:val="none" w:sz="0" w:space="0" w:color="auto"/>
                <w:right w:val="none" w:sz="0" w:space="0" w:color="auto"/>
              </w:divBdr>
              <w:divsChild>
                <w:div w:id="371269553">
                  <w:marLeft w:val="0"/>
                  <w:marRight w:val="0"/>
                  <w:marTop w:val="0"/>
                  <w:marBottom w:val="0"/>
                  <w:divBdr>
                    <w:top w:val="none" w:sz="0" w:space="0" w:color="auto"/>
                    <w:left w:val="none" w:sz="0" w:space="0" w:color="auto"/>
                    <w:bottom w:val="none" w:sz="0" w:space="0" w:color="auto"/>
                    <w:right w:val="none" w:sz="0" w:space="0" w:color="auto"/>
                  </w:divBdr>
                  <w:divsChild>
                    <w:div w:id="823283364">
                      <w:marLeft w:val="0"/>
                      <w:marRight w:val="0"/>
                      <w:marTop w:val="0"/>
                      <w:marBottom w:val="0"/>
                      <w:divBdr>
                        <w:top w:val="none" w:sz="0" w:space="0" w:color="auto"/>
                        <w:left w:val="none" w:sz="0" w:space="0" w:color="auto"/>
                        <w:bottom w:val="none" w:sz="0" w:space="0" w:color="auto"/>
                        <w:right w:val="none" w:sz="0" w:space="0" w:color="auto"/>
                      </w:divBdr>
                    </w:div>
                    <w:div w:id="342706275">
                      <w:marLeft w:val="0"/>
                      <w:marRight w:val="0"/>
                      <w:marTop w:val="0"/>
                      <w:marBottom w:val="0"/>
                      <w:divBdr>
                        <w:top w:val="none" w:sz="0" w:space="0" w:color="auto"/>
                        <w:left w:val="none" w:sz="0" w:space="0" w:color="auto"/>
                        <w:bottom w:val="none" w:sz="0" w:space="0" w:color="auto"/>
                        <w:right w:val="none" w:sz="0" w:space="0" w:color="auto"/>
                      </w:divBdr>
                    </w:div>
                  </w:divsChild>
                </w:div>
                <w:div w:id="2113165627">
                  <w:marLeft w:val="0"/>
                  <w:marRight w:val="0"/>
                  <w:marTop w:val="0"/>
                  <w:marBottom w:val="0"/>
                  <w:divBdr>
                    <w:top w:val="none" w:sz="0" w:space="0" w:color="auto"/>
                    <w:left w:val="none" w:sz="0" w:space="0" w:color="auto"/>
                    <w:bottom w:val="none" w:sz="0" w:space="0" w:color="auto"/>
                    <w:right w:val="none" w:sz="0" w:space="0" w:color="auto"/>
                  </w:divBdr>
                  <w:divsChild>
                    <w:div w:id="1728141508">
                      <w:marLeft w:val="0"/>
                      <w:marRight w:val="0"/>
                      <w:marTop w:val="0"/>
                      <w:marBottom w:val="0"/>
                      <w:divBdr>
                        <w:top w:val="none" w:sz="0" w:space="0" w:color="auto"/>
                        <w:left w:val="none" w:sz="0" w:space="0" w:color="auto"/>
                        <w:bottom w:val="none" w:sz="0" w:space="0" w:color="auto"/>
                        <w:right w:val="none" w:sz="0" w:space="0" w:color="auto"/>
                      </w:divBdr>
                    </w:div>
                    <w:div w:id="2104455066">
                      <w:marLeft w:val="0"/>
                      <w:marRight w:val="0"/>
                      <w:marTop w:val="0"/>
                      <w:marBottom w:val="0"/>
                      <w:divBdr>
                        <w:top w:val="none" w:sz="0" w:space="0" w:color="auto"/>
                        <w:left w:val="none" w:sz="0" w:space="0" w:color="auto"/>
                        <w:bottom w:val="none" w:sz="0" w:space="0" w:color="auto"/>
                        <w:right w:val="none" w:sz="0" w:space="0" w:color="auto"/>
                      </w:divBdr>
                    </w:div>
                  </w:divsChild>
                </w:div>
                <w:div w:id="236284752">
                  <w:marLeft w:val="0"/>
                  <w:marRight w:val="0"/>
                  <w:marTop w:val="0"/>
                  <w:marBottom w:val="0"/>
                  <w:divBdr>
                    <w:top w:val="none" w:sz="0" w:space="0" w:color="auto"/>
                    <w:left w:val="none" w:sz="0" w:space="0" w:color="auto"/>
                    <w:bottom w:val="none" w:sz="0" w:space="0" w:color="auto"/>
                    <w:right w:val="none" w:sz="0" w:space="0" w:color="auto"/>
                  </w:divBdr>
                  <w:divsChild>
                    <w:div w:id="1157261532">
                      <w:marLeft w:val="0"/>
                      <w:marRight w:val="0"/>
                      <w:marTop w:val="0"/>
                      <w:marBottom w:val="0"/>
                      <w:divBdr>
                        <w:top w:val="none" w:sz="0" w:space="0" w:color="auto"/>
                        <w:left w:val="none" w:sz="0" w:space="0" w:color="auto"/>
                        <w:bottom w:val="none" w:sz="0" w:space="0" w:color="auto"/>
                        <w:right w:val="none" w:sz="0" w:space="0" w:color="auto"/>
                      </w:divBdr>
                    </w:div>
                    <w:div w:id="1608389557">
                      <w:marLeft w:val="0"/>
                      <w:marRight w:val="0"/>
                      <w:marTop w:val="0"/>
                      <w:marBottom w:val="0"/>
                      <w:divBdr>
                        <w:top w:val="none" w:sz="0" w:space="0" w:color="auto"/>
                        <w:left w:val="none" w:sz="0" w:space="0" w:color="auto"/>
                        <w:bottom w:val="none" w:sz="0" w:space="0" w:color="auto"/>
                        <w:right w:val="none" w:sz="0" w:space="0" w:color="auto"/>
                      </w:divBdr>
                    </w:div>
                  </w:divsChild>
                </w:div>
                <w:div w:id="1417744254">
                  <w:marLeft w:val="0"/>
                  <w:marRight w:val="0"/>
                  <w:marTop w:val="0"/>
                  <w:marBottom w:val="0"/>
                  <w:divBdr>
                    <w:top w:val="none" w:sz="0" w:space="0" w:color="auto"/>
                    <w:left w:val="none" w:sz="0" w:space="0" w:color="auto"/>
                    <w:bottom w:val="none" w:sz="0" w:space="0" w:color="auto"/>
                    <w:right w:val="none" w:sz="0" w:space="0" w:color="auto"/>
                  </w:divBdr>
                  <w:divsChild>
                    <w:div w:id="323823941">
                      <w:marLeft w:val="0"/>
                      <w:marRight w:val="0"/>
                      <w:marTop w:val="0"/>
                      <w:marBottom w:val="0"/>
                      <w:divBdr>
                        <w:top w:val="none" w:sz="0" w:space="0" w:color="auto"/>
                        <w:left w:val="none" w:sz="0" w:space="0" w:color="auto"/>
                        <w:bottom w:val="none" w:sz="0" w:space="0" w:color="auto"/>
                        <w:right w:val="none" w:sz="0" w:space="0" w:color="auto"/>
                      </w:divBdr>
                    </w:div>
                    <w:div w:id="1310403706">
                      <w:marLeft w:val="0"/>
                      <w:marRight w:val="0"/>
                      <w:marTop w:val="0"/>
                      <w:marBottom w:val="0"/>
                      <w:divBdr>
                        <w:top w:val="none" w:sz="0" w:space="0" w:color="auto"/>
                        <w:left w:val="none" w:sz="0" w:space="0" w:color="auto"/>
                        <w:bottom w:val="none" w:sz="0" w:space="0" w:color="auto"/>
                        <w:right w:val="none" w:sz="0" w:space="0" w:color="auto"/>
                      </w:divBdr>
                    </w:div>
                  </w:divsChild>
                </w:div>
                <w:div w:id="895318691">
                  <w:marLeft w:val="0"/>
                  <w:marRight w:val="0"/>
                  <w:marTop w:val="0"/>
                  <w:marBottom w:val="0"/>
                  <w:divBdr>
                    <w:top w:val="none" w:sz="0" w:space="0" w:color="auto"/>
                    <w:left w:val="none" w:sz="0" w:space="0" w:color="auto"/>
                    <w:bottom w:val="none" w:sz="0" w:space="0" w:color="auto"/>
                    <w:right w:val="none" w:sz="0" w:space="0" w:color="auto"/>
                  </w:divBdr>
                  <w:divsChild>
                    <w:div w:id="1371606678">
                      <w:marLeft w:val="0"/>
                      <w:marRight w:val="0"/>
                      <w:marTop w:val="0"/>
                      <w:marBottom w:val="0"/>
                      <w:divBdr>
                        <w:top w:val="none" w:sz="0" w:space="0" w:color="auto"/>
                        <w:left w:val="none" w:sz="0" w:space="0" w:color="auto"/>
                        <w:bottom w:val="none" w:sz="0" w:space="0" w:color="auto"/>
                        <w:right w:val="none" w:sz="0" w:space="0" w:color="auto"/>
                      </w:divBdr>
                    </w:div>
                    <w:div w:id="737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4515">
      <w:bodyDiv w:val="1"/>
      <w:marLeft w:val="0"/>
      <w:marRight w:val="0"/>
      <w:marTop w:val="0"/>
      <w:marBottom w:val="0"/>
      <w:divBdr>
        <w:top w:val="none" w:sz="0" w:space="0" w:color="auto"/>
        <w:left w:val="none" w:sz="0" w:space="0" w:color="auto"/>
        <w:bottom w:val="none" w:sz="0" w:space="0" w:color="auto"/>
        <w:right w:val="none" w:sz="0" w:space="0" w:color="auto"/>
      </w:divBdr>
      <w:divsChild>
        <w:div w:id="271325259">
          <w:marLeft w:val="0"/>
          <w:marRight w:val="0"/>
          <w:marTop w:val="0"/>
          <w:marBottom w:val="0"/>
          <w:divBdr>
            <w:top w:val="none" w:sz="0" w:space="0" w:color="auto"/>
            <w:left w:val="none" w:sz="0" w:space="0" w:color="auto"/>
            <w:bottom w:val="none" w:sz="0" w:space="0" w:color="auto"/>
            <w:right w:val="none" w:sz="0" w:space="0" w:color="auto"/>
          </w:divBdr>
          <w:divsChild>
            <w:div w:id="1092580808">
              <w:marLeft w:val="0"/>
              <w:marRight w:val="0"/>
              <w:marTop w:val="0"/>
              <w:marBottom w:val="0"/>
              <w:divBdr>
                <w:top w:val="none" w:sz="0" w:space="0" w:color="auto"/>
                <w:left w:val="none" w:sz="0" w:space="0" w:color="auto"/>
                <w:bottom w:val="none" w:sz="0" w:space="0" w:color="auto"/>
                <w:right w:val="none" w:sz="0" w:space="0" w:color="auto"/>
              </w:divBdr>
            </w:div>
            <w:div w:id="317852853">
              <w:marLeft w:val="0"/>
              <w:marRight w:val="0"/>
              <w:marTop w:val="0"/>
              <w:marBottom w:val="0"/>
              <w:divBdr>
                <w:top w:val="none" w:sz="0" w:space="0" w:color="auto"/>
                <w:left w:val="none" w:sz="0" w:space="0" w:color="auto"/>
                <w:bottom w:val="none" w:sz="0" w:space="0" w:color="auto"/>
                <w:right w:val="none" w:sz="0" w:space="0" w:color="auto"/>
              </w:divBdr>
              <w:divsChild>
                <w:div w:id="299380588">
                  <w:marLeft w:val="0"/>
                  <w:marRight w:val="0"/>
                  <w:marTop w:val="0"/>
                  <w:marBottom w:val="0"/>
                  <w:divBdr>
                    <w:top w:val="none" w:sz="0" w:space="0" w:color="auto"/>
                    <w:left w:val="none" w:sz="0" w:space="0" w:color="auto"/>
                    <w:bottom w:val="none" w:sz="0" w:space="0" w:color="auto"/>
                    <w:right w:val="none" w:sz="0" w:space="0" w:color="auto"/>
                  </w:divBdr>
                </w:div>
                <w:div w:id="255091249">
                  <w:marLeft w:val="0"/>
                  <w:marRight w:val="0"/>
                  <w:marTop w:val="0"/>
                  <w:marBottom w:val="0"/>
                  <w:divBdr>
                    <w:top w:val="none" w:sz="0" w:space="0" w:color="auto"/>
                    <w:left w:val="none" w:sz="0" w:space="0" w:color="auto"/>
                    <w:bottom w:val="none" w:sz="0" w:space="0" w:color="auto"/>
                    <w:right w:val="none" w:sz="0" w:space="0" w:color="auto"/>
                  </w:divBdr>
                  <w:divsChild>
                    <w:div w:id="1318655850">
                      <w:marLeft w:val="0"/>
                      <w:marRight w:val="0"/>
                      <w:marTop w:val="0"/>
                      <w:marBottom w:val="0"/>
                      <w:divBdr>
                        <w:top w:val="none" w:sz="0" w:space="0" w:color="auto"/>
                        <w:left w:val="none" w:sz="0" w:space="0" w:color="auto"/>
                        <w:bottom w:val="none" w:sz="0" w:space="0" w:color="auto"/>
                        <w:right w:val="none" w:sz="0" w:space="0" w:color="auto"/>
                      </w:divBdr>
                    </w:div>
                    <w:div w:id="1598715841">
                      <w:marLeft w:val="0"/>
                      <w:marRight w:val="0"/>
                      <w:marTop w:val="0"/>
                      <w:marBottom w:val="0"/>
                      <w:divBdr>
                        <w:top w:val="none" w:sz="0" w:space="0" w:color="auto"/>
                        <w:left w:val="none" w:sz="0" w:space="0" w:color="auto"/>
                        <w:bottom w:val="none" w:sz="0" w:space="0" w:color="auto"/>
                        <w:right w:val="none" w:sz="0" w:space="0" w:color="auto"/>
                      </w:divBdr>
                    </w:div>
                    <w:div w:id="1651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927">
          <w:marLeft w:val="0"/>
          <w:marRight w:val="0"/>
          <w:marTop w:val="0"/>
          <w:marBottom w:val="0"/>
          <w:divBdr>
            <w:top w:val="none" w:sz="0" w:space="0" w:color="auto"/>
            <w:left w:val="none" w:sz="0" w:space="0" w:color="auto"/>
            <w:bottom w:val="none" w:sz="0" w:space="0" w:color="auto"/>
            <w:right w:val="none" w:sz="0" w:space="0" w:color="auto"/>
          </w:divBdr>
          <w:divsChild>
            <w:div w:id="1217081908">
              <w:marLeft w:val="0"/>
              <w:marRight w:val="0"/>
              <w:marTop w:val="0"/>
              <w:marBottom w:val="0"/>
              <w:divBdr>
                <w:top w:val="none" w:sz="0" w:space="0" w:color="auto"/>
                <w:left w:val="none" w:sz="0" w:space="0" w:color="auto"/>
                <w:bottom w:val="none" w:sz="0" w:space="0" w:color="auto"/>
                <w:right w:val="none" w:sz="0" w:space="0" w:color="auto"/>
              </w:divBdr>
              <w:divsChild>
                <w:div w:id="1815367494">
                  <w:marLeft w:val="0"/>
                  <w:marRight w:val="0"/>
                  <w:marTop w:val="0"/>
                  <w:marBottom w:val="0"/>
                  <w:divBdr>
                    <w:top w:val="none" w:sz="0" w:space="0" w:color="auto"/>
                    <w:left w:val="none" w:sz="0" w:space="0" w:color="auto"/>
                    <w:bottom w:val="none" w:sz="0" w:space="0" w:color="auto"/>
                    <w:right w:val="none" w:sz="0" w:space="0" w:color="auto"/>
                  </w:divBdr>
                  <w:divsChild>
                    <w:div w:id="1314530006">
                      <w:marLeft w:val="0"/>
                      <w:marRight w:val="0"/>
                      <w:marTop w:val="0"/>
                      <w:marBottom w:val="0"/>
                      <w:divBdr>
                        <w:top w:val="none" w:sz="0" w:space="0" w:color="auto"/>
                        <w:left w:val="none" w:sz="0" w:space="0" w:color="auto"/>
                        <w:bottom w:val="none" w:sz="0" w:space="0" w:color="auto"/>
                        <w:right w:val="none" w:sz="0" w:space="0" w:color="auto"/>
                      </w:divBdr>
                      <w:divsChild>
                        <w:div w:id="2112897316">
                          <w:marLeft w:val="0"/>
                          <w:marRight w:val="0"/>
                          <w:marTop w:val="0"/>
                          <w:marBottom w:val="0"/>
                          <w:divBdr>
                            <w:top w:val="none" w:sz="0" w:space="0" w:color="auto"/>
                            <w:left w:val="none" w:sz="0" w:space="0" w:color="auto"/>
                            <w:bottom w:val="none" w:sz="0" w:space="0" w:color="auto"/>
                            <w:right w:val="none" w:sz="0" w:space="0" w:color="auto"/>
                          </w:divBdr>
                        </w:div>
                        <w:div w:id="718672045">
                          <w:marLeft w:val="0"/>
                          <w:marRight w:val="0"/>
                          <w:marTop w:val="0"/>
                          <w:marBottom w:val="0"/>
                          <w:divBdr>
                            <w:top w:val="none" w:sz="0" w:space="0" w:color="auto"/>
                            <w:left w:val="none" w:sz="0" w:space="0" w:color="auto"/>
                            <w:bottom w:val="none" w:sz="0" w:space="0" w:color="auto"/>
                            <w:right w:val="none" w:sz="0" w:space="0" w:color="auto"/>
                          </w:divBdr>
                          <w:divsChild>
                            <w:div w:id="180363192">
                              <w:marLeft w:val="0"/>
                              <w:marRight w:val="0"/>
                              <w:marTop w:val="0"/>
                              <w:marBottom w:val="0"/>
                              <w:divBdr>
                                <w:top w:val="none" w:sz="0" w:space="0" w:color="auto"/>
                                <w:left w:val="none" w:sz="0" w:space="0" w:color="auto"/>
                                <w:bottom w:val="none" w:sz="0" w:space="0" w:color="auto"/>
                                <w:right w:val="none" w:sz="0" w:space="0" w:color="auto"/>
                              </w:divBdr>
                            </w:div>
                            <w:div w:id="1649355874">
                              <w:marLeft w:val="0"/>
                              <w:marRight w:val="0"/>
                              <w:marTop w:val="0"/>
                              <w:marBottom w:val="0"/>
                              <w:divBdr>
                                <w:top w:val="none" w:sz="0" w:space="0" w:color="auto"/>
                                <w:left w:val="none" w:sz="0" w:space="0" w:color="auto"/>
                                <w:bottom w:val="none" w:sz="0" w:space="0" w:color="auto"/>
                                <w:right w:val="none" w:sz="0" w:space="0" w:color="auto"/>
                              </w:divBdr>
                            </w:div>
                            <w:div w:id="1353413710">
                              <w:marLeft w:val="0"/>
                              <w:marRight w:val="0"/>
                              <w:marTop w:val="0"/>
                              <w:marBottom w:val="0"/>
                              <w:divBdr>
                                <w:top w:val="none" w:sz="0" w:space="0" w:color="auto"/>
                                <w:left w:val="none" w:sz="0" w:space="0" w:color="auto"/>
                                <w:bottom w:val="none" w:sz="0" w:space="0" w:color="auto"/>
                                <w:right w:val="none" w:sz="0" w:space="0" w:color="auto"/>
                              </w:divBdr>
                            </w:div>
                            <w:div w:id="2068406233">
                              <w:marLeft w:val="0"/>
                              <w:marRight w:val="0"/>
                              <w:marTop w:val="0"/>
                              <w:marBottom w:val="0"/>
                              <w:divBdr>
                                <w:top w:val="none" w:sz="0" w:space="0" w:color="auto"/>
                                <w:left w:val="none" w:sz="0" w:space="0" w:color="auto"/>
                                <w:bottom w:val="none" w:sz="0" w:space="0" w:color="auto"/>
                                <w:right w:val="none" w:sz="0" w:space="0" w:color="auto"/>
                              </w:divBdr>
                            </w:div>
                            <w:div w:id="781000437">
                              <w:marLeft w:val="0"/>
                              <w:marRight w:val="0"/>
                              <w:marTop w:val="0"/>
                              <w:marBottom w:val="0"/>
                              <w:divBdr>
                                <w:top w:val="none" w:sz="0" w:space="0" w:color="auto"/>
                                <w:left w:val="none" w:sz="0" w:space="0" w:color="auto"/>
                                <w:bottom w:val="none" w:sz="0" w:space="0" w:color="auto"/>
                                <w:right w:val="none" w:sz="0" w:space="0" w:color="auto"/>
                              </w:divBdr>
                            </w:div>
                            <w:div w:id="814640164">
                              <w:marLeft w:val="0"/>
                              <w:marRight w:val="0"/>
                              <w:marTop w:val="0"/>
                              <w:marBottom w:val="0"/>
                              <w:divBdr>
                                <w:top w:val="none" w:sz="0" w:space="0" w:color="auto"/>
                                <w:left w:val="none" w:sz="0" w:space="0" w:color="auto"/>
                                <w:bottom w:val="none" w:sz="0" w:space="0" w:color="auto"/>
                                <w:right w:val="none" w:sz="0" w:space="0" w:color="auto"/>
                              </w:divBdr>
                            </w:div>
                            <w:div w:id="929238939">
                              <w:marLeft w:val="0"/>
                              <w:marRight w:val="0"/>
                              <w:marTop w:val="0"/>
                              <w:marBottom w:val="0"/>
                              <w:divBdr>
                                <w:top w:val="none" w:sz="0" w:space="0" w:color="auto"/>
                                <w:left w:val="none" w:sz="0" w:space="0" w:color="auto"/>
                                <w:bottom w:val="none" w:sz="0" w:space="0" w:color="auto"/>
                                <w:right w:val="none" w:sz="0" w:space="0" w:color="auto"/>
                              </w:divBdr>
                            </w:div>
                            <w:div w:id="969625091">
                              <w:marLeft w:val="0"/>
                              <w:marRight w:val="0"/>
                              <w:marTop w:val="0"/>
                              <w:marBottom w:val="0"/>
                              <w:divBdr>
                                <w:top w:val="none" w:sz="0" w:space="0" w:color="auto"/>
                                <w:left w:val="none" w:sz="0" w:space="0" w:color="auto"/>
                                <w:bottom w:val="none" w:sz="0" w:space="0" w:color="auto"/>
                                <w:right w:val="none" w:sz="0" w:space="0" w:color="auto"/>
                              </w:divBdr>
                            </w:div>
                            <w:div w:id="1940597835">
                              <w:marLeft w:val="0"/>
                              <w:marRight w:val="0"/>
                              <w:marTop w:val="0"/>
                              <w:marBottom w:val="0"/>
                              <w:divBdr>
                                <w:top w:val="none" w:sz="0" w:space="0" w:color="auto"/>
                                <w:left w:val="none" w:sz="0" w:space="0" w:color="auto"/>
                                <w:bottom w:val="none" w:sz="0" w:space="0" w:color="auto"/>
                                <w:right w:val="none" w:sz="0" w:space="0" w:color="auto"/>
                              </w:divBdr>
                            </w:div>
                            <w:div w:id="1421564946">
                              <w:marLeft w:val="0"/>
                              <w:marRight w:val="0"/>
                              <w:marTop w:val="0"/>
                              <w:marBottom w:val="0"/>
                              <w:divBdr>
                                <w:top w:val="none" w:sz="0" w:space="0" w:color="auto"/>
                                <w:left w:val="none" w:sz="0" w:space="0" w:color="auto"/>
                                <w:bottom w:val="none" w:sz="0" w:space="0" w:color="auto"/>
                                <w:right w:val="none" w:sz="0" w:space="0" w:color="auto"/>
                              </w:divBdr>
                            </w:div>
                            <w:div w:id="1158577699">
                              <w:marLeft w:val="0"/>
                              <w:marRight w:val="0"/>
                              <w:marTop w:val="0"/>
                              <w:marBottom w:val="0"/>
                              <w:divBdr>
                                <w:top w:val="none" w:sz="0" w:space="0" w:color="auto"/>
                                <w:left w:val="none" w:sz="0" w:space="0" w:color="auto"/>
                                <w:bottom w:val="none" w:sz="0" w:space="0" w:color="auto"/>
                                <w:right w:val="none" w:sz="0" w:space="0" w:color="auto"/>
                              </w:divBdr>
                            </w:div>
                            <w:div w:id="1016924561">
                              <w:marLeft w:val="0"/>
                              <w:marRight w:val="0"/>
                              <w:marTop w:val="0"/>
                              <w:marBottom w:val="0"/>
                              <w:divBdr>
                                <w:top w:val="none" w:sz="0" w:space="0" w:color="auto"/>
                                <w:left w:val="none" w:sz="0" w:space="0" w:color="auto"/>
                                <w:bottom w:val="none" w:sz="0" w:space="0" w:color="auto"/>
                                <w:right w:val="none" w:sz="0" w:space="0" w:color="auto"/>
                              </w:divBdr>
                            </w:div>
                            <w:div w:id="2049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3069">
      <w:bodyDiv w:val="1"/>
      <w:marLeft w:val="0"/>
      <w:marRight w:val="0"/>
      <w:marTop w:val="0"/>
      <w:marBottom w:val="0"/>
      <w:divBdr>
        <w:top w:val="none" w:sz="0" w:space="0" w:color="auto"/>
        <w:left w:val="none" w:sz="0" w:space="0" w:color="auto"/>
        <w:bottom w:val="none" w:sz="0" w:space="0" w:color="auto"/>
        <w:right w:val="none" w:sz="0" w:space="0" w:color="auto"/>
      </w:divBdr>
    </w:div>
    <w:div w:id="1921786993">
      <w:bodyDiv w:val="1"/>
      <w:marLeft w:val="0"/>
      <w:marRight w:val="0"/>
      <w:marTop w:val="0"/>
      <w:marBottom w:val="0"/>
      <w:divBdr>
        <w:top w:val="none" w:sz="0" w:space="0" w:color="auto"/>
        <w:left w:val="none" w:sz="0" w:space="0" w:color="auto"/>
        <w:bottom w:val="none" w:sz="0" w:space="0" w:color="auto"/>
        <w:right w:val="none" w:sz="0" w:space="0" w:color="auto"/>
      </w:divBdr>
    </w:div>
    <w:div w:id="1952469714">
      <w:bodyDiv w:val="1"/>
      <w:marLeft w:val="0"/>
      <w:marRight w:val="0"/>
      <w:marTop w:val="0"/>
      <w:marBottom w:val="0"/>
      <w:divBdr>
        <w:top w:val="none" w:sz="0" w:space="0" w:color="auto"/>
        <w:left w:val="none" w:sz="0" w:space="0" w:color="auto"/>
        <w:bottom w:val="none" w:sz="0" w:space="0" w:color="auto"/>
        <w:right w:val="none" w:sz="0" w:space="0" w:color="auto"/>
      </w:divBdr>
    </w:div>
    <w:div w:id="1971938081">
      <w:bodyDiv w:val="1"/>
      <w:marLeft w:val="0"/>
      <w:marRight w:val="0"/>
      <w:marTop w:val="0"/>
      <w:marBottom w:val="0"/>
      <w:divBdr>
        <w:top w:val="none" w:sz="0" w:space="0" w:color="auto"/>
        <w:left w:val="none" w:sz="0" w:space="0" w:color="auto"/>
        <w:bottom w:val="none" w:sz="0" w:space="0" w:color="auto"/>
        <w:right w:val="none" w:sz="0" w:space="0" w:color="auto"/>
      </w:divBdr>
    </w:div>
    <w:div w:id="1977711141">
      <w:bodyDiv w:val="1"/>
      <w:marLeft w:val="0"/>
      <w:marRight w:val="0"/>
      <w:marTop w:val="0"/>
      <w:marBottom w:val="0"/>
      <w:divBdr>
        <w:top w:val="none" w:sz="0" w:space="0" w:color="auto"/>
        <w:left w:val="none" w:sz="0" w:space="0" w:color="auto"/>
        <w:bottom w:val="none" w:sz="0" w:space="0" w:color="auto"/>
        <w:right w:val="none" w:sz="0" w:space="0" w:color="auto"/>
      </w:divBdr>
    </w:div>
    <w:div w:id="2084256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vci%20M%5BAuthor%5D&amp;cauthor=true&amp;cauthor_uid=258016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4074197/" TargetMode="External"/><Relationship Id="rId5" Type="http://schemas.openxmlformats.org/officeDocument/2006/relationships/webSettings" Target="webSettings.xml"/><Relationship Id="rId10" Type="http://schemas.openxmlformats.org/officeDocument/2006/relationships/hyperlink" Target="https://dergipark.org.tr/en/pub/@Secil%20Deniz" TargetMode="External"/><Relationship Id="rId4" Type="http://schemas.openxmlformats.org/officeDocument/2006/relationships/settings" Target="settings.xml"/><Relationship Id="rId9" Type="http://schemas.openxmlformats.org/officeDocument/2006/relationships/hyperlink" Target="http://www.ncbi.nlm.nih.gov/pubmed/?term=%22Sipahi%20OR%22%5BAuthor%5D&amp;cauthor=true&amp;cauthor_uid=258016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DE1A-F147-4647-8260-F5ACBB1D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1266</Words>
  <Characters>7218</Characters>
  <Application>Microsoft Office Word</Application>
  <DocSecurity>0</DocSecurity>
  <Lines>60</Lines>
  <Paragraphs>16</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Öğrenim Durumu</vt:lpstr>
      <vt:lpstr>        </vt:lpstr>
      <vt:lpstr>        Bilimsel Kuruluşlara Üyelikler </vt:lpstr>
      <vt:lpstr>        İş Tecrübesi</vt:lpstr>
      <vt:lpstr>        Sertifikalar ve Kurslar</vt:lpstr>
      <vt:lpstr>        </vt:lpstr>
      <vt:lpstr>        Bilimsel Yayınlar</vt:lpstr>
      <vt:lpstr>        </vt:lpstr>
      <vt:lpstr>        </vt:lpstr>
      <vt:lpstr>        </vt:lpstr>
      <vt:lpstr>    </vt:lpstr>
    </vt:vector>
  </TitlesOfParts>
  <Company>Toshiba</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Secil Ozturk Deniz</dc:creator>
  <cp:keywords/>
  <dc:description/>
  <cp:revision>5</cp:revision>
  <cp:lastPrinted>2017-05-29T05:34:00Z</cp:lastPrinted>
  <dcterms:created xsi:type="dcterms:W3CDTF">2021-11-18T11:10:00Z</dcterms:created>
  <dcterms:modified xsi:type="dcterms:W3CDTF">2021-11-18T11:43:00Z</dcterms:modified>
</cp:coreProperties>
</file>