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9D8E" w14:textId="77777777" w:rsidR="00AA1FA2" w:rsidRPr="00B45C4E" w:rsidRDefault="00AA1FA2">
      <w:pPr>
        <w:pStyle w:val="Name"/>
      </w:pPr>
    </w:p>
    <w:p w14:paraId="12CC257C" w14:textId="77777777" w:rsidR="00AA1FA2" w:rsidRPr="00B45C4E" w:rsidRDefault="00AA1FA2">
      <w:pPr>
        <w:rPr>
          <w:rFonts w:ascii="Garamond" w:hAnsi="Garamond"/>
          <w:lang w:val="en-GB"/>
        </w:rPr>
      </w:pPr>
    </w:p>
    <w:p w14:paraId="3CC6C8CF" w14:textId="77777777" w:rsidR="00AA1FA2" w:rsidRPr="00B45C4E" w:rsidRDefault="00AA1FA2">
      <w:pPr>
        <w:pStyle w:val="Name"/>
      </w:pPr>
    </w:p>
    <w:p w14:paraId="311280F8" w14:textId="77777777" w:rsidR="00AA1FA2" w:rsidRPr="00B45C4E" w:rsidRDefault="00AA1FA2">
      <w:pPr>
        <w:pStyle w:val="Name"/>
      </w:pPr>
    </w:p>
    <w:p w14:paraId="2DEA86C8" w14:textId="77777777" w:rsidR="00AA1FA2" w:rsidRPr="00B45C4E" w:rsidRDefault="00AA1FA2">
      <w:pPr>
        <w:pStyle w:val="Name"/>
      </w:pPr>
    </w:p>
    <w:p w14:paraId="19417496" w14:textId="77777777" w:rsidR="00AA1FA2" w:rsidRPr="00B45C4E" w:rsidRDefault="00AA1FA2">
      <w:pPr>
        <w:pStyle w:val="Name"/>
      </w:pPr>
    </w:p>
    <w:p w14:paraId="7F224E5E" w14:textId="77777777" w:rsidR="00AA1FA2" w:rsidRPr="00B45C4E" w:rsidRDefault="00AA1FA2">
      <w:pPr>
        <w:pStyle w:val="Name"/>
      </w:pPr>
    </w:p>
    <w:p w14:paraId="62256EF9" w14:textId="77777777" w:rsidR="00AA1FA2" w:rsidRPr="00B45C4E" w:rsidRDefault="00AA1FA2">
      <w:pPr>
        <w:jc w:val="center"/>
        <w:rPr>
          <w:rFonts w:ascii="Garamond" w:hAnsi="Garamond"/>
          <w:b/>
          <w:sz w:val="36"/>
        </w:rPr>
      </w:pPr>
      <w:r w:rsidRPr="00B45C4E">
        <w:rPr>
          <w:rFonts w:ascii="Garamond" w:hAnsi="Garamond"/>
          <w:b/>
          <w:sz w:val="36"/>
        </w:rPr>
        <w:t>CURRICULUM VITAE</w:t>
      </w:r>
    </w:p>
    <w:p w14:paraId="511F25FD" w14:textId="77777777" w:rsidR="00AA1FA2" w:rsidRPr="00B45C4E" w:rsidRDefault="00AA1FA2">
      <w:pPr>
        <w:jc w:val="center"/>
        <w:rPr>
          <w:rFonts w:ascii="Garamond" w:hAnsi="Garamond"/>
          <w:b/>
          <w:sz w:val="36"/>
        </w:rPr>
      </w:pPr>
    </w:p>
    <w:p w14:paraId="33014B74" w14:textId="77777777" w:rsidR="00AA1FA2" w:rsidRPr="00B45C4E" w:rsidRDefault="007B78A2">
      <w:pPr>
        <w:pStyle w:val="Name"/>
        <w:rPr>
          <w:b/>
          <w:sz w:val="32"/>
        </w:rPr>
      </w:pPr>
      <w:r w:rsidRPr="00B45C4E">
        <w:rPr>
          <w:b/>
          <w:sz w:val="40"/>
        </w:rPr>
        <w:t>SELDA SAYIN KUTLU</w:t>
      </w:r>
    </w:p>
    <w:p w14:paraId="53B8743C" w14:textId="77777777" w:rsidR="00AA1FA2" w:rsidRPr="00B45C4E" w:rsidRDefault="00AA1FA2">
      <w:pPr>
        <w:rPr>
          <w:rFonts w:ascii="Garamond" w:hAnsi="Garamond"/>
          <w:lang w:val="en-GB"/>
        </w:rPr>
      </w:pPr>
    </w:p>
    <w:p w14:paraId="66500C7E" w14:textId="77777777" w:rsidR="00AA1FA2" w:rsidRPr="00B45C4E" w:rsidRDefault="00AA1FA2">
      <w:pPr>
        <w:rPr>
          <w:rFonts w:ascii="Garamond" w:hAnsi="Garamond"/>
        </w:rPr>
      </w:pPr>
    </w:p>
    <w:p w14:paraId="27FC30CA" w14:textId="77777777" w:rsidR="00AA1FA2" w:rsidRPr="00B45C4E" w:rsidRDefault="00AA1FA2">
      <w:pPr>
        <w:pStyle w:val="Balk1"/>
      </w:pPr>
      <w:r w:rsidRPr="00B45C4E">
        <w:t xml:space="preserve"> </w:t>
      </w:r>
    </w:p>
    <w:p w14:paraId="10E88842" w14:textId="77777777" w:rsidR="00AA1FA2" w:rsidRPr="00B45C4E" w:rsidRDefault="00AA1FA2">
      <w:pPr>
        <w:rPr>
          <w:rFonts w:ascii="Garamond" w:hAnsi="Garamond"/>
        </w:rPr>
      </w:pPr>
    </w:p>
    <w:p w14:paraId="43BFFB68" w14:textId="77777777" w:rsidR="00AA1FA2" w:rsidRPr="00B45C4E" w:rsidRDefault="00AA1FA2">
      <w:pPr>
        <w:pStyle w:val="Balk1"/>
      </w:pPr>
    </w:p>
    <w:p w14:paraId="371C9DCC" w14:textId="77777777" w:rsidR="00AA1FA2" w:rsidRPr="00B45C4E" w:rsidRDefault="00AA1FA2">
      <w:pPr>
        <w:rPr>
          <w:rFonts w:ascii="Garamond" w:hAnsi="Garamond"/>
        </w:rPr>
      </w:pPr>
    </w:p>
    <w:p w14:paraId="5FDE6CDB" w14:textId="77777777" w:rsidR="00AA1FA2" w:rsidRPr="00B45C4E" w:rsidRDefault="00AA1FA2">
      <w:pPr>
        <w:rPr>
          <w:rFonts w:ascii="Garamond" w:hAnsi="Garamond"/>
        </w:rPr>
      </w:pPr>
    </w:p>
    <w:p w14:paraId="7302EDEA" w14:textId="77777777" w:rsidR="00AA1FA2" w:rsidRPr="00B45C4E" w:rsidRDefault="00AA1FA2">
      <w:pPr>
        <w:rPr>
          <w:rFonts w:ascii="Garamond" w:hAnsi="Garamond"/>
        </w:rPr>
      </w:pPr>
    </w:p>
    <w:p w14:paraId="526E1A79" w14:textId="77777777" w:rsidR="00AA1FA2" w:rsidRPr="00B45C4E" w:rsidRDefault="002E16B4">
      <w:pPr>
        <w:pStyle w:val="Balk1"/>
      </w:pPr>
      <w:r>
        <w:t>October 2010</w:t>
      </w:r>
    </w:p>
    <w:p w14:paraId="64FA8685" w14:textId="77777777" w:rsidR="00AA1FA2" w:rsidRPr="00B45C4E" w:rsidRDefault="00AA1FA2">
      <w:pPr>
        <w:rPr>
          <w:rFonts w:ascii="Garamond" w:hAnsi="Garamond"/>
        </w:rPr>
      </w:pPr>
    </w:p>
    <w:p w14:paraId="7A07921A" w14:textId="77777777" w:rsidR="00AA1FA2" w:rsidRPr="00B45C4E" w:rsidRDefault="00AA1FA2">
      <w:pPr>
        <w:rPr>
          <w:rFonts w:ascii="Garamond" w:hAnsi="Garamond"/>
        </w:rPr>
      </w:pPr>
    </w:p>
    <w:p w14:paraId="0F7CDDF8" w14:textId="77777777" w:rsidR="00AA1FA2" w:rsidRPr="00B45C4E" w:rsidRDefault="00AA1FA2">
      <w:pPr>
        <w:jc w:val="center"/>
        <w:rPr>
          <w:rFonts w:ascii="Garamond" w:hAnsi="Garamond"/>
        </w:rPr>
      </w:pPr>
    </w:p>
    <w:p w14:paraId="445C2393" w14:textId="77777777" w:rsidR="00AA1FA2" w:rsidRPr="00B45C4E" w:rsidRDefault="00AA1FA2">
      <w:pPr>
        <w:rPr>
          <w:rFonts w:ascii="Garamond" w:hAnsi="Garamond"/>
          <w:sz w:val="24"/>
        </w:rPr>
      </w:pPr>
    </w:p>
    <w:p w14:paraId="1DCD85E3" w14:textId="77777777" w:rsidR="00AA1FA2" w:rsidRPr="00B45C4E" w:rsidRDefault="00AA1FA2">
      <w:pPr>
        <w:rPr>
          <w:rFonts w:ascii="Garamond" w:hAnsi="Garamond"/>
          <w:sz w:val="24"/>
        </w:rPr>
      </w:pPr>
    </w:p>
    <w:p w14:paraId="709613E1" w14:textId="77777777" w:rsidR="00AA1FA2" w:rsidRPr="00B45C4E" w:rsidRDefault="00AA1FA2">
      <w:pPr>
        <w:rPr>
          <w:rFonts w:ascii="Garamond" w:hAnsi="Garamond"/>
          <w:sz w:val="24"/>
        </w:rPr>
      </w:pPr>
    </w:p>
    <w:p w14:paraId="48858457" w14:textId="77777777" w:rsidR="00AA1FA2" w:rsidRPr="00B45C4E" w:rsidRDefault="00AA1FA2">
      <w:pPr>
        <w:rPr>
          <w:rFonts w:ascii="Garamond" w:hAnsi="Garamond"/>
          <w:sz w:val="24"/>
        </w:rPr>
      </w:pPr>
    </w:p>
    <w:p w14:paraId="4532E322" w14:textId="77777777" w:rsidR="00AA1FA2" w:rsidRPr="00B45C4E" w:rsidRDefault="00AA1FA2">
      <w:pPr>
        <w:rPr>
          <w:rFonts w:ascii="Garamond" w:hAnsi="Garamond"/>
          <w:sz w:val="24"/>
        </w:rPr>
      </w:pPr>
    </w:p>
    <w:p w14:paraId="4C406DE9" w14:textId="77777777" w:rsidR="00AA1FA2" w:rsidRPr="00B45C4E" w:rsidRDefault="00AA1FA2">
      <w:pPr>
        <w:rPr>
          <w:rFonts w:ascii="Garamond" w:hAnsi="Garamond"/>
          <w:sz w:val="24"/>
        </w:rPr>
      </w:pPr>
    </w:p>
    <w:p w14:paraId="5EC56653" w14:textId="77777777" w:rsidR="00AA1FA2" w:rsidRPr="00B45C4E" w:rsidRDefault="00AA1FA2">
      <w:pPr>
        <w:rPr>
          <w:rFonts w:ascii="Garamond" w:hAnsi="Garamond"/>
          <w:sz w:val="24"/>
        </w:rPr>
      </w:pPr>
    </w:p>
    <w:p w14:paraId="55F36075" w14:textId="77777777" w:rsidR="00AA1FA2" w:rsidRPr="00B45C4E" w:rsidRDefault="00AA1FA2">
      <w:pPr>
        <w:rPr>
          <w:rFonts w:ascii="Garamond" w:hAnsi="Garamond"/>
          <w:sz w:val="22"/>
        </w:rPr>
      </w:pPr>
    </w:p>
    <w:p w14:paraId="74C84E54" w14:textId="77777777" w:rsidR="00AA1FA2" w:rsidRPr="00B45C4E" w:rsidRDefault="00AA1FA2">
      <w:pPr>
        <w:pStyle w:val="Objective"/>
      </w:pPr>
    </w:p>
    <w:p w14:paraId="4371E6F3" w14:textId="77777777" w:rsidR="007B78A2" w:rsidRPr="00B45C4E" w:rsidRDefault="007B78A2">
      <w:pPr>
        <w:pStyle w:val="SectionTitle"/>
      </w:pPr>
    </w:p>
    <w:p w14:paraId="03B5CAA1" w14:textId="77777777" w:rsidR="007B78A2" w:rsidRDefault="007B78A2" w:rsidP="007B78A2">
      <w:pPr>
        <w:pStyle w:val="Objective"/>
      </w:pPr>
    </w:p>
    <w:p w14:paraId="702B2780" w14:textId="77777777" w:rsidR="00AA1FA2" w:rsidRPr="00B45C4E" w:rsidRDefault="00AA1FA2">
      <w:pPr>
        <w:pStyle w:val="SectionTitle"/>
      </w:pPr>
      <w:r w:rsidRPr="00B45C4E">
        <w:lastRenderedPageBreak/>
        <w:t>PERSONAL INFORMATION</w:t>
      </w:r>
    </w:p>
    <w:p w14:paraId="42974F5D" w14:textId="77777777" w:rsidR="00AA1FA2" w:rsidRPr="00B45C4E" w:rsidRDefault="00AA1FA2">
      <w:pPr>
        <w:ind w:firstLine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Name:</w:t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="00BB4684" w:rsidRPr="00B45C4E">
        <w:rPr>
          <w:rFonts w:ascii="Garamond" w:hAnsi="Garamond"/>
        </w:rPr>
        <w:t xml:space="preserve">Selda </w:t>
      </w:r>
      <w:proofErr w:type="spellStart"/>
      <w:r w:rsidR="00BB4684" w:rsidRPr="00B45C4E">
        <w:rPr>
          <w:rFonts w:ascii="Garamond" w:hAnsi="Garamond"/>
        </w:rPr>
        <w:t>Sayın</w:t>
      </w:r>
      <w:proofErr w:type="spellEnd"/>
      <w:r w:rsidR="00BB4684" w:rsidRPr="00B45C4E">
        <w:rPr>
          <w:rFonts w:ascii="Garamond" w:hAnsi="Garamond"/>
        </w:rPr>
        <w:t xml:space="preserve"> </w:t>
      </w:r>
      <w:proofErr w:type="spellStart"/>
      <w:r w:rsidR="00BB4684" w:rsidRPr="00B45C4E">
        <w:rPr>
          <w:rFonts w:ascii="Garamond" w:hAnsi="Garamond"/>
        </w:rPr>
        <w:t>Kutlu</w:t>
      </w:r>
      <w:proofErr w:type="spellEnd"/>
    </w:p>
    <w:p w14:paraId="41CC71FC" w14:textId="77777777" w:rsidR="00AA1FA2" w:rsidRPr="00B45C4E" w:rsidRDefault="00AA1FA2">
      <w:pPr>
        <w:ind w:left="3600" w:hanging="2880"/>
        <w:rPr>
          <w:rFonts w:ascii="Garamond" w:hAnsi="Garamond"/>
          <w:sz w:val="22"/>
          <w:lang w:val="en-US"/>
        </w:rPr>
      </w:pPr>
      <w:r w:rsidRPr="00B45C4E">
        <w:rPr>
          <w:rFonts w:ascii="Garamond" w:hAnsi="Garamond"/>
          <w:sz w:val="22"/>
        </w:rPr>
        <w:t>Address:</w:t>
      </w:r>
      <w:r w:rsidRPr="00B45C4E">
        <w:rPr>
          <w:rFonts w:ascii="Garamond" w:hAnsi="Garamond"/>
          <w:sz w:val="22"/>
        </w:rPr>
        <w:tab/>
      </w:r>
      <w:proofErr w:type="spellStart"/>
      <w:r w:rsidR="00BB4684" w:rsidRPr="00B45C4E">
        <w:rPr>
          <w:rFonts w:ascii="Garamond" w:hAnsi="Garamond"/>
          <w:sz w:val="22"/>
        </w:rPr>
        <w:t>Altınşehir</w:t>
      </w:r>
      <w:proofErr w:type="spellEnd"/>
      <w:r w:rsidR="00BB4684" w:rsidRPr="00B45C4E">
        <w:rPr>
          <w:rFonts w:ascii="Garamond" w:hAnsi="Garamond"/>
          <w:sz w:val="22"/>
        </w:rPr>
        <w:t xml:space="preserve"> </w:t>
      </w:r>
      <w:r w:rsidRPr="00B45C4E">
        <w:rPr>
          <w:rFonts w:ascii="Garamond" w:hAnsi="Garamond"/>
          <w:sz w:val="22"/>
        </w:rPr>
        <w:t xml:space="preserve">sit. </w:t>
      </w:r>
      <w:r w:rsidR="00BB4684" w:rsidRPr="00B45C4E">
        <w:rPr>
          <w:rFonts w:ascii="Garamond" w:hAnsi="Garamond"/>
          <w:sz w:val="22"/>
          <w:lang w:val="en-US"/>
        </w:rPr>
        <w:t>A blk. No</w:t>
      </w:r>
      <w:r w:rsidRPr="00B45C4E">
        <w:rPr>
          <w:rFonts w:ascii="Garamond" w:hAnsi="Garamond"/>
          <w:sz w:val="22"/>
          <w:lang w:val="en-US"/>
        </w:rPr>
        <w:t xml:space="preserve">: 4 </w:t>
      </w:r>
      <w:proofErr w:type="spellStart"/>
      <w:r w:rsidR="00BB4684" w:rsidRPr="00B45C4E">
        <w:rPr>
          <w:rFonts w:ascii="Garamond" w:hAnsi="Garamond"/>
          <w:sz w:val="22"/>
          <w:lang w:val="en-US"/>
        </w:rPr>
        <w:t>Çamlaraltı</w:t>
      </w:r>
      <w:proofErr w:type="spellEnd"/>
      <w:r w:rsidR="00BB4684" w:rsidRPr="00B45C4E">
        <w:rPr>
          <w:rFonts w:ascii="Garamond" w:hAnsi="Garamond"/>
          <w:sz w:val="22"/>
          <w:lang w:val="en-US"/>
        </w:rPr>
        <w:t xml:space="preserve"> </w:t>
      </w:r>
      <w:proofErr w:type="spellStart"/>
      <w:r w:rsidRPr="00B45C4E">
        <w:rPr>
          <w:rFonts w:ascii="Garamond" w:hAnsi="Garamond"/>
          <w:sz w:val="22"/>
          <w:lang w:val="en-US"/>
        </w:rPr>
        <w:t>mah</w:t>
      </w:r>
      <w:proofErr w:type="spellEnd"/>
      <w:r w:rsidRPr="00B45C4E">
        <w:rPr>
          <w:rFonts w:ascii="Garamond" w:hAnsi="Garamond"/>
          <w:sz w:val="22"/>
          <w:lang w:val="en-US"/>
        </w:rPr>
        <w:t xml:space="preserve">. </w:t>
      </w:r>
      <w:proofErr w:type="spellStart"/>
      <w:r w:rsidR="00BB4684" w:rsidRPr="00B45C4E">
        <w:rPr>
          <w:rFonts w:ascii="Garamond" w:hAnsi="Garamond"/>
          <w:sz w:val="22"/>
          <w:lang w:val="en-US"/>
        </w:rPr>
        <w:t>Barbaros</w:t>
      </w:r>
      <w:proofErr w:type="spellEnd"/>
      <w:r w:rsidR="00BB4684" w:rsidRPr="00B45C4E">
        <w:rPr>
          <w:rFonts w:ascii="Garamond" w:hAnsi="Garamond"/>
          <w:sz w:val="22"/>
          <w:lang w:val="en-US"/>
        </w:rPr>
        <w:t xml:space="preserve"> cad. </w:t>
      </w:r>
      <w:proofErr w:type="spellStart"/>
      <w:r w:rsidR="00BB4684" w:rsidRPr="00B45C4E">
        <w:rPr>
          <w:rFonts w:ascii="Garamond" w:hAnsi="Garamond"/>
          <w:sz w:val="22"/>
          <w:lang w:val="en-US"/>
        </w:rPr>
        <w:t>Kınıklı</w:t>
      </w:r>
      <w:proofErr w:type="spellEnd"/>
      <w:r w:rsidR="00BB4684" w:rsidRPr="00B45C4E">
        <w:rPr>
          <w:rFonts w:ascii="Garamond" w:hAnsi="Garamond"/>
          <w:sz w:val="22"/>
          <w:lang w:val="en-US"/>
        </w:rPr>
        <w:t>/DENİZLİ/TURKEY</w:t>
      </w:r>
    </w:p>
    <w:p w14:paraId="5B3DAA29" w14:textId="77777777" w:rsidR="00AA1FA2" w:rsidRPr="00B45C4E" w:rsidRDefault="00AA1FA2">
      <w:pPr>
        <w:ind w:left="2880" w:firstLine="720"/>
        <w:rPr>
          <w:rFonts w:ascii="Garamond" w:hAnsi="Garamond"/>
          <w:sz w:val="22"/>
          <w:lang w:val="en-US"/>
        </w:rPr>
      </w:pPr>
    </w:p>
    <w:p w14:paraId="67B5CA06" w14:textId="77777777" w:rsidR="00AA1FA2" w:rsidRPr="00B45C4E" w:rsidRDefault="00BB4684">
      <w:pPr>
        <w:ind w:firstLine="720"/>
        <w:rPr>
          <w:rFonts w:ascii="Garamond" w:hAnsi="Garamond"/>
          <w:sz w:val="22"/>
          <w:lang w:val="en-US"/>
        </w:rPr>
      </w:pPr>
      <w:r w:rsidRPr="00B45C4E">
        <w:rPr>
          <w:rFonts w:ascii="Garamond" w:hAnsi="Garamond"/>
          <w:sz w:val="22"/>
          <w:lang w:val="en-US"/>
        </w:rPr>
        <w:t>Telephone:</w:t>
      </w:r>
      <w:r w:rsidRPr="00B45C4E">
        <w:rPr>
          <w:rFonts w:ascii="Garamond" w:hAnsi="Garamond"/>
          <w:sz w:val="22"/>
          <w:lang w:val="en-US"/>
        </w:rPr>
        <w:tab/>
      </w:r>
      <w:r w:rsidRPr="00B45C4E">
        <w:rPr>
          <w:rFonts w:ascii="Garamond" w:hAnsi="Garamond"/>
          <w:sz w:val="22"/>
          <w:lang w:val="en-US"/>
        </w:rPr>
        <w:tab/>
      </w:r>
      <w:r w:rsidRPr="00B45C4E">
        <w:rPr>
          <w:rFonts w:ascii="Garamond" w:hAnsi="Garamond"/>
          <w:sz w:val="22"/>
          <w:lang w:val="en-US"/>
        </w:rPr>
        <w:tab/>
        <w:t>90(536</w:t>
      </w:r>
      <w:r w:rsidR="00AA1FA2" w:rsidRPr="00B45C4E">
        <w:rPr>
          <w:rFonts w:ascii="Garamond" w:hAnsi="Garamond"/>
          <w:sz w:val="22"/>
          <w:lang w:val="en-US"/>
        </w:rPr>
        <w:t>)</w:t>
      </w:r>
      <w:r w:rsidRPr="00B45C4E">
        <w:rPr>
          <w:rFonts w:ascii="Garamond" w:hAnsi="Garamond"/>
          <w:sz w:val="22"/>
          <w:lang w:val="en-US"/>
        </w:rPr>
        <w:t>6014596</w:t>
      </w:r>
    </w:p>
    <w:p w14:paraId="44142DEF" w14:textId="77777777" w:rsidR="00AA1FA2" w:rsidRPr="00B45C4E" w:rsidRDefault="00AA1FA2">
      <w:pPr>
        <w:ind w:firstLine="720"/>
        <w:rPr>
          <w:rFonts w:ascii="Garamond" w:hAnsi="Garamond"/>
          <w:sz w:val="22"/>
          <w:lang w:val="en-US"/>
        </w:rPr>
      </w:pPr>
      <w:r w:rsidRPr="00B45C4E">
        <w:rPr>
          <w:rFonts w:ascii="Garamond" w:hAnsi="Garamond"/>
          <w:sz w:val="22"/>
          <w:lang w:val="en-US"/>
        </w:rPr>
        <w:t>E-mail:</w:t>
      </w:r>
      <w:r w:rsidRPr="00B45C4E">
        <w:rPr>
          <w:rFonts w:ascii="Garamond" w:hAnsi="Garamond"/>
          <w:sz w:val="22"/>
          <w:lang w:val="en-US"/>
        </w:rPr>
        <w:tab/>
      </w:r>
      <w:r w:rsidRPr="00B45C4E">
        <w:rPr>
          <w:rFonts w:ascii="Garamond" w:hAnsi="Garamond"/>
          <w:sz w:val="22"/>
          <w:lang w:val="en-US"/>
        </w:rPr>
        <w:tab/>
      </w:r>
      <w:r w:rsidRPr="00B45C4E">
        <w:rPr>
          <w:rFonts w:ascii="Garamond" w:hAnsi="Garamond"/>
          <w:sz w:val="22"/>
          <w:lang w:val="en-US"/>
        </w:rPr>
        <w:tab/>
      </w:r>
      <w:r w:rsidRPr="00B45C4E">
        <w:rPr>
          <w:rFonts w:ascii="Garamond" w:hAnsi="Garamond"/>
          <w:sz w:val="22"/>
          <w:lang w:val="en-US"/>
        </w:rPr>
        <w:tab/>
      </w:r>
      <w:r w:rsidR="00BB4684" w:rsidRPr="00B45C4E">
        <w:rPr>
          <w:rFonts w:ascii="Garamond" w:hAnsi="Garamond"/>
          <w:sz w:val="22"/>
          <w:lang w:val="en-US"/>
        </w:rPr>
        <w:t>sayinkutlu@yahoo</w:t>
      </w:r>
      <w:r w:rsidRPr="00B45C4E">
        <w:rPr>
          <w:rFonts w:ascii="Garamond" w:hAnsi="Garamond"/>
          <w:sz w:val="22"/>
          <w:lang w:val="en-US"/>
        </w:rPr>
        <w:t xml:space="preserve">.com </w:t>
      </w:r>
    </w:p>
    <w:p w14:paraId="5532F6ED" w14:textId="77777777" w:rsidR="00AA1FA2" w:rsidRPr="00B45C4E" w:rsidRDefault="00AA1FA2">
      <w:pPr>
        <w:ind w:firstLine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Date of birth:</w:t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="00BB4684" w:rsidRPr="00B45C4E">
        <w:rPr>
          <w:rFonts w:ascii="Garamond" w:hAnsi="Garamond"/>
          <w:sz w:val="22"/>
        </w:rPr>
        <w:t>10. February</w:t>
      </w:r>
      <w:r w:rsidRPr="00B45C4E">
        <w:rPr>
          <w:rFonts w:ascii="Garamond" w:hAnsi="Garamond"/>
          <w:sz w:val="22"/>
        </w:rPr>
        <w:t>.</w:t>
      </w:r>
      <w:r w:rsidR="00BB4684" w:rsidRPr="00B45C4E">
        <w:rPr>
          <w:rFonts w:ascii="Garamond" w:hAnsi="Garamond"/>
          <w:sz w:val="22"/>
        </w:rPr>
        <w:t xml:space="preserve"> 1973</w:t>
      </w:r>
    </w:p>
    <w:p w14:paraId="1F37B86B" w14:textId="77777777" w:rsidR="00AA1FA2" w:rsidRPr="00B45C4E" w:rsidRDefault="00AA1FA2">
      <w:pPr>
        <w:ind w:firstLine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Marital Status:</w:t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  <w:t>Married</w:t>
      </w:r>
    </w:p>
    <w:p w14:paraId="37AA9DF0" w14:textId="77777777" w:rsidR="00AA1FA2" w:rsidRPr="00B45C4E" w:rsidRDefault="00AA1FA2">
      <w:pPr>
        <w:ind w:firstLine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Nationality:</w:t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  <w:t>Turkish</w:t>
      </w:r>
    </w:p>
    <w:p w14:paraId="2779DB74" w14:textId="77777777" w:rsidR="00AA1FA2" w:rsidRPr="00B45C4E" w:rsidRDefault="00AA1FA2">
      <w:pPr>
        <w:ind w:firstLine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Place of Birth:</w:t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Pr="00B45C4E">
        <w:rPr>
          <w:rFonts w:ascii="Garamond" w:hAnsi="Garamond"/>
          <w:sz w:val="22"/>
        </w:rPr>
        <w:tab/>
      </w:r>
      <w:r w:rsidR="00BB4684" w:rsidRPr="00B45C4E">
        <w:rPr>
          <w:rFonts w:ascii="Garamond" w:hAnsi="Garamond"/>
          <w:sz w:val="22"/>
        </w:rPr>
        <w:t>Aydın</w:t>
      </w:r>
    </w:p>
    <w:p w14:paraId="08E4ADC3" w14:textId="77777777" w:rsidR="00AA1FA2" w:rsidRPr="00B45C4E" w:rsidRDefault="00AA1FA2">
      <w:pPr>
        <w:rPr>
          <w:rFonts w:ascii="Garamond" w:hAnsi="Garamond"/>
          <w:sz w:val="22"/>
        </w:rPr>
      </w:pPr>
    </w:p>
    <w:p w14:paraId="47EAC34B" w14:textId="77777777" w:rsidR="00AA1FA2" w:rsidRPr="00B45C4E" w:rsidRDefault="00AA1FA2">
      <w:pPr>
        <w:rPr>
          <w:rFonts w:ascii="Garamond" w:hAnsi="Garamond"/>
          <w:sz w:val="22"/>
        </w:rPr>
      </w:pPr>
    </w:p>
    <w:p w14:paraId="1452E998" w14:textId="77777777" w:rsidR="00AA1FA2" w:rsidRPr="00B45C4E" w:rsidRDefault="00AA1FA2">
      <w:pPr>
        <w:pStyle w:val="SectionTitle"/>
      </w:pPr>
      <w:r w:rsidRPr="00B45C4E">
        <w:t>EDUCATION AND QUALIFICATIONS</w:t>
      </w:r>
    </w:p>
    <w:p w14:paraId="4BD81B6C" w14:textId="77777777" w:rsidR="00AA1FA2" w:rsidRPr="00B45C4E" w:rsidRDefault="00AA1FA2">
      <w:pPr>
        <w:ind w:left="720"/>
        <w:rPr>
          <w:rFonts w:ascii="Garamond" w:hAnsi="Garamond"/>
          <w:sz w:val="22"/>
        </w:rPr>
      </w:pPr>
    </w:p>
    <w:p w14:paraId="3CA0E8B5" w14:textId="77777777" w:rsidR="00AA1FA2" w:rsidRPr="00B45C4E" w:rsidRDefault="000903AC" w:rsidP="000903AC">
      <w:pPr>
        <w:numPr>
          <w:ilvl w:val="1"/>
          <w:numId w:val="3"/>
        </w:numPr>
        <w:rPr>
          <w:rFonts w:ascii="Garamond" w:hAnsi="Garamond"/>
          <w:sz w:val="22"/>
        </w:rPr>
      </w:pPr>
      <w:r w:rsidRPr="00B45C4E">
        <w:rPr>
          <w:rFonts w:ascii="Garamond" w:hAnsi="Garamond"/>
          <w:bCs/>
          <w:iCs/>
          <w:sz w:val="22"/>
          <w:szCs w:val="22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Pr="00B45C4E">
            <w:rPr>
              <w:rFonts w:ascii="Garamond" w:hAnsi="Garamond"/>
              <w:bCs/>
              <w:iCs/>
              <w:sz w:val="22"/>
              <w:szCs w:val="22"/>
            </w:rPr>
            <w:t>Cum</w:t>
          </w:r>
          <w:r w:rsidR="00BB4684" w:rsidRPr="00B45C4E">
            <w:rPr>
              <w:rFonts w:ascii="Garamond" w:hAnsi="Garamond"/>
              <w:bCs/>
              <w:iCs/>
              <w:sz w:val="22"/>
              <w:szCs w:val="22"/>
            </w:rPr>
            <w:t>huriyet</w:t>
          </w:r>
        </w:smartTag>
        <w:r w:rsidR="00BB4684" w:rsidRPr="00B45C4E">
          <w:rPr>
            <w:rFonts w:ascii="Garamond" w:hAnsi="Garamond"/>
            <w:bCs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="00BB4684" w:rsidRPr="00B45C4E">
            <w:rPr>
              <w:rFonts w:ascii="Garamond" w:hAnsi="Garamond"/>
              <w:bCs/>
              <w:iCs/>
              <w:sz w:val="22"/>
              <w:szCs w:val="22"/>
            </w:rPr>
            <w:t>High School</w:t>
          </w:r>
        </w:smartTag>
      </w:smartTag>
      <w:r w:rsidR="00AA1FA2" w:rsidRPr="00B45C4E">
        <w:rPr>
          <w:rFonts w:ascii="Garamond" w:hAnsi="Garamond"/>
          <w:sz w:val="22"/>
          <w:szCs w:val="22"/>
        </w:rPr>
        <w:t>,</w:t>
      </w:r>
      <w:r w:rsidR="00BB4684" w:rsidRPr="00B45C4E">
        <w:rPr>
          <w:rFonts w:ascii="Garamond" w:hAnsi="Garamond"/>
          <w:sz w:val="22"/>
        </w:rPr>
        <w:t xml:space="preserve"> Aydın</w:t>
      </w:r>
    </w:p>
    <w:p w14:paraId="040C45DE" w14:textId="77777777" w:rsidR="00AA1FA2" w:rsidRPr="00B45C4E" w:rsidRDefault="000903AC" w:rsidP="000903AC">
      <w:pPr>
        <w:numPr>
          <w:ilvl w:val="1"/>
          <w:numId w:val="2"/>
        </w:numPr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 xml:space="preserve">         Facu</w:t>
      </w:r>
      <w:r w:rsidR="00AA1FA2" w:rsidRPr="00B45C4E">
        <w:rPr>
          <w:rFonts w:ascii="Garamond" w:hAnsi="Garamond"/>
          <w:sz w:val="22"/>
        </w:rPr>
        <w:t>lty of Medicine,</w:t>
      </w:r>
      <w:r w:rsidR="00BB4684" w:rsidRPr="00B45C4E">
        <w:rPr>
          <w:rFonts w:ascii="Garamond" w:hAnsi="Garamond"/>
          <w:sz w:val="22"/>
        </w:rPr>
        <w:t xml:space="preserve"> </w:t>
      </w:r>
      <w:proofErr w:type="spellStart"/>
      <w:smartTag w:uri="urn:schemas-microsoft-com:office:smarttags" w:element="PlaceName">
        <w:r w:rsidR="00BB4684" w:rsidRPr="00B45C4E">
          <w:rPr>
            <w:rFonts w:ascii="Garamond" w:hAnsi="Garamond"/>
            <w:sz w:val="22"/>
          </w:rPr>
          <w:t>Hacettepe</w:t>
        </w:r>
      </w:smartTag>
      <w:proofErr w:type="spellEnd"/>
      <w:r w:rsidR="00AA1FA2" w:rsidRPr="00B45C4E"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 w:rsidR="00AA1FA2" w:rsidRPr="00B45C4E">
          <w:rPr>
            <w:rFonts w:ascii="Garamond" w:hAnsi="Garamond"/>
            <w:sz w:val="22"/>
          </w:rPr>
          <w:t>University</w:t>
        </w:r>
      </w:smartTag>
      <w:r w:rsidR="00AA1FA2" w:rsidRPr="00B45C4E">
        <w:rPr>
          <w:rFonts w:ascii="Garamond" w:hAnsi="Garamond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AA1FA2" w:rsidRPr="00B45C4E">
            <w:rPr>
              <w:rFonts w:ascii="Garamond" w:hAnsi="Garamond"/>
              <w:sz w:val="22"/>
            </w:rPr>
            <w:t>Ankara</w:t>
          </w:r>
        </w:smartTag>
      </w:smartTag>
      <w:r w:rsidR="00AA1FA2" w:rsidRPr="00B45C4E">
        <w:rPr>
          <w:rFonts w:ascii="Garamond" w:hAnsi="Garamond"/>
          <w:sz w:val="22"/>
        </w:rPr>
        <w:t xml:space="preserve"> </w:t>
      </w:r>
    </w:p>
    <w:p w14:paraId="65E10E84" w14:textId="77777777" w:rsidR="00AA1FA2" w:rsidRPr="00B45C4E" w:rsidRDefault="000903AC" w:rsidP="000903AC">
      <w:pPr>
        <w:ind w:left="2160" w:hanging="144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1998-2002</w:t>
      </w:r>
      <w:r w:rsidR="00AA1FA2" w:rsidRPr="00B45C4E">
        <w:rPr>
          <w:rFonts w:ascii="Garamond" w:hAnsi="Garamond"/>
          <w:sz w:val="22"/>
        </w:rPr>
        <w:tab/>
      </w:r>
      <w:r w:rsidR="00BB4684" w:rsidRPr="00B45C4E">
        <w:rPr>
          <w:rFonts w:ascii="Garamond" w:hAnsi="Garamond"/>
          <w:sz w:val="22"/>
        </w:rPr>
        <w:t>Infection Diseases and Clinical Microbiology</w:t>
      </w:r>
      <w:r w:rsidR="00F76AD5" w:rsidRPr="00B45C4E">
        <w:rPr>
          <w:rFonts w:ascii="Garamond" w:hAnsi="Garamond"/>
          <w:sz w:val="22"/>
        </w:rPr>
        <w:t xml:space="preserve"> Residency, Department of Infection Diseases and Clinical Microbiology</w:t>
      </w:r>
      <w:r w:rsidR="00AA1FA2" w:rsidRPr="00B45C4E">
        <w:rPr>
          <w:rFonts w:ascii="Garamond" w:hAnsi="Garamond"/>
          <w:sz w:val="22"/>
        </w:rPr>
        <w:t xml:space="preserve">, </w:t>
      </w:r>
      <w:smartTag w:uri="urn:schemas-microsoft-com:office:smarttags" w:element="City">
        <w:r w:rsidR="00F76AD5" w:rsidRPr="00B45C4E">
          <w:rPr>
            <w:rFonts w:ascii="Garamond" w:hAnsi="Garamond"/>
            <w:sz w:val="22"/>
          </w:rPr>
          <w:t>Ankara</w:t>
        </w:r>
      </w:smartTag>
      <w:r w:rsidR="00F76AD5" w:rsidRPr="00B45C4E">
        <w:rPr>
          <w:rFonts w:ascii="Garamond" w:hAnsi="Garamond"/>
          <w:sz w:val="22"/>
        </w:rPr>
        <w:t xml:space="preserve"> </w:t>
      </w:r>
      <w:proofErr w:type="spellStart"/>
      <w:r w:rsidR="00F76AD5" w:rsidRPr="00B45C4E">
        <w:rPr>
          <w:rFonts w:ascii="Garamond" w:hAnsi="Garamond"/>
          <w:sz w:val="22"/>
        </w:rPr>
        <w:t>Numune</w:t>
      </w:r>
      <w:proofErr w:type="spellEnd"/>
      <w:r w:rsidR="00F76AD5" w:rsidRPr="00B45C4E">
        <w:rPr>
          <w:rFonts w:ascii="Garamond" w:hAnsi="Garamond"/>
          <w:sz w:val="22"/>
        </w:rPr>
        <w:t xml:space="preserve"> Educational and </w:t>
      </w:r>
      <w:smartTag w:uri="urn:schemas-microsoft-com:office:smarttags" w:element="place">
        <w:smartTag w:uri="urn:schemas-microsoft-com:office:smarttags" w:element="PlaceName">
          <w:r w:rsidR="00F76AD5" w:rsidRPr="00B45C4E">
            <w:rPr>
              <w:rFonts w:ascii="Garamond" w:hAnsi="Garamond"/>
              <w:sz w:val="22"/>
            </w:rPr>
            <w:t>Research</w:t>
          </w:r>
        </w:smartTag>
        <w:r w:rsidR="00F76AD5" w:rsidRPr="00B45C4E"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 w:rsidR="00F76AD5" w:rsidRPr="00B45C4E">
            <w:rPr>
              <w:rFonts w:ascii="Garamond" w:hAnsi="Garamond"/>
              <w:sz w:val="22"/>
            </w:rPr>
            <w:t>Hospital</w:t>
          </w:r>
        </w:smartTag>
      </w:smartTag>
      <w:r w:rsidR="00F76AD5" w:rsidRPr="00B45C4E">
        <w:rPr>
          <w:rFonts w:ascii="Garamond" w:hAnsi="Garamond"/>
          <w:sz w:val="22"/>
        </w:rPr>
        <w:t>.</w:t>
      </w:r>
    </w:p>
    <w:p w14:paraId="05F6D8FD" w14:textId="77777777" w:rsidR="00AA1FA2" w:rsidRPr="00B45C4E" w:rsidRDefault="00AA1FA2">
      <w:pPr>
        <w:ind w:firstLine="720"/>
        <w:rPr>
          <w:rFonts w:ascii="Garamond" w:hAnsi="Garamond"/>
          <w:sz w:val="22"/>
        </w:rPr>
      </w:pPr>
    </w:p>
    <w:p w14:paraId="69EF1F20" w14:textId="77777777" w:rsidR="00AA1FA2" w:rsidRPr="00B45C4E" w:rsidRDefault="00AA1FA2">
      <w:pPr>
        <w:pStyle w:val="SectionTitle"/>
        <w:rPr>
          <w:sz w:val="22"/>
        </w:rPr>
      </w:pPr>
      <w:r w:rsidRPr="00B45C4E">
        <w:rPr>
          <w:sz w:val="22"/>
        </w:rPr>
        <w:t>CURRENT POST</w:t>
      </w:r>
    </w:p>
    <w:p w14:paraId="1589F7D4" w14:textId="77777777" w:rsidR="00AA1FA2" w:rsidRPr="00B45C4E" w:rsidRDefault="00AA1FA2">
      <w:pPr>
        <w:rPr>
          <w:rFonts w:ascii="Garamond" w:hAnsi="Garamond"/>
          <w:sz w:val="22"/>
        </w:rPr>
      </w:pPr>
    </w:p>
    <w:p w14:paraId="68F53463" w14:textId="77777777" w:rsidR="00AA1FA2" w:rsidRPr="00B45C4E" w:rsidRDefault="00AA1FA2">
      <w:pPr>
        <w:ind w:left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 xml:space="preserve">Professor of </w:t>
      </w:r>
      <w:r w:rsidR="000903AC" w:rsidRPr="00B45C4E">
        <w:rPr>
          <w:rFonts w:ascii="Garamond" w:hAnsi="Garamond"/>
          <w:sz w:val="22"/>
        </w:rPr>
        <w:t xml:space="preserve">Infection Diseases and Clinical </w:t>
      </w:r>
      <w:proofErr w:type="gramStart"/>
      <w:r w:rsidR="000903AC" w:rsidRPr="00B45C4E">
        <w:rPr>
          <w:rFonts w:ascii="Garamond" w:hAnsi="Garamond"/>
          <w:sz w:val="22"/>
        </w:rPr>
        <w:t xml:space="preserve">Microbiology </w:t>
      </w:r>
      <w:r w:rsidRPr="00B45C4E">
        <w:rPr>
          <w:rFonts w:ascii="Garamond" w:hAnsi="Garamond"/>
          <w:sz w:val="22"/>
        </w:rPr>
        <w:t xml:space="preserve"> –</w:t>
      </w:r>
      <w:proofErr w:type="gramEnd"/>
      <w:r w:rsidRPr="00B45C4E">
        <w:rPr>
          <w:rFonts w:ascii="Garamond" w:hAnsi="Garamond"/>
          <w:sz w:val="22"/>
        </w:rPr>
        <w:t xml:space="preserve"> Department of</w:t>
      </w:r>
      <w:r w:rsidR="000903AC" w:rsidRPr="00B45C4E">
        <w:rPr>
          <w:rFonts w:ascii="Garamond" w:hAnsi="Garamond"/>
          <w:sz w:val="22"/>
        </w:rPr>
        <w:t xml:space="preserve"> Infection Diseases and Clinical Microbiology</w:t>
      </w:r>
      <w:r w:rsidRPr="00B45C4E">
        <w:rPr>
          <w:rFonts w:ascii="Garamond" w:hAnsi="Garamond"/>
          <w:sz w:val="22"/>
        </w:rPr>
        <w:t xml:space="preserve">, Pamukkale University, </w:t>
      </w:r>
      <w:proofErr w:type="spellStart"/>
      <w:r w:rsidRPr="00B45C4E">
        <w:rPr>
          <w:rFonts w:ascii="Garamond" w:hAnsi="Garamond"/>
          <w:sz w:val="22"/>
        </w:rPr>
        <w:t>Denizli</w:t>
      </w:r>
      <w:proofErr w:type="spellEnd"/>
      <w:r w:rsidRPr="00B45C4E">
        <w:rPr>
          <w:rFonts w:ascii="Garamond" w:hAnsi="Garamond"/>
          <w:sz w:val="22"/>
        </w:rPr>
        <w:t xml:space="preserve">/TURKEY </w:t>
      </w:r>
    </w:p>
    <w:p w14:paraId="21E7B8E5" w14:textId="77777777" w:rsidR="00AA1FA2" w:rsidRPr="00B45C4E" w:rsidRDefault="00AA1FA2">
      <w:pPr>
        <w:rPr>
          <w:rFonts w:ascii="Garamond" w:hAnsi="Garamond"/>
          <w:sz w:val="22"/>
        </w:rPr>
      </w:pPr>
    </w:p>
    <w:p w14:paraId="51ACF77E" w14:textId="77777777" w:rsidR="00AA1FA2" w:rsidRPr="00B45C4E" w:rsidRDefault="00AA1FA2">
      <w:pPr>
        <w:ind w:left="720"/>
        <w:rPr>
          <w:rFonts w:ascii="Garamond" w:hAnsi="Garamond"/>
          <w:sz w:val="22"/>
        </w:rPr>
      </w:pPr>
    </w:p>
    <w:p w14:paraId="739F6F7E" w14:textId="77777777" w:rsidR="00AA1FA2" w:rsidRPr="00B45C4E" w:rsidRDefault="00AA1FA2">
      <w:pPr>
        <w:pStyle w:val="SectionTitle"/>
        <w:rPr>
          <w:sz w:val="22"/>
        </w:rPr>
      </w:pPr>
      <w:r w:rsidRPr="00B45C4E">
        <w:rPr>
          <w:sz w:val="22"/>
        </w:rPr>
        <w:t>Posts Held</w:t>
      </w:r>
    </w:p>
    <w:p w14:paraId="468522FE" w14:textId="77777777" w:rsidR="00AA1FA2" w:rsidRPr="00B45C4E" w:rsidRDefault="00AA1FA2">
      <w:pPr>
        <w:ind w:left="720"/>
        <w:rPr>
          <w:rFonts w:ascii="Garamond" w:hAnsi="Garamond"/>
          <w:sz w:val="22"/>
        </w:rPr>
      </w:pPr>
    </w:p>
    <w:p w14:paraId="7C9C4B9A" w14:textId="77777777" w:rsidR="00AA1FA2" w:rsidRPr="00B45C4E" w:rsidRDefault="000903AC" w:rsidP="000903AC">
      <w:pPr>
        <w:numPr>
          <w:ilvl w:val="1"/>
          <w:numId w:val="4"/>
        </w:numPr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 xml:space="preserve">          </w:t>
      </w:r>
      <w:proofErr w:type="spellStart"/>
      <w:smartTag w:uri="urn:schemas-microsoft-com:office:smarttags" w:element="place">
        <w:smartTag w:uri="urn:schemas-microsoft-com:office:smarttags" w:element="PlaceName">
          <w:r w:rsidRPr="00B45C4E">
            <w:rPr>
              <w:rFonts w:ascii="Garamond" w:hAnsi="Garamond"/>
              <w:sz w:val="22"/>
            </w:rPr>
            <w:t>Didim</w:t>
          </w:r>
        </w:smartTag>
        <w:proofErr w:type="spellEnd"/>
        <w:r w:rsidRPr="00B45C4E"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 w:rsidRPr="00B45C4E">
            <w:rPr>
              <w:rFonts w:ascii="Garamond" w:hAnsi="Garamond"/>
              <w:sz w:val="22"/>
            </w:rPr>
            <w:t>State</w:t>
          </w:r>
        </w:smartTag>
        <w:r w:rsidRPr="00B45C4E"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 w:rsidRPr="00B45C4E">
            <w:rPr>
              <w:rFonts w:ascii="Garamond" w:hAnsi="Garamond"/>
              <w:sz w:val="22"/>
            </w:rPr>
            <w:t>Hospital</w:t>
          </w:r>
        </w:smartTag>
      </w:smartTag>
      <w:r w:rsidRPr="00B45C4E">
        <w:rPr>
          <w:rFonts w:ascii="Garamond" w:hAnsi="Garamond"/>
          <w:sz w:val="22"/>
        </w:rPr>
        <w:t>, Aydın</w:t>
      </w:r>
      <w:r w:rsidR="00AA1FA2" w:rsidRPr="00B45C4E">
        <w:rPr>
          <w:rFonts w:ascii="Garamond" w:hAnsi="Garamond"/>
          <w:sz w:val="22"/>
        </w:rPr>
        <w:t>/TURKEY</w:t>
      </w:r>
    </w:p>
    <w:p w14:paraId="130D5147" w14:textId="77777777" w:rsidR="00AA1FA2" w:rsidRPr="00B45C4E" w:rsidRDefault="000903AC" w:rsidP="000903AC">
      <w:pPr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  <w:szCs w:val="22"/>
        </w:rPr>
        <w:t xml:space="preserve">             </w:t>
      </w:r>
      <w:r w:rsidR="00AA1FA2" w:rsidRPr="00B45C4E">
        <w:rPr>
          <w:rFonts w:ascii="Garamond" w:hAnsi="Garamond"/>
          <w:sz w:val="22"/>
          <w:szCs w:val="22"/>
        </w:rPr>
        <w:t>200</w:t>
      </w:r>
      <w:r w:rsidRPr="00B45C4E">
        <w:rPr>
          <w:rFonts w:ascii="Garamond" w:hAnsi="Garamond"/>
          <w:sz w:val="22"/>
          <w:szCs w:val="22"/>
        </w:rPr>
        <w:t>5</w:t>
      </w:r>
      <w:r w:rsidR="00AA1FA2" w:rsidRPr="00B45C4E">
        <w:rPr>
          <w:rFonts w:ascii="Garamond" w:hAnsi="Garamond"/>
          <w:sz w:val="22"/>
          <w:szCs w:val="22"/>
        </w:rPr>
        <w:t xml:space="preserve"> to present</w:t>
      </w:r>
      <w:r w:rsidR="00AA1FA2" w:rsidRPr="00B45C4E">
        <w:rPr>
          <w:rFonts w:ascii="Garamond" w:hAnsi="Garamond"/>
        </w:rPr>
        <w:tab/>
      </w:r>
      <w:r w:rsidRPr="00B45C4E">
        <w:rPr>
          <w:rFonts w:ascii="Garamond" w:hAnsi="Garamond"/>
          <w:sz w:val="22"/>
        </w:rPr>
        <w:t xml:space="preserve">Department of Infection Diseases and Clinical Microbiology, </w:t>
      </w:r>
      <w:smartTag w:uri="urn:schemas-microsoft-com:office:smarttags" w:element="place">
        <w:smartTag w:uri="urn:schemas-microsoft-com:office:smarttags" w:element="PlaceName">
          <w:r w:rsidRPr="00B45C4E">
            <w:rPr>
              <w:rFonts w:ascii="Garamond" w:hAnsi="Garamond"/>
              <w:sz w:val="22"/>
            </w:rPr>
            <w:t>Pamukkale</w:t>
          </w:r>
        </w:smartTag>
        <w:r w:rsidRPr="00B45C4E"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 w:rsidRPr="00B45C4E">
            <w:rPr>
              <w:rFonts w:ascii="Garamond" w:hAnsi="Garamond"/>
              <w:sz w:val="22"/>
            </w:rPr>
            <w:t>University</w:t>
          </w:r>
        </w:smartTag>
      </w:smartTag>
      <w:r w:rsidRPr="00B45C4E">
        <w:rPr>
          <w:rFonts w:ascii="Garamond" w:hAnsi="Garamond"/>
          <w:sz w:val="22"/>
        </w:rPr>
        <w:t xml:space="preserve">, </w:t>
      </w:r>
      <w:proofErr w:type="spellStart"/>
      <w:r w:rsidRPr="00B45C4E">
        <w:rPr>
          <w:rFonts w:ascii="Garamond" w:hAnsi="Garamond"/>
          <w:sz w:val="22"/>
        </w:rPr>
        <w:t>Denizli</w:t>
      </w:r>
      <w:proofErr w:type="spellEnd"/>
      <w:r w:rsidRPr="00B45C4E">
        <w:rPr>
          <w:rFonts w:ascii="Garamond" w:hAnsi="Garamond"/>
          <w:sz w:val="22"/>
        </w:rPr>
        <w:t>/TURKEY</w:t>
      </w:r>
    </w:p>
    <w:p w14:paraId="00F3CDDD" w14:textId="77777777" w:rsidR="00AA1FA2" w:rsidRPr="00B45C4E" w:rsidRDefault="00AA1FA2">
      <w:pPr>
        <w:rPr>
          <w:rFonts w:ascii="Garamond" w:hAnsi="Garamond"/>
        </w:rPr>
      </w:pPr>
    </w:p>
    <w:p w14:paraId="242D4C30" w14:textId="77777777" w:rsidR="00FB03A7" w:rsidRPr="00B45C4E" w:rsidRDefault="000903AC" w:rsidP="007B78A2">
      <w:pPr>
        <w:spacing w:line="480" w:lineRule="auto"/>
        <w:ind w:left="709"/>
        <w:rPr>
          <w:rFonts w:ascii="Garamond" w:hAnsi="Garamond" w:cs="Arial"/>
          <w:bCs/>
          <w:sz w:val="22"/>
          <w:szCs w:val="22"/>
        </w:rPr>
      </w:pPr>
      <w:r w:rsidRPr="00B45C4E">
        <w:rPr>
          <w:rFonts w:ascii="Garamond" w:hAnsi="Garamond" w:cs="Arial"/>
          <w:b/>
          <w:bCs/>
          <w:sz w:val="22"/>
          <w:szCs w:val="22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7"/>
      </w:tblGrid>
      <w:tr w:rsidR="00FB03A7" w:rsidRPr="00B45C4E" w14:paraId="734D1E67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</w:tcPr>
          <w:p w14:paraId="78D08A0D" w14:textId="77777777" w:rsidR="00C41D4E" w:rsidRPr="00B45C4E" w:rsidRDefault="00FB03A7" w:rsidP="00BF660D">
            <w:pPr>
              <w:pStyle w:val="SectionTitle"/>
              <w:jc w:val="both"/>
            </w:pPr>
            <w:r w:rsidRPr="00B45C4E">
              <w:t xml:space="preserve">publications </w:t>
            </w:r>
          </w:p>
        </w:tc>
      </w:tr>
    </w:tbl>
    <w:p w14:paraId="70943972" w14:textId="77777777" w:rsidR="0046149E" w:rsidRPr="00B45C4E" w:rsidRDefault="0046149E" w:rsidP="0046149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016CB724" w14:textId="77777777" w:rsidR="00C41D4E" w:rsidRPr="008D70BD" w:rsidRDefault="00C41D4E" w:rsidP="0046149E">
      <w:pPr>
        <w:spacing w:line="360" w:lineRule="auto"/>
        <w:ind w:left="-360"/>
        <w:rPr>
          <w:rFonts w:ascii="Garamond" w:hAnsi="Garamond" w:cs="Arial"/>
          <w:b/>
          <w:bCs/>
          <w:sz w:val="22"/>
          <w:szCs w:val="22"/>
        </w:rPr>
      </w:pPr>
      <w:r w:rsidRPr="008D70BD">
        <w:rPr>
          <w:rFonts w:ascii="Garamond" w:hAnsi="Garamond" w:cs="Arial"/>
          <w:b/>
          <w:bCs/>
          <w:sz w:val="22"/>
          <w:szCs w:val="22"/>
        </w:rPr>
        <w:t xml:space="preserve">            INTERNATIONAL PUBLICATIONS</w:t>
      </w:r>
    </w:p>
    <w:p w14:paraId="42BA82C5" w14:textId="77777777" w:rsidR="00181D8A" w:rsidRPr="008D70BD" w:rsidRDefault="00181D8A" w:rsidP="00181D8A">
      <w:pPr>
        <w:numPr>
          <w:ilvl w:val="0"/>
          <w:numId w:val="6"/>
        </w:numPr>
        <w:shd w:val="clear" w:color="auto" w:fill="FFFFFF"/>
        <w:spacing w:line="360" w:lineRule="auto"/>
        <w:ind w:left="360"/>
        <w:rPr>
          <w:rFonts w:ascii="Garamond" w:hAnsi="Garamond" w:cs="Arial"/>
          <w:lang w:eastAsia="tr-TR"/>
        </w:rPr>
      </w:pP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Korten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V,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Gökengin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D,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Eren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G,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Yıldırmak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T,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Gencer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S,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Eraksoy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H,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Inan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D,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Kaptan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Dokuzoğuz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B,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Karaoğlan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I, Willke A,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Gönen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M,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Ergönül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 xml:space="preserve"> Ö; </w:t>
      </w:r>
      <w:r w:rsidRPr="008D70BD">
        <w:rPr>
          <w:rFonts w:ascii="Garamond" w:hAnsi="Garamond" w:cs="Arial"/>
          <w:b/>
          <w:bCs/>
          <w:color w:val="212121"/>
          <w:shd w:val="clear" w:color="auto" w:fill="FFFFFF"/>
        </w:rPr>
        <w:t>HIV-TR Study Group</w:t>
      </w:r>
      <w:r w:rsidRPr="008D70BD">
        <w:rPr>
          <w:rFonts w:ascii="Garamond" w:hAnsi="Garamond" w:cs="Arial"/>
          <w:color w:val="212121"/>
          <w:shd w:val="clear" w:color="auto" w:fill="FFFFFF"/>
        </w:rPr>
        <w:t xml:space="preserve">. Trends and factors associated with modification or discontinuation of the initial antiretroviral regimen during the first year of treatment in the Turkish HIV-TR Cohort, 2011-2017. AIDS Res </w:t>
      </w:r>
      <w:proofErr w:type="spellStart"/>
      <w:r w:rsidRPr="008D70BD">
        <w:rPr>
          <w:rFonts w:ascii="Garamond" w:hAnsi="Garamond" w:cs="Arial"/>
          <w:color w:val="212121"/>
          <w:shd w:val="clear" w:color="auto" w:fill="FFFFFF"/>
        </w:rPr>
        <w:t>Ther</w:t>
      </w:r>
      <w:proofErr w:type="spellEnd"/>
      <w:r w:rsidRPr="008D70BD">
        <w:rPr>
          <w:rFonts w:ascii="Garamond" w:hAnsi="Garamond" w:cs="Arial"/>
          <w:color w:val="212121"/>
          <w:shd w:val="clear" w:color="auto" w:fill="FFFFFF"/>
        </w:rPr>
        <w:t>. 2021;18(1):4.</w:t>
      </w:r>
    </w:p>
    <w:p w14:paraId="08379D3B" w14:textId="77777777" w:rsidR="00181D8A" w:rsidRPr="008D70BD" w:rsidRDefault="00181D8A" w:rsidP="00181D8A">
      <w:pPr>
        <w:numPr>
          <w:ilvl w:val="0"/>
          <w:numId w:val="6"/>
        </w:numPr>
        <w:shd w:val="clear" w:color="auto" w:fill="FFFFFF"/>
        <w:spacing w:line="360" w:lineRule="auto"/>
        <w:ind w:left="360"/>
        <w:rPr>
          <w:rFonts w:ascii="Garamond" w:hAnsi="Garamond" w:cs="Arial"/>
          <w:lang w:eastAsia="tr-TR"/>
        </w:rPr>
      </w:pPr>
      <w:r w:rsidRPr="008D70BD">
        <w:rPr>
          <w:rFonts w:ascii="Garamond" w:hAnsi="Garamond" w:cs="Arial"/>
          <w:lang w:eastAsia="tr-TR"/>
        </w:rPr>
        <w:t xml:space="preserve">Murat </w:t>
      </w:r>
      <w:proofErr w:type="spellStart"/>
      <w:r w:rsidRPr="008D70BD">
        <w:rPr>
          <w:rFonts w:ascii="Garamond" w:hAnsi="Garamond" w:cs="Arial"/>
          <w:lang w:eastAsia="tr-TR"/>
        </w:rPr>
        <w:t>Kutlu</w:t>
      </w:r>
      <w:proofErr w:type="spellEnd"/>
      <w:r w:rsidRPr="008D70BD">
        <w:rPr>
          <w:rFonts w:ascii="Garamond" w:hAnsi="Garamond" w:cs="Arial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lang w:eastAsia="tr-TR"/>
        </w:rPr>
        <w:t>Çağrı</w:t>
      </w:r>
      <w:proofErr w:type="spellEnd"/>
      <w:r w:rsidRPr="008D70BD">
        <w:rPr>
          <w:rFonts w:ascii="Garamond" w:hAnsi="Garamond" w:cs="Arial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lang w:eastAsia="tr-TR"/>
        </w:rPr>
        <w:t>Ergin</w:t>
      </w:r>
      <w:proofErr w:type="spellEnd"/>
      <w:r w:rsidRPr="008D70BD">
        <w:rPr>
          <w:rFonts w:ascii="Garamond" w:hAnsi="Garamond" w:cs="Arial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lang w:eastAsia="tr-TR"/>
        </w:rPr>
        <w:t>Aynur</w:t>
      </w:r>
      <w:proofErr w:type="spellEnd"/>
      <w:r w:rsidRPr="008D70BD">
        <w:rPr>
          <w:rFonts w:ascii="Garamond" w:hAnsi="Garamond" w:cs="Arial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lang w:eastAsia="tr-TR"/>
        </w:rPr>
        <w:t>Karadenizli</w:t>
      </w:r>
      <w:proofErr w:type="spellEnd"/>
      <w:r w:rsidRPr="008D70BD">
        <w:rPr>
          <w:rFonts w:ascii="Garamond" w:hAnsi="Garamond" w:cs="Arial"/>
          <w:lang w:eastAsia="tr-TR"/>
        </w:rPr>
        <w:t xml:space="preserve">, </w:t>
      </w:r>
      <w:r w:rsidRPr="008D70BD">
        <w:rPr>
          <w:rFonts w:ascii="Garamond" w:hAnsi="Garamond" w:cs="Arial"/>
          <w:b/>
          <w:bCs/>
          <w:lang w:eastAsia="tr-TR"/>
        </w:rPr>
        <w:t xml:space="preserve">Selda </w:t>
      </w:r>
      <w:proofErr w:type="spellStart"/>
      <w:r w:rsidRPr="008D70BD">
        <w:rPr>
          <w:rFonts w:ascii="Garamond" w:hAnsi="Garamond" w:cs="Arial"/>
          <w:b/>
          <w:bCs/>
          <w:lang w:eastAsia="tr-TR"/>
        </w:rPr>
        <w:t>Sayin</w:t>
      </w:r>
      <w:proofErr w:type="spellEnd"/>
      <w:r w:rsidRPr="008D70BD">
        <w:rPr>
          <w:rFonts w:ascii="Garamond" w:hAnsi="Garamond" w:cs="Arial"/>
          <w:b/>
          <w:bCs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lang w:eastAsia="tr-TR"/>
        </w:rPr>
        <w:t>Kutlu</w:t>
      </w:r>
      <w:proofErr w:type="spellEnd"/>
      <w:r w:rsidRPr="008D70BD">
        <w:rPr>
          <w:rFonts w:ascii="Garamond" w:hAnsi="Garamond" w:cs="Arial"/>
          <w:b/>
          <w:bCs/>
          <w:lang w:eastAsia="tr-TR"/>
        </w:rPr>
        <w:t>.</w:t>
      </w:r>
      <w:r w:rsidRPr="008D70BD">
        <w:rPr>
          <w:rFonts w:ascii="Garamond" w:hAnsi="Garamond" w:cs="Arial"/>
          <w:lang w:eastAsia="tr-TR"/>
        </w:rPr>
        <w:t xml:space="preserve"> An outbreak of </w:t>
      </w:r>
      <w:proofErr w:type="spellStart"/>
      <w:r w:rsidRPr="008D70BD">
        <w:rPr>
          <w:rFonts w:ascii="Garamond" w:hAnsi="Garamond" w:cs="Arial"/>
          <w:lang w:eastAsia="tr-TR"/>
        </w:rPr>
        <w:t>tularemia</w:t>
      </w:r>
      <w:proofErr w:type="spellEnd"/>
      <w:r w:rsidRPr="008D70BD">
        <w:rPr>
          <w:rFonts w:ascii="Garamond" w:hAnsi="Garamond" w:cs="Arial"/>
          <w:lang w:eastAsia="tr-TR"/>
        </w:rPr>
        <w:t xml:space="preserve"> in southwestern Turkey. J Infect Dev </w:t>
      </w:r>
      <w:proofErr w:type="spellStart"/>
      <w:r w:rsidRPr="008D70BD">
        <w:rPr>
          <w:rFonts w:ascii="Garamond" w:hAnsi="Garamond" w:cs="Arial"/>
          <w:lang w:eastAsia="tr-TR"/>
        </w:rPr>
        <w:t>Ctries</w:t>
      </w:r>
      <w:proofErr w:type="spellEnd"/>
      <w:r w:rsidRPr="008D70BD">
        <w:rPr>
          <w:rFonts w:ascii="Garamond" w:hAnsi="Garamond" w:cs="Arial"/>
          <w:lang w:eastAsia="tr-TR"/>
        </w:rPr>
        <w:t xml:space="preserve"> 2021; 15(6):812-817</w:t>
      </w:r>
    </w:p>
    <w:p w14:paraId="5897A152" w14:textId="77777777" w:rsidR="00181D8A" w:rsidRPr="008D70BD" w:rsidRDefault="00181D8A" w:rsidP="00181D8A">
      <w:pPr>
        <w:numPr>
          <w:ilvl w:val="0"/>
          <w:numId w:val="6"/>
        </w:numPr>
        <w:shd w:val="clear" w:color="auto" w:fill="FFFFFF"/>
        <w:spacing w:line="360" w:lineRule="auto"/>
        <w:ind w:left="360"/>
        <w:rPr>
          <w:rFonts w:ascii="Garamond" w:hAnsi="Garamond" w:cs="Arial"/>
          <w:lang w:eastAsia="tr-TR"/>
        </w:rPr>
      </w:pPr>
      <w:r w:rsidRPr="008D70BD">
        <w:rPr>
          <w:rFonts w:ascii="Garamond" w:hAnsi="Garamond" w:cs="Arial"/>
          <w:color w:val="000000"/>
          <w:lang w:eastAsia="tr-TR"/>
        </w:rPr>
        <w:t xml:space="preserve">Murat </w:t>
      </w:r>
      <w:proofErr w:type="spellStart"/>
      <w:r w:rsidRPr="008D70BD">
        <w:rPr>
          <w:rFonts w:ascii="Garamond" w:hAnsi="Garamond" w:cs="Arial"/>
          <w:color w:val="000000"/>
          <w:lang w:eastAsia="tr-TR"/>
        </w:rPr>
        <w:t>Kutlu</w:t>
      </w:r>
      <w:proofErr w:type="spellEnd"/>
      <w:r w:rsidRPr="008D70BD">
        <w:rPr>
          <w:rFonts w:ascii="Garamond" w:hAnsi="Garamond" w:cs="Arial"/>
          <w:color w:val="000000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lang w:eastAsia="tr-TR"/>
        </w:rPr>
        <w:t>Merve</w:t>
      </w:r>
      <w:proofErr w:type="spellEnd"/>
      <w:r w:rsidRPr="008D70BD">
        <w:rPr>
          <w:rFonts w:ascii="Garamond" w:hAnsi="Garamond" w:cs="Arial"/>
          <w:color w:val="000000"/>
          <w:lang w:eastAsia="tr-TR"/>
        </w:rPr>
        <w:t xml:space="preserve"> Arslan, Yusuf </w:t>
      </w:r>
      <w:proofErr w:type="spellStart"/>
      <w:r w:rsidRPr="008D70BD">
        <w:rPr>
          <w:rFonts w:ascii="Garamond" w:hAnsi="Garamond" w:cs="Arial"/>
          <w:color w:val="000000"/>
          <w:lang w:eastAsia="tr-TR"/>
        </w:rPr>
        <w:t>Ozlulerden</w:t>
      </w:r>
      <w:proofErr w:type="spellEnd"/>
      <w:r w:rsidRPr="008D70BD">
        <w:rPr>
          <w:rFonts w:ascii="Garamond" w:hAnsi="Garamond" w:cs="Arial"/>
          <w:color w:val="000000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lang w:eastAsia="tr-TR"/>
        </w:rPr>
        <w:t>Kevser</w:t>
      </w:r>
      <w:proofErr w:type="spellEnd"/>
      <w:r w:rsidRPr="008D70BD">
        <w:rPr>
          <w:rFonts w:ascii="Garamond" w:hAnsi="Garamond" w:cs="Arial"/>
          <w:color w:val="000000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lang w:eastAsia="tr-TR"/>
        </w:rPr>
        <w:t>Ozdemir</w:t>
      </w:r>
      <w:proofErr w:type="spellEnd"/>
      <w:r w:rsidRPr="008D70BD">
        <w:rPr>
          <w:rFonts w:ascii="Garamond" w:hAnsi="Garamond" w:cs="Arial"/>
          <w:color w:val="000000"/>
          <w:lang w:eastAsia="tr-TR"/>
        </w:rPr>
        <w:t xml:space="preserve">, </w:t>
      </w:r>
      <w:r w:rsidRPr="008D70BD">
        <w:rPr>
          <w:rFonts w:ascii="Garamond" w:hAnsi="Garamond" w:cs="Arial"/>
          <w:b/>
          <w:bCs/>
          <w:color w:val="000000"/>
          <w:lang w:eastAsia="tr-TR"/>
        </w:rPr>
        <w:t xml:space="preserve">Selda </w:t>
      </w:r>
      <w:proofErr w:type="spellStart"/>
      <w:r w:rsidRPr="008D70BD">
        <w:rPr>
          <w:rFonts w:ascii="Garamond" w:hAnsi="Garamond" w:cs="Arial"/>
          <w:b/>
          <w:bCs/>
          <w:color w:val="000000"/>
          <w:lang w:eastAsia="tr-TR"/>
        </w:rPr>
        <w:t>Sayin-Kutlu</w:t>
      </w:r>
      <w:proofErr w:type="spellEnd"/>
      <w:r w:rsidRPr="008D70BD">
        <w:rPr>
          <w:rFonts w:ascii="Garamond" w:hAnsi="Garamond" w:cs="Arial"/>
          <w:b/>
          <w:bCs/>
          <w:color w:val="000000"/>
          <w:lang w:eastAsia="tr-TR"/>
        </w:rPr>
        <w:t xml:space="preserve">, </w:t>
      </w:r>
      <w:r w:rsidRPr="008D70BD">
        <w:rPr>
          <w:rFonts w:ascii="Garamond" w:hAnsi="Garamond" w:cs="Arial"/>
          <w:color w:val="000000"/>
          <w:lang w:eastAsia="tr-TR"/>
        </w:rPr>
        <w:t xml:space="preserve">Zafer </w:t>
      </w:r>
      <w:proofErr w:type="spellStart"/>
      <w:r w:rsidRPr="008D70BD">
        <w:rPr>
          <w:rFonts w:ascii="Garamond" w:hAnsi="Garamond" w:cs="Arial"/>
          <w:color w:val="000000"/>
          <w:lang w:eastAsia="tr-TR"/>
        </w:rPr>
        <w:t>Aybek</w:t>
      </w:r>
      <w:proofErr w:type="spellEnd"/>
      <w:r w:rsidRPr="008D70BD">
        <w:rPr>
          <w:rFonts w:ascii="Garamond" w:hAnsi="Garamond" w:cs="Arial"/>
          <w:color w:val="000000"/>
          <w:lang w:eastAsia="tr-TR"/>
        </w:rPr>
        <w:t>.</w:t>
      </w:r>
      <w:r w:rsidRPr="008D70BD">
        <w:rPr>
          <w:rFonts w:ascii="Garamond" w:hAnsi="Garamond" w:cs="Arial"/>
          <w:lang w:eastAsia="tr-TR"/>
        </w:rPr>
        <w:t xml:space="preserve"> </w:t>
      </w:r>
      <w:hyperlink r:id="rId5" w:history="1">
        <w:r w:rsidRPr="008D70BD">
          <w:rPr>
            <w:rFonts w:ascii="Garamond" w:hAnsi="Garamond" w:cs="Arial"/>
            <w:lang w:eastAsia="tr-TR"/>
          </w:rPr>
          <w:t>A short course of antimicrobial therapy for asymptomatic bacteriuria is safe and effective before urologic procedures</w:t>
        </w:r>
      </w:hyperlink>
      <w:r w:rsidRPr="008D70BD">
        <w:rPr>
          <w:rFonts w:ascii="Garamond" w:hAnsi="Garamond" w:cs="Arial"/>
          <w:lang w:eastAsia="tr-TR"/>
        </w:rPr>
        <w:t xml:space="preserve">. J Infect Dev </w:t>
      </w:r>
      <w:proofErr w:type="spellStart"/>
      <w:r w:rsidRPr="008D70BD">
        <w:rPr>
          <w:rFonts w:ascii="Garamond" w:hAnsi="Garamond" w:cs="Arial"/>
          <w:lang w:eastAsia="tr-TR"/>
        </w:rPr>
        <w:t>Ctries</w:t>
      </w:r>
      <w:proofErr w:type="spellEnd"/>
      <w:r w:rsidRPr="008D70BD">
        <w:rPr>
          <w:rFonts w:ascii="Garamond" w:hAnsi="Garamond" w:cs="Arial"/>
          <w:lang w:eastAsia="tr-TR"/>
        </w:rPr>
        <w:t xml:space="preserve"> 2021; 15(5):742-746. </w:t>
      </w:r>
    </w:p>
    <w:p w14:paraId="4C14AC2B" w14:textId="77777777" w:rsidR="00181D8A" w:rsidRPr="008D70BD" w:rsidRDefault="00181D8A" w:rsidP="00181D8A">
      <w:pPr>
        <w:numPr>
          <w:ilvl w:val="0"/>
          <w:numId w:val="6"/>
        </w:numPr>
        <w:shd w:val="clear" w:color="auto" w:fill="FFFFFF"/>
        <w:spacing w:line="360" w:lineRule="auto"/>
        <w:ind w:left="360"/>
        <w:rPr>
          <w:rFonts w:ascii="Garamond" w:hAnsi="Garamond" w:cs="Arial"/>
          <w:lang w:eastAsia="tr-TR"/>
        </w:rPr>
      </w:pPr>
      <w:proofErr w:type="spellStart"/>
      <w:r w:rsidRPr="008D70BD">
        <w:rPr>
          <w:rFonts w:ascii="Garamond" w:hAnsi="Garamond" w:cs="Arial"/>
          <w:color w:val="222222"/>
          <w:shd w:val="clear" w:color="auto" w:fill="FFFFFF"/>
        </w:rPr>
        <w:lastRenderedPageBreak/>
        <w:t>Gültekin</w:t>
      </w:r>
      <w:proofErr w:type="spellEnd"/>
      <w:r w:rsidRPr="008D70BD">
        <w:rPr>
          <w:rFonts w:ascii="Garamond" w:hAnsi="Garamond" w:cs="Arial"/>
          <w:color w:val="222222"/>
          <w:shd w:val="clear" w:color="auto" w:fill="FFFFFF"/>
        </w:rPr>
        <w:t xml:space="preserve">, A., </w:t>
      </w:r>
      <w:proofErr w:type="spellStart"/>
      <w:r w:rsidRPr="008D70BD">
        <w:rPr>
          <w:rFonts w:ascii="Garamond" w:hAnsi="Garamond" w:cs="Arial"/>
          <w:b/>
          <w:bCs/>
          <w:color w:val="222222"/>
          <w:shd w:val="clear" w:color="auto" w:fill="FFFFFF"/>
        </w:rPr>
        <w:t>Kutlu</w:t>
      </w:r>
      <w:proofErr w:type="spellEnd"/>
      <w:r w:rsidRPr="008D70BD">
        <w:rPr>
          <w:rFonts w:ascii="Garamond" w:hAnsi="Garamond" w:cs="Arial"/>
          <w:b/>
          <w:bCs/>
          <w:color w:val="222222"/>
          <w:shd w:val="clear" w:color="auto" w:fill="FFFFFF"/>
        </w:rPr>
        <w:t xml:space="preserve"> S</w:t>
      </w:r>
      <w:r w:rsidRPr="008D70BD">
        <w:rPr>
          <w:rFonts w:ascii="Garamond" w:hAnsi="Garamond" w:cs="Arial"/>
          <w:color w:val="222222"/>
          <w:shd w:val="clear" w:color="auto" w:fill="FFFFFF"/>
        </w:rPr>
        <w:t xml:space="preserve">., </w:t>
      </w:r>
      <w:proofErr w:type="spellStart"/>
      <w:r w:rsidRPr="008D70BD">
        <w:rPr>
          <w:rFonts w:ascii="Garamond" w:hAnsi="Garamond" w:cs="Arial"/>
          <w:color w:val="222222"/>
          <w:shd w:val="clear" w:color="auto" w:fill="FFFFFF"/>
        </w:rPr>
        <w:t>Emrecan</w:t>
      </w:r>
      <w:proofErr w:type="spellEnd"/>
      <w:r w:rsidRPr="008D70BD">
        <w:rPr>
          <w:rFonts w:ascii="Garamond" w:hAnsi="Garamond" w:cs="Arial"/>
          <w:color w:val="222222"/>
          <w:shd w:val="clear" w:color="auto" w:fill="FFFFFF"/>
        </w:rPr>
        <w:t xml:space="preserve"> B., </w:t>
      </w:r>
      <w:proofErr w:type="spellStart"/>
      <w:r w:rsidRPr="008D70BD">
        <w:rPr>
          <w:rFonts w:ascii="Garamond" w:hAnsi="Garamond" w:cs="Arial"/>
          <w:color w:val="222222"/>
          <w:shd w:val="clear" w:color="auto" w:fill="FFFFFF"/>
        </w:rPr>
        <w:t>Şengöz</w:t>
      </w:r>
      <w:proofErr w:type="spellEnd"/>
      <w:r w:rsidRPr="008D70BD">
        <w:rPr>
          <w:rFonts w:ascii="Garamond" w:hAnsi="Garamond" w:cs="Arial"/>
          <w:color w:val="222222"/>
          <w:shd w:val="clear" w:color="auto" w:fill="FFFFFF"/>
        </w:rPr>
        <w:t xml:space="preserve"> T., </w:t>
      </w:r>
      <w:proofErr w:type="spellStart"/>
      <w:r w:rsidRPr="008D70BD">
        <w:rPr>
          <w:rFonts w:ascii="Garamond" w:hAnsi="Garamond" w:cs="Arial"/>
          <w:color w:val="222222"/>
          <w:shd w:val="clear" w:color="auto" w:fill="FFFFFF"/>
        </w:rPr>
        <w:t>Yaylalı</w:t>
      </w:r>
      <w:proofErr w:type="spellEnd"/>
      <w:r w:rsidRPr="008D70BD">
        <w:rPr>
          <w:rFonts w:ascii="Garamond" w:hAnsi="Garamond" w:cs="Arial"/>
          <w:color w:val="222222"/>
          <w:shd w:val="clear" w:color="auto" w:fill="FFFFFF"/>
        </w:rPr>
        <w:t xml:space="preserve"> O. Relapsing </w:t>
      </w:r>
      <w:proofErr w:type="spellStart"/>
      <w:r w:rsidRPr="008D70BD">
        <w:rPr>
          <w:rFonts w:ascii="Garamond" w:hAnsi="Garamond" w:cs="Arial"/>
          <w:color w:val="222222"/>
          <w:shd w:val="clear" w:color="auto" w:fill="FFFFFF"/>
        </w:rPr>
        <w:t>polychondritis</w:t>
      </w:r>
      <w:proofErr w:type="spellEnd"/>
      <w:r w:rsidRPr="008D70BD">
        <w:rPr>
          <w:rFonts w:ascii="Garamond" w:hAnsi="Garamond" w:cs="Arial"/>
          <w:color w:val="222222"/>
          <w:shd w:val="clear" w:color="auto" w:fill="FFFFFF"/>
        </w:rPr>
        <w:t xml:space="preserve"> with aortic involvement in fluorine-18 fluorodeoxyglucose positron emission tomography/computed tomography: A case report. </w:t>
      </w:r>
      <w:r w:rsidRPr="008D70BD">
        <w:rPr>
          <w:rFonts w:ascii="Garamond" w:hAnsi="Garamond" w:cs="Arial"/>
          <w:i/>
          <w:iCs/>
          <w:color w:val="222222"/>
          <w:shd w:val="clear" w:color="auto" w:fill="FFFFFF"/>
        </w:rPr>
        <w:t>Cardiovascular Surgery and Interventions</w:t>
      </w:r>
      <w:r w:rsidRPr="008D70BD">
        <w:rPr>
          <w:rFonts w:ascii="Garamond" w:hAnsi="Garamond" w:cs="Arial"/>
          <w:color w:val="222222"/>
          <w:shd w:val="clear" w:color="auto" w:fill="FFFFFF"/>
        </w:rPr>
        <w:t>, 2021, 8.1: 058-062</w:t>
      </w:r>
    </w:p>
    <w:p w14:paraId="501DBE3E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Erdinc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Dokuzoguz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Unal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Komur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Inkaya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AC,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Inan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D,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Karaoglan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I,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Deveci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Celen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MK,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Kose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Erben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Senturk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GC,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Heper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Y,</w:t>
      </w:r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> </w:t>
      </w:r>
      <w:proofErr w:type="spellStart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>Kutlu</w:t>
      </w:r>
      <w:proofErr w:type="spellEnd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 xml:space="preserve"> SS</w:t>
      </w:r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Hatipoglu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CA, Sumer 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Kandemir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Sirmatel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Bayindir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Y, Yilmaz E,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Ersoy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Y, Kazak E,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Yildirmak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MT,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Kayaaslan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Ozden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K,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Sener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Kara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Gunal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O,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Birengel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Akbulut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Yetkin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Cuvalci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NO,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Sargin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Pullukcu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H,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Gokengin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D.Temporal</w:t>
      </w:r>
      <w:proofErr w:type="spellEnd"/>
      <w:proofErr w:type="gram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trends in the epidemiology of HIV in Turkey [published online ahead of print, 2020 Apr 27]. </w:t>
      </w:r>
      <w:proofErr w:type="spellStart"/>
      <w:r w:rsidRPr="008D70BD">
        <w:rPr>
          <w:rFonts w:ascii="Garamond" w:hAnsi="Garamond" w:cs="Arial"/>
          <w:i/>
          <w:iCs/>
          <w:color w:val="212121"/>
          <w:sz w:val="22"/>
          <w:szCs w:val="22"/>
          <w:shd w:val="clear" w:color="auto" w:fill="FFFFFF"/>
        </w:rPr>
        <w:t>Curr</w:t>
      </w:r>
      <w:proofErr w:type="spellEnd"/>
      <w:r w:rsidRPr="008D70BD">
        <w:rPr>
          <w:rFonts w:ascii="Garamond" w:hAnsi="Garamond" w:cs="Arial"/>
          <w:i/>
          <w:iCs/>
          <w:color w:val="212121"/>
          <w:sz w:val="22"/>
          <w:szCs w:val="22"/>
          <w:shd w:val="clear" w:color="auto" w:fill="FFFFFF"/>
        </w:rPr>
        <w:t xml:space="preserve"> HIV Res</w:t>
      </w:r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. 2020;10.2174/1570162X18666200427223823. </w:t>
      </w:r>
    </w:p>
    <w:p w14:paraId="20183B73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Sayan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M,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Özgüler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M,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Sarıgül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Yıldırım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Yıldırmak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Gündüz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Dokuzoğuz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Çelen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MK,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İnan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D,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Heper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Y,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Ersöz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G,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Karaoğlan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İ,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Ceran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Deveci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Öztürk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S, </w:t>
      </w:r>
      <w:proofErr w:type="spellStart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>Sayın</w:t>
      </w:r>
      <w:proofErr w:type="spellEnd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>Kutlu</w:t>
      </w:r>
      <w:proofErr w:type="spellEnd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 xml:space="preserve"> S</w:t>
      </w:r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Özkan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Özdemir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H,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Akbulut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Yazıcı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Şener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Çağatay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Ünal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S. Molecular Identification of HIV-1 in the Presence of Hepatitis B Virus and Hepatitis C Virus Co-infections. Balkan Med J. 2020 Apr 10;37(3):125-130.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: 10.4274/balkanmedj.galenos.2020.2019.5.89.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Epub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2020 Feb 28. PMID: 32106666; PMCID: PMC7161615.</w:t>
      </w:r>
    </w:p>
    <w:p w14:paraId="5CAD65F8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Özdemir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K,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Kocaoğlu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C,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Sayin</w:t>
      </w:r>
      <w:proofErr w:type="spellEnd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Ergin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Ç,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M. Epidemiology, Risk Factors and Mortality of Candidemia: Case-control Study. FLORA 2020;25(2):206-212</w:t>
      </w:r>
    </w:p>
    <w:p w14:paraId="032DC7F8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Ünlütürk</w:t>
      </w:r>
      <w:proofErr w:type="spellEnd"/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, Zeynep, </w:t>
      </w:r>
      <w:proofErr w:type="spellStart"/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Eylem</w:t>
      </w:r>
      <w:proofErr w:type="spellEnd"/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Değirmenci</w:t>
      </w:r>
      <w:proofErr w:type="spellEnd"/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, </w:t>
      </w:r>
      <w:r w:rsidRPr="008D70BD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 xml:space="preserve">Selda </w:t>
      </w:r>
      <w:proofErr w:type="spellStart"/>
      <w:r w:rsidRPr="008D70BD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>Sayın</w:t>
      </w:r>
      <w:proofErr w:type="spellEnd"/>
      <w:r w:rsidRPr="008D70BD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>Kutlu</w:t>
      </w:r>
      <w:proofErr w:type="spellEnd"/>
      <w:r w:rsidRPr="008D70BD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>.</w:t>
      </w:r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"Acquired Immune Deficiency Syndrome Showing Its First Symptom with Nervous System Involvement." </w:t>
      </w:r>
      <w:r w:rsidRPr="008D70BD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 xml:space="preserve">Turkish Journal of Neurology/Turk </w:t>
      </w:r>
      <w:proofErr w:type="spellStart"/>
      <w:r w:rsidRPr="008D70BD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Noroloji</w:t>
      </w:r>
      <w:proofErr w:type="spellEnd"/>
      <w:r w:rsidRPr="008D70BD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Dergisi</w:t>
      </w:r>
      <w:proofErr w:type="spellEnd"/>
      <w:r w:rsidRPr="008D70B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 26.2 (2020).</w:t>
      </w:r>
    </w:p>
    <w:p w14:paraId="0E5D25A7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Sarigül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Sayan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M,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İnan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D,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Sarigül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Deveci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Ceran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Çelen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MK,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Çağatay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Özdemir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HÖ,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Kuşcu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F,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Karagöz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G,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Heper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Y,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Karabay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O,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Dokuzoğuz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B, Kaya S,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Erben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Karaoğlan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İ,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Ersöz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GM,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Günal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Ö,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Hatipoğlu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Ç,</w:t>
      </w:r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> </w:t>
      </w:r>
      <w:proofErr w:type="spellStart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>Kutlu</w:t>
      </w:r>
      <w:proofErr w:type="spellEnd"/>
      <w:r w:rsidRPr="008D70BD">
        <w:rPr>
          <w:rFonts w:ascii="Garamond" w:hAnsi="Garamond" w:cs="Arial"/>
          <w:b/>
          <w:bCs/>
          <w:color w:val="212121"/>
          <w:sz w:val="22"/>
          <w:szCs w:val="22"/>
          <w:shd w:val="clear" w:color="auto" w:fill="FFFFFF"/>
        </w:rPr>
        <w:t xml:space="preserve"> SS</w:t>
      </w:r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Akbulut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Saba R,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Şener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Büyüktuna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SA..</w:t>
      </w:r>
      <w:proofErr w:type="gram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Current status of HIV/AIDS-syphilis co-infections: a retrospective </w:t>
      </w:r>
      <w:proofErr w:type="spell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multicentre</w:t>
      </w:r>
      <w:proofErr w:type="spell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 study. </w:t>
      </w:r>
      <w:r w:rsidRPr="008D70BD">
        <w:rPr>
          <w:rFonts w:ascii="Garamond" w:hAnsi="Garamond" w:cs="Arial"/>
          <w:i/>
          <w:iCs/>
          <w:color w:val="212121"/>
          <w:sz w:val="22"/>
          <w:szCs w:val="22"/>
          <w:shd w:val="clear" w:color="auto" w:fill="FFFFFF"/>
        </w:rPr>
        <w:t>Cent Eur J Public Health</w:t>
      </w:r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. 2019;27(3):223</w:t>
      </w:r>
      <w:r w:rsidRPr="008D70BD">
        <w:rPr>
          <w:rFonts w:ascii="Cambria Math" w:hAnsi="Cambria Math" w:cs="Cambria Math"/>
          <w:color w:val="212121"/>
          <w:sz w:val="22"/>
          <w:szCs w:val="22"/>
          <w:shd w:val="clear" w:color="auto" w:fill="FFFFFF"/>
        </w:rPr>
        <w:t>‐</w:t>
      </w:r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228. doi:10.21101/</w:t>
      </w:r>
      <w:proofErr w:type="gramStart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cejph.a</w:t>
      </w:r>
      <w:proofErr w:type="gramEnd"/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5467</w:t>
      </w:r>
    </w:p>
    <w:p w14:paraId="267A1FC2" w14:textId="77777777" w:rsidR="00181D8A" w:rsidRPr="008D70BD" w:rsidRDefault="00181D8A" w:rsidP="00181D8A">
      <w:pPr>
        <w:pStyle w:val="Default"/>
        <w:numPr>
          <w:ilvl w:val="0"/>
          <w:numId w:val="6"/>
        </w:numPr>
        <w:spacing w:line="360" w:lineRule="auto"/>
        <w:ind w:left="360"/>
        <w:rPr>
          <w:rStyle w:val="A9"/>
          <w:rFonts w:ascii="Garamond" w:hAnsi="Garamond" w:cs="Arial"/>
          <w:sz w:val="22"/>
          <w:szCs w:val="22"/>
          <w:lang w:val="en-US"/>
        </w:rPr>
      </w:pPr>
      <w:r w:rsidRPr="008D70BD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 xml:space="preserve">Sayın Kutlu S. </w:t>
      </w:r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Diagnosis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 of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Invasive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Fungal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Infection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 in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Patients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With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 Solid Organ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Transplants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: How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to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</w:rPr>
        <w:t>Approach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</w:rPr>
        <w:t>?</w:t>
      </w:r>
      <w:r w:rsidRPr="008D70BD">
        <w:rPr>
          <w:rFonts w:ascii="Garamond" w:hAnsi="Garamond" w:cs="Arial"/>
          <w:sz w:val="22"/>
          <w:szCs w:val="22"/>
        </w:rPr>
        <w:t xml:space="preserve">  </w:t>
      </w:r>
      <w:proofErr w:type="spellStart"/>
      <w:r w:rsidRPr="008D70BD">
        <w:rPr>
          <w:rStyle w:val="A9"/>
          <w:rFonts w:ascii="Garamond" w:hAnsi="Garamond" w:cs="Arial"/>
          <w:i/>
          <w:iCs/>
          <w:sz w:val="22"/>
          <w:szCs w:val="22"/>
        </w:rPr>
        <w:t>Klimik</w:t>
      </w:r>
      <w:proofErr w:type="spellEnd"/>
      <w:r w:rsidRPr="008D70BD">
        <w:rPr>
          <w:rStyle w:val="A9"/>
          <w:rFonts w:ascii="Garamond" w:hAnsi="Garamond" w:cs="Arial"/>
          <w:i/>
          <w:iCs/>
          <w:sz w:val="22"/>
          <w:szCs w:val="22"/>
        </w:rPr>
        <w:t xml:space="preserve"> </w:t>
      </w:r>
      <w:proofErr w:type="spellStart"/>
      <w:r w:rsidRPr="008D70BD">
        <w:rPr>
          <w:rStyle w:val="A9"/>
          <w:rFonts w:ascii="Garamond" w:hAnsi="Garamond" w:cs="Arial"/>
          <w:i/>
          <w:iCs/>
          <w:sz w:val="22"/>
          <w:szCs w:val="22"/>
        </w:rPr>
        <w:t>Derg</w:t>
      </w:r>
      <w:proofErr w:type="spellEnd"/>
      <w:r w:rsidRPr="008D70BD">
        <w:rPr>
          <w:rStyle w:val="A9"/>
          <w:rFonts w:ascii="Garamond" w:hAnsi="Garamond" w:cs="Arial"/>
          <w:i/>
          <w:iCs/>
          <w:sz w:val="22"/>
          <w:szCs w:val="22"/>
        </w:rPr>
        <w:t xml:space="preserve">. </w:t>
      </w:r>
      <w:r w:rsidRPr="008D70BD">
        <w:rPr>
          <w:rStyle w:val="A9"/>
          <w:rFonts w:ascii="Garamond" w:hAnsi="Garamond" w:cs="Arial"/>
          <w:sz w:val="22"/>
          <w:szCs w:val="22"/>
        </w:rPr>
        <w:t>2019; 32(</w:t>
      </w:r>
      <w:proofErr w:type="spellStart"/>
      <w:r w:rsidRPr="008D70BD">
        <w:rPr>
          <w:rStyle w:val="A9"/>
          <w:rFonts w:ascii="Garamond" w:hAnsi="Garamond" w:cs="Arial"/>
          <w:sz w:val="22"/>
          <w:szCs w:val="22"/>
        </w:rPr>
        <w:t>Suppl</w:t>
      </w:r>
      <w:proofErr w:type="spellEnd"/>
      <w:r w:rsidRPr="008D70BD">
        <w:rPr>
          <w:rStyle w:val="A9"/>
          <w:rFonts w:ascii="Garamond" w:hAnsi="Garamond" w:cs="Arial"/>
          <w:sz w:val="22"/>
          <w:szCs w:val="22"/>
        </w:rPr>
        <w:t>. 2): 140-9.</w:t>
      </w:r>
    </w:p>
    <w:p w14:paraId="362126C6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Tüzün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T,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Sayın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Kaleli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İ. Risk factors for community-onset urinary tract infections caused by extended-spectrum β-lactamase-producing Escherichia coli. Turk J Med Sci. 2019 Aug 8;49(4):1206-1211.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doi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: 10.3906/sag-1902-24</w:t>
      </w:r>
    </w:p>
    <w:p w14:paraId="30D956D8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Işıkgöz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Taşbakan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Kutsoylu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Pullukçu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H,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Sayın</w:t>
      </w:r>
      <w:proofErr w:type="spellEnd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 xml:space="preserve"> 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Öztürk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B, Kaya O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ve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ark.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İnvaziv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kandida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infeksiyonlarında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anidulafungin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kullanımının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çok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merkezli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analizi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FLORA 2019;24(2):136-42</w:t>
      </w:r>
    </w:p>
    <w:p w14:paraId="1CE558F0" w14:textId="77777777" w:rsidR="00181D8A" w:rsidRPr="008D70BD" w:rsidRDefault="00181D8A" w:rsidP="00181D8A">
      <w:pPr>
        <w:pStyle w:val="Default"/>
        <w:spacing w:line="360" w:lineRule="auto"/>
        <w:ind w:left="-66"/>
        <w:rPr>
          <w:rStyle w:val="A9"/>
          <w:rFonts w:ascii="Garamond" w:hAnsi="Garamond" w:cs="Arial"/>
          <w:sz w:val="22"/>
          <w:szCs w:val="22"/>
          <w:lang w:val="en-US"/>
        </w:rPr>
      </w:pPr>
    </w:p>
    <w:p w14:paraId="2591B912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  <w:lang w:val="tr-TR"/>
        </w:rPr>
      </w:pPr>
      <w:proofErr w:type="spellStart"/>
      <w:r w:rsidRPr="008D70BD">
        <w:rPr>
          <w:rFonts w:ascii="Garamond" w:hAnsi="Garamond" w:cs="Arial"/>
          <w:color w:val="272727"/>
          <w:sz w:val="22"/>
          <w:szCs w:val="22"/>
          <w:shd w:val="clear" w:color="auto" w:fill="FFFFFF"/>
        </w:rPr>
        <w:t>Gülmez</w:t>
      </w:r>
      <w:proofErr w:type="spellEnd"/>
      <w:r w:rsidRPr="008D70BD">
        <w:rPr>
          <w:rFonts w:ascii="Garamond" w:hAnsi="Garamond" w:cs="Arial"/>
          <w:color w:val="272727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color w:val="272727"/>
          <w:sz w:val="22"/>
          <w:szCs w:val="22"/>
          <w:shd w:val="clear" w:color="auto" w:fill="FFFFFF"/>
        </w:rPr>
        <w:t>Çakmak</w:t>
      </w:r>
      <w:proofErr w:type="spellEnd"/>
      <w:r w:rsidRPr="008D70BD">
        <w:rPr>
          <w:rFonts w:ascii="Garamond" w:hAnsi="Garamond" w:cs="Arial"/>
          <w:color w:val="272727"/>
          <w:sz w:val="22"/>
          <w:szCs w:val="22"/>
          <w:shd w:val="clear" w:color="auto" w:fill="FFFFFF"/>
        </w:rPr>
        <w:t xml:space="preserve"> P, </w:t>
      </w:r>
      <w:proofErr w:type="spellStart"/>
      <w:r w:rsidRPr="008D70BD">
        <w:rPr>
          <w:rFonts w:ascii="Garamond" w:hAnsi="Garamond" w:cs="Arial"/>
          <w:b/>
          <w:color w:val="272727"/>
          <w:sz w:val="22"/>
          <w:szCs w:val="22"/>
          <w:shd w:val="clear" w:color="auto" w:fill="FFFFFF"/>
        </w:rPr>
        <w:t>Sayin</w:t>
      </w:r>
      <w:proofErr w:type="spellEnd"/>
      <w:r w:rsidRPr="008D70BD">
        <w:rPr>
          <w:rFonts w:ascii="Garamond" w:hAnsi="Garamond" w:cs="Arial"/>
          <w:b/>
          <w:color w:val="272727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b/>
          <w:color w:val="272727"/>
          <w:sz w:val="22"/>
          <w:szCs w:val="22"/>
          <w:shd w:val="clear" w:color="auto" w:fill="FFFFFF"/>
        </w:rPr>
        <w:t>Kutlu</w:t>
      </w:r>
      <w:proofErr w:type="spellEnd"/>
      <w:r w:rsidRPr="008D70BD">
        <w:rPr>
          <w:rFonts w:ascii="Garamond" w:hAnsi="Garamond" w:cs="Arial"/>
          <w:b/>
          <w:color w:val="272727"/>
          <w:sz w:val="22"/>
          <w:szCs w:val="22"/>
          <w:shd w:val="clear" w:color="auto" w:fill="FFFFFF"/>
        </w:rPr>
        <w:t xml:space="preserve"> S.</w:t>
      </w:r>
      <w:r w:rsidRPr="008D70BD">
        <w:rPr>
          <w:rFonts w:ascii="Garamond" w:hAnsi="Garamond" w:cs="Arial"/>
          <w:color w:val="272727"/>
          <w:sz w:val="22"/>
          <w:szCs w:val="22"/>
          <w:shd w:val="clear" w:color="auto" w:fill="FFFFFF"/>
        </w:rPr>
        <w:t xml:space="preserve"> </w:t>
      </w:r>
      <w:proofErr w:type="spellStart"/>
      <w:r w:rsidRPr="008D70BD">
        <w:rPr>
          <w:rFonts w:ascii="Garamond" w:hAnsi="Garamond" w:cs="Arial"/>
          <w:color w:val="272727"/>
          <w:sz w:val="22"/>
          <w:szCs w:val="22"/>
          <w:shd w:val="clear" w:color="auto" w:fill="FFFFFF"/>
        </w:rPr>
        <w:t>Neurotoxoplasmosis</w:t>
      </w:r>
      <w:proofErr w:type="spellEnd"/>
      <w:r w:rsidRPr="008D70BD">
        <w:rPr>
          <w:rFonts w:ascii="Garamond" w:hAnsi="Garamond" w:cs="Arial"/>
          <w:color w:val="272727"/>
          <w:sz w:val="22"/>
          <w:szCs w:val="22"/>
          <w:shd w:val="clear" w:color="auto" w:fill="FFFFFF"/>
        </w:rPr>
        <w:t xml:space="preserve"> in a Patient with Acquired Immunodeficiency Syndrome: Magnetic Resonance and Magnetic Resonance Spectroscopy Findings. </w:t>
      </w:r>
      <w:r w:rsidRPr="008D70BD">
        <w:rPr>
          <w:rFonts w:ascii="Garamond" w:hAnsi="Garamond" w:cs="Arial"/>
          <w:sz w:val="22"/>
          <w:szCs w:val="22"/>
        </w:rPr>
        <w:t>İstanbul Med J 2019; 20(2): 159-62. DOI: 10.4274/imj.galenos.2018.02170</w:t>
      </w:r>
    </w:p>
    <w:p w14:paraId="62759EC2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lastRenderedPageBreak/>
        <w:t xml:space="preserve">S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Sayın-Kutlu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M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D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Herek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D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Dirim-Erdoğan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K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Özdemir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Nilay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Şen-Türk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Olga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Yaylali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Kabukcu-Hacıoğlu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Sibel, Turgut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Hüseyin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Multiple Nodular Lesions in Spleen and Liver in Visceral Leishmaniasis. Infectious Diseases and Clinical Microbiology 2019; 1 (2), 70-77.</w:t>
      </w:r>
    </w:p>
    <w:p w14:paraId="555873A8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Işıkgöz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Taşbakan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Kutsoylu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Pullukçu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H,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Sayın</w:t>
      </w:r>
      <w:proofErr w:type="spellEnd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 xml:space="preserve"> S,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Öztürk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B, Kaya O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ve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ark.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İnvaziv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kandida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infeksiyonlarında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anidulafungin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kullanımının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çok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merkezli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analizi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FLORA 2019;24(2):136-42</w:t>
      </w:r>
    </w:p>
    <w:p w14:paraId="3D59E58C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3CC80CD1" w14:textId="77777777" w:rsidR="00181D8A" w:rsidRPr="008D70BD" w:rsidRDefault="00181D8A" w:rsidP="00181D8A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rFonts w:ascii="Garamond" w:hAnsi="Garamond" w:cs="Arial"/>
          <w:lang w:eastAsia="tr-TR"/>
        </w:rPr>
      </w:pPr>
      <w:r w:rsidRPr="008D70BD">
        <w:rPr>
          <w:rFonts w:ascii="Garamond" w:hAnsi="Garamond" w:cs="Arial"/>
          <w:b/>
          <w:color w:val="000000"/>
        </w:rPr>
        <w:t xml:space="preserve"> </w:t>
      </w:r>
      <w:proofErr w:type="spellStart"/>
      <w:r w:rsidRPr="008D70BD">
        <w:rPr>
          <w:rFonts w:ascii="Garamond" w:hAnsi="Garamond" w:cs="Arial"/>
          <w:b/>
          <w:color w:val="000000"/>
        </w:rPr>
        <w:t>Sayin</w:t>
      </w:r>
      <w:proofErr w:type="spellEnd"/>
      <w:r w:rsidRPr="008D70BD">
        <w:rPr>
          <w:rFonts w:ascii="Garamond" w:hAnsi="Garamond" w:cs="Arial"/>
          <w:b/>
          <w:color w:val="000000"/>
        </w:rPr>
        <w:t xml:space="preserve"> </w:t>
      </w:r>
      <w:proofErr w:type="spellStart"/>
      <w:r w:rsidRPr="008D70BD">
        <w:rPr>
          <w:rFonts w:ascii="Garamond" w:hAnsi="Garamond" w:cs="Arial"/>
          <w:b/>
          <w:color w:val="000000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</w:rPr>
        <w:t xml:space="preserve"> S</w:t>
      </w:r>
      <w:r w:rsidRPr="008D70BD">
        <w:rPr>
          <w:rFonts w:ascii="Garamond" w:hAnsi="Garamond" w:cs="Arial"/>
          <w:color w:val="000000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</w:rPr>
        <w:t>Kutlu</w:t>
      </w:r>
      <w:proofErr w:type="spellEnd"/>
      <w:r w:rsidRPr="008D70BD">
        <w:rPr>
          <w:rFonts w:ascii="Garamond" w:hAnsi="Garamond" w:cs="Arial"/>
          <w:color w:val="000000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</w:rPr>
        <w:t>Tuzun</w:t>
      </w:r>
      <w:proofErr w:type="spellEnd"/>
      <w:r w:rsidRPr="008D70BD">
        <w:rPr>
          <w:rFonts w:ascii="Garamond" w:hAnsi="Garamond" w:cs="Arial"/>
          <w:color w:val="000000"/>
        </w:rPr>
        <w:t xml:space="preserve"> T, </w:t>
      </w:r>
      <w:proofErr w:type="spellStart"/>
      <w:r w:rsidRPr="008D70BD">
        <w:rPr>
          <w:rFonts w:ascii="Garamond" w:hAnsi="Garamond" w:cs="Arial"/>
          <w:color w:val="000000"/>
        </w:rPr>
        <w:t>Özdemir</w:t>
      </w:r>
      <w:proofErr w:type="spellEnd"/>
      <w:r w:rsidRPr="008D70BD">
        <w:rPr>
          <w:rFonts w:ascii="Garamond" w:hAnsi="Garamond" w:cs="Arial"/>
          <w:color w:val="000000"/>
        </w:rPr>
        <w:t xml:space="preserve"> K. </w:t>
      </w:r>
      <w:r w:rsidRPr="008D70BD">
        <w:rPr>
          <w:rFonts w:ascii="Garamond" w:hAnsi="Garamond" w:cs="Arial"/>
          <w:shd w:val="clear" w:color="auto" w:fill="FFFFFF"/>
        </w:rPr>
        <w:t xml:space="preserve">Spondylodiscitis: a common complication of brucellosis. </w:t>
      </w:r>
      <w:r w:rsidRPr="008D70BD">
        <w:rPr>
          <w:rFonts w:ascii="Garamond" w:hAnsi="Garamond" w:cs="Arial"/>
          <w:lang w:eastAsia="tr-TR"/>
        </w:rPr>
        <w:t xml:space="preserve">J Infect Dev </w:t>
      </w:r>
      <w:proofErr w:type="spellStart"/>
      <w:r w:rsidRPr="008D70BD">
        <w:rPr>
          <w:rFonts w:ascii="Garamond" w:hAnsi="Garamond" w:cs="Arial"/>
          <w:lang w:eastAsia="tr-TR"/>
        </w:rPr>
        <w:t>Ctries</w:t>
      </w:r>
      <w:proofErr w:type="spellEnd"/>
      <w:r w:rsidRPr="008D70BD">
        <w:rPr>
          <w:rFonts w:ascii="Garamond" w:hAnsi="Garamond" w:cs="Arial"/>
          <w:lang w:eastAsia="tr-TR"/>
        </w:rPr>
        <w:t xml:space="preserve"> 2018; 12(7):550-556. doi:10.3855/jidc.10557</w:t>
      </w:r>
    </w:p>
    <w:p w14:paraId="61A08969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66C47907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r w:rsidRPr="008D70BD">
        <w:rPr>
          <w:rFonts w:ascii="Garamond" w:hAnsi="Garamond" w:cs="Arial"/>
          <w:color w:val="000000"/>
          <w:sz w:val="22"/>
          <w:szCs w:val="22"/>
        </w:rPr>
        <w:t xml:space="preserve">Cetin EN,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Parca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Pekel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G. Corneal and Anterior Chamber Morphology in Human Immunodeficiency Virus-1-Infected Patients Without Opportunistic Infections. Eye Contact Lens. 2018 Feb 12.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doi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: 10.1097/ICL.0000000000000468.</w:t>
      </w:r>
    </w:p>
    <w:p w14:paraId="1A63F35D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077BE6E5" w14:textId="77777777" w:rsidR="00181D8A" w:rsidRPr="00C60D25" w:rsidRDefault="00181D8A" w:rsidP="00C60D25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r w:rsidRPr="008D70BD">
        <w:rPr>
          <w:rFonts w:ascii="Garamond" w:hAnsi="Garamond" w:cs="Arial"/>
          <w:color w:val="000000"/>
          <w:sz w:val="22"/>
          <w:szCs w:val="22"/>
        </w:rPr>
        <w:t xml:space="preserve">Cetin EN,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Sayin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Parca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Pekel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G. The thicknesses of</w:t>
      </w:r>
      <w:r w:rsidR="00C60D25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C60D25">
        <w:rPr>
          <w:rFonts w:ascii="Garamond" w:hAnsi="Garamond" w:cs="Arial"/>
          <w:color w:val="000000"/>
          <w:sz w:val="22"/>
          <w:szCs w:val="22"/>
        </w:rPr>
        <w:t xml:space="preserve">choroid, macular segments, peripapillary retinal nerve fiber layer, and retinal vascular caliber in HIV-1-infected patients without infectious retinitis. Retina.2018 Mar 8. </w:t>
      </w:r>
      <w:proofErr w:type="spellStart"/>
      <w:r w:rsidRPr="00C60D25">
        <w:rPr>
          <w:rFonts w:ascii="Garamond" w:hAnsi="Garamond" w:cs="Arial"/>
          <w:color w:val="000000"/>
          <w:sz w:val="22"/>
          <w:szCs w:val="22"/>
        </w:rPr>
        <w:t>doi</w:t>
      </w:r>
      <w:proofErr w:type="spellEnd"/>
      <w:r w:rsidRPr="00C60D25">
        <w:rPr>
          <w:rFonts w:ascii="Garamond" w:hAnsi="Garamond" w:cs="Arial"/>
          <w:color w:val="000000"/>
          <w:sz w:val="22"/>
          <w:szCs w:val="22"/>
        </w:rPr>
        <w:t>: 10.1097/IAE.0000000000002146.</w:t>
      </w:r>
    </w:p>
    <w:p w14:paraId="375583D5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Sayın-Kutlu</w:t>
      </w:r>
      <w:proofErr w:type="spellEnd"/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 xml:space="preserve"> 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Emrecan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B,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Kocaoğlu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C,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Cevahir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Herek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D. Streptococcus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equi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subsp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.'in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neden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olduğu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protez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kapak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endokarditi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ve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yaygın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infeksiyon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Klimik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Derg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2018: 31 (1), 61-63</w:t>
      </w:r>
    </w:p>
    <w:p w14:paraId="66AF5566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6F6C0DC8" w14:textId="77777777" w:rsidR="00181D8A" w:rsidRPr="008D70BD" w:rsidRDefault="00181D8A" w:rsidP="00181D8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eastAsia="Calibri" w:hAnsi="Garamond" w:cs="Arial"/>
          <w:color w:val="000000"/>
        </w:rPr>
      </w:pPr>
      <w:proofErr w:type="spellStart"/>
      <w:r w:rsidRPr="008D70BD">
        <w:rPr>
          <w:rFonts w:ascii="Garamond" w:eastAsia="UniversTr" w:hAnsi="Garamond" w:cs="Arial"/>
          <w:sz w:val="22"/>
          <w:szCs w:val="22"/>
          <w:lang w:eastAsia="tr-TR"/>
        </w:rPr>
        <w:t>Kutlu</w:t>
      </w:r>
      <w:proofErr w:type="spellEnd"/>
      <w:r w:rsidRPr="008D70BD">
        <w:rPr>
          <w:rFonts w:ascii="Garamond" w:eastAsia="UniversTr" w:hAnsi="Garamond" w:cs="Arial"/>
          <w:sz w:val="22"/>
          <w:szCs w:val="22"/>
          <w:lang w:eastAsia="tr-TR"/>
        </w:rPr>
        <w:t xml:space="preserve"> M, </w:t>
      </w:r>
      <w:proofErr w:type="spellStart"/>
      <w:r w:rsidRPr="008D70BD">
        <w:rPr>
          <w:rFonts w:ascii="Garamond" w:eastAsia="UniversTr" w:hAnsi="Garamond" w:cs="Arial"/>
          <w:b/>
          <w:bCs/>
          <w:sz w:val="22"/>
          <w:szCs w:val="22"/>
          <w:lang w:eastAsia="tr-TR"/>
        </w:rPr>
        <w:t>Sayın-Kutlu</w:t>
      </w:r>
      <w:proofErr w:type="spellEnd"/>
      <w:r w:rsidRPr="008D70BD">
        <w:rPr>
          <w:rFonts w:ascii="Garamond" w:eastAsia="UniversTr" w:hAnsi="Garamond" w:cs="Arial"/>
          <w:b/>
          <w:bCs/>
          <w:sz w:val="22"/>
          <w:szCs w:val="22"/>
          <w:lang w:eastAsia="tr-TR"/>
        </w:rPr>
        <w:t xml:space="preserve"> S</w:t>
      </w:r>
      <w:r w:rsidRPr="008D70BD">
        <w:rPr>
          <w:rFonts w:ascii="Garamond" w:eastAsia="UniversTr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eastAsia="UniversTr" w:hAnsi="Garamond" w:cs="Arial"/>
          <w:sz w:val="22"/>
          <w:szCs w:val="22"/>
          <w:lang w:eastAsia="tr-TR"/>
        </w:rPr>
        <w:t>Dunya-Erdal</w:t>
      </w:r>
      <w:proofErr w:type="spellEnd"/>
      <w:r w:rsidRPr="008D70BD">
        <w:rPr>
          <w:rFonts w:ascii="Garamond" w:eastAsia="UniversTr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eastAsia="UniversTr" w:hAnsi="Garamond" w:cs="Arial"/>
          <w:sz w:val="22"/>
          <w:szCs w:val="22"/>
          <w:lang w:eastAsia="tr-TR"/>
        </w:rPr>
        <w:t>Ağladıoğlu</w:t>
      </w:r>
      <w:proofErr w:type="spellEnd"/>
      <w:r w:rsidRPr="008D70BD">
        <w:rPr>
          <w:rFonts w:ascii="Garamond" w:eastAsia="UniversTr" w:hAnsi="Garamond" w:cs="Arial"/>
          <w:sz w:val="22"/>
          <w:szCs w:val="22"/>
          <w:lang w:eastAsia="tr-TR"/>
        </w:rPr>
        <w:t xml:space="preserve"> K. </w:t>
      </w:r>
      <w:r w:rsidRPr="008D70BD">
        <w:rPr>
          <w:rFonts w:ascii="Garamond" w:hAnsi="Garamond" w:cs="Arial"/>
          <w:color w:val="414142"/>
          <w:sz w:val="22"/>
          <w:szCs w:val="22"/>
          <w:lang w:eastAsia="tr-TR"/>
        </w:rPr>
        <w:t xml:space="preserve">Hepatocellular Carcinoma in a Chronic Hepatitis B Patient </w:t>
      </w:r>
      <w:proofErr w:type="gramStart"/>
      <w:r w:rsidRPr="008D70BD">
        <w:rPr>
          <w:rFonts w:ascii="Garamond" w:hAnsi="Garamond" w:cs="Arial"/>
          <w:color w:val="414142"/>
          <w:sz w:val="22"/>
          <w:szCs w:val="22"/>
          <w:lang w:eastAsia="tr-TR"/>
        </w:rPr>
        <w:t>With</w:t>
      </w:r>
      <w:proofErr w:type="gramEnd"/>
      <w:r w:rsidRPr="008D70BD">
        <w:rPr>
          <w:rFonts w:ascii="Garamond" w:hAnsi="Garamond" w:cs="Arial"/>
          <w:color w:val="414142"/>
          <w:sz w:val="22"/>
          <w:szCs w:val="22"/>
          <w:lang w:eastAsia="tr-TR"/>
        </w:rPr>
        <w:t xml:space="preserve"> Suppressed Viral Replication.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>Klimik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>Dergisi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 xml:space="preserve"> </w:t>
      </w:r>
      <w:r w:rsidRPr="008D70BD">
        <w:rPr>
          <w:rFonts w:ascii="Garamond" w:eastAsia="UniversTr" w:hAnsi="Garamond" w:cs="Arial"/>
          <w:sz w:val="22"/>
          <w:szCs w:val="22"/>
          <w:lang w:eastAsia="tr-TR"/>
        </w:rPr>
        <w:t>2016; 29(3): 130-2</w:t>
      </w:r>
    </w:p>
    <w:p w14:paraId="1F59A8CB" w14:textId="77777777" w:rsidR="00181D8A" w:rsidRPr="008D70BD" w:rsidRDefault="00181D8A" w:rsidP="00181D8A">
      <w:pPr>
        <w:autoSpaceDE w:val="0"/>
        <w:autoSpaceDN w:val="0"/>
        <w:adjustRightInd w:val="0"/>
        <w:spacing w:line="360" w:lineRule="auto"/>
        <w:ind w:left="-786"/>
        <w:rPr>
          <w:rFonts w:ascii="Garamond" w:eastAsia="Calibri" w:hAnsi="Garamond" w:cs="Arial"/>
          <w:color w:val="000000"/>
        </w:rPr>
      </w:pPr>
    </w:p>
    <w:p w14:paraId="4DAD4664" w14:textId="77777777" w:rsidR="00181D8A" w:rsidRPr="008D70BD" w:rsidRDefault="00181D8A" w:rsidP="00181D8A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proofErr w:type="spellStart"/>
      <w:r w:rsidRPr="008D70BD">
        <w:rPr>
          <w:rFonts w:ascii="Garamond" w:hAnsi="Garamond" w:cs="Arial"/>
          <w:sz w:val="22"/>
          <w:szCs w:val="22"/>
        </w:rPr>
        <w:t>Türkan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Tüzün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Murat </w:t>
      </w:r>
      <w:proofErr w:type="spellStart"/>
      <w:r w:rsidRPr="008D70BD">
        <w:rPr>
          <w:rFonts w:ascii="Garamond" w:hAnsi="Garamond" w:cs="Arial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</w:t>
      </w:r>
      <w:r w:rsidRPr="008D70BD">
        <w:rPr>
          <w:rFonts w:ascii="Garamond" w:hAnsi="Garamond" w:cs="Arial"/>
          <w:b/>
          <w:bCs/>
          <w:sz w:val="22"/>
          <w:szCs w:val="22"/>
        </w:rPr>
        <w:t xml:space="preserve">Selda </w:t>
      </w:r>
      <w:proofErr w:type="spellStart"/>
      <w:r w:rsidRPr="008D70BD">
        <w:rPr>
          <w:rFonts w:ascii="Garamond" w:hAnsi="Garamond" w:cs="Arial"/>
          <w:b/>
          <w:bCs/>
          <w:sz w:val="22"/>
          <w:szCs w:val="22"/>
        </w:rPr>
        <w:t>Sayın</w:t>
      </w:r>
      <w:proofErr w:type="spellEnd"/>
      <w:r w:rsidRPr="008D70BD">
        <w:rPr>
          <w:rFonts w:ascii="Garamond" w:hAnsi="Garamond" w:cs="Arial"/>
          <w:b/>
          <w:bCs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bCs/>
          <w:sz w:val="22"/>
          <w:szCs w:val="22"/>
        </w:rPr>
        <w:t>,</w:t>
      </w:r>
      <w:r w:rsidRPr="008D70BD">
        <w:rPr>
          <w:rFonts w:ascii="Garamond" w:hAnsi="Garamond" w:cs="Arial"/>
          <w:sz w:val="22"/>
          <w:szCs w:val="22"/>
        </w:rPr>
        <w:t xml:space="preserve"> Mehmet </w:t>
      </w:r>
      <w:proofErr w:type="spellStart"/>
      <w:r w:rsidRPr="008D70BD">
        <w:rPr>
          <w:rFonts w:ascii="Garamond" w:hAnsi="Garamond" w:cs="Arial"/>
          <w:sz w:val="22"/>
          <w:szCs w:val="22"/>
        </w:rPr>
        <w:t>Uçar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</w:rPr>
        <w:t>Kevser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Özdemir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</w:rPr>
        <w:t>Hüseyin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Turgut. </w:t>
      </w:r>
      <w:hyperlink r:id="rId6" w:history="1">
        <w:r w:rsidRPr="008D70BD">
          <w:rPr>
            <w:rFonts w:ascii="Garamond" w:hAnsi="Garamond" w:cs="Arial"/>
            <w:sz w:val="22"/>
            <w:szCs w:val="22"/>
            <w:shd w:val="clear" w:color="auto" w:fill="FFFFFF"/>
          </w:rPr>
          <w:t>Retrospective evaluation of infections in geriatric patients</w:t>
        </w:r>
      </w:hyperlink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Türk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Mikrobiyol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Cem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Derg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2018; 48 (2), 112-116</w:t>
      </w:r>
    </w:p>
    <w:p w14:paraId="0B725195" w14:textId="77777777" w:rsidR="00181D8A" w:rsidRPr="008D70BD" w:rsidRDefault="00181D8A" w:rsidP="00181D8A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8D70BD">
        <w:rPr>
          <w:rFonts w:ascii="Garamond" w:hAnsi="Garamond" w:cs="Arial"/>
          <w:sz w:val="22"/>
          <w:szCs w:val="22"/>
        </w:rPr>
        <w:t xml:space="preserve">M Arslan, M </w:t>
      </w:r>
      <w:proofErr w:type="spellStart"/>
      <w:r w:rsidRPr="008D70BD">
        <w:rPr>
          <w:rFonts w:ascii="Garamond" w:hAnsi="Garamond" w:cs="Arial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C </w:t>
      </w:r>
      <w:proofErr w:type="spellStart"/>
      <w:r w:rsidRPr="008D70BD">
        <w:rPr>
          <w:rFonts w:ascii="Garamond" w:hAnsi="Garamond" w:cs="Arial"/>
          <w:sz w:val="22"/>
          <w:szCs w:val="22"/>
        </w:rPr>
        <w:t>Kocaoğlu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K </w:t>
      </w:r>
      <w:proofErr w:type="spellStart"/>
      <w:r w:rsidRPr="008D70BD">
        <w:rPr>
          <w:rFonts w:ascii="Garamond" w:hAnsi="Garamond" w:cs="Arial"/>
          <w:sz w:val="22"/>
          <w:szCs w:val="22"/>
        </w:rPr>
        <w:t>Özdemir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</w:t>
      </w:r>
      <w:r w:rsidRPr="008D70BD">
        <w:rPr>
          <w:rFonts w:ascii="Garamond" w:hAnsi="Garamond" w:cs="Arial"/>
          <w:b/>
          <w:bCs/>
          <w:sz w:val="22"/>
          <w:szCs w:val="22"/>
        </w:rPr>
        <w:t xml:space="preserve">S </w:t>
      </w:r>
      <w:proofErr w:type="spellStart"/>
      <w:r w:rsidRPr="008D70BD">
        <w:rPr>
          <w:rFonts w:ascii="Garamond" w:hAnsi="Garamond" w:cs="Arial"/>
          <w:b/>
          <w:bCs/>
          <w:sz w:val="22"/>
          <w:szCs w:val="22"/>
        </w:rPr>
        <w:t>Sayın-Kutlu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H Turgut. </w:t>
      </w:r>
      <w:hyperlink r:id="rId7" w:history="1">
        <w:r w:rsidRPr="008D70BD">
          <w:rPr>
            <w:rFonts w:ascii="Garamond" w:hAnsi="Garamond" w:cs="Arial"/>
            <w:sz w:val="22"/>
            <w:szCs w:val="22"/>
            <w:shd w:val="clear" w:color="auto" w:fill="FFFFFF"/>
          </w:rPr>
          <w:t>Botulism: Three Cases of the Same Family</w:t>
        </w:r>
      </w:hyperlink>
      <w:r w:rsidRPr="008D70BD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8D70BD">
        <w:rPr>
          <w:rFonts w:ascii="Garamond" w:hAnsi="Garamond" w:cs="Arial"/>
          <w:sz w:val="22"/>
          <w:szCs w:val="22"/>
        </w:rPr>
        <w:t>Klimik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Derg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2018;31 (3): 238-240</w:t>
      </w:r>
    </w:p>
    <w:p w14:paraId="3BB08025" w14:textId="77777777" w:rsidR="00181D8A" w:rsidRPr="008D70BD" w:rsidRDefault="00181D8A" w:rsidP="00181D8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r w:rsidRPr="008D70BD">
        <w:rPr>
          <w:rFonts w:ascii="Garamond" w:hAnsi="Garamond" w:cs="Arial"/>
          <w:b/>
          <w:bCs/>
          <w:sz w:val="22"/>
          <w:szCs w:val="22"/>
        </w:rPr>
        <w:t xml:space="preserve">S </w:t>
      </w:r>
      <w:proofErr w:type="spellStart"/>
      <w:r w:rsidRPr="008D70BD">
        <w:rPr>
          <w:rFonts w:ascii="Garamond" w:hAnsi="Garamond" w:cs="Arial"/>
          <w:b/>
          <w:bCs/>
          <w:sz w:val="22"/>
          <w:szCs w:val="22"/>
        </w:rPr>
        <w:t>Sayın-Kutlu</w:t>
      </w:r>
      <w:proofErr w:type="spellEnd"/>
      <w:r w:rsidRPr="008D70BD">
        <w:rPr>
          <w:rFonts w:ascii="Garamond" w:hAnsi="Garamond" w:cs="Arial"/>
          <w:b/>
          <w:bCs/>
          <w:sz w:val="22"/>
          <w:szCs w:val="22"/>
        </w:rPr>
        <w:t xml:space="preserve">. </w:t>
      </w:r>
      <w:r w:rsidRPr="008D70BD">
        <w:rPr>
          <w:rFonts w:ascii="Garamond" w:hAnsi="Garamond" w:cs="Arial"/>
          <w:color w:val="414142"/>
          <w:sz w:val="22"/>
          <w:szCs w:val="22"/>
          <w:lang w:eastAsia="tr-TR"/>
        </w:rPr>
        <w:t xml:space="preserve"> Prophylaxis Against Human Immunodeficiency Virus.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>Klimik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>Dergisi</w:t>
      </w:r>
      <w:proofErr w:type="spellEnd"/>
      <w:r w:rsidRPr="008D70BD">
        <w:rPr>
          <w:rFonts w:ascii="Garamond" w:hAnsi="Garamond" w:cs="Arial"/>
          <w:i/>
          <w:iCs/>
          <w:sz w:val="22"/>
          <w:szCs w:val="22"/>
          <w:lang w:eastAsia="tr-TR"/>
        </w:rPr>
        <w:t xml:space="preserve"> </w:t>
      </w:r>
      <w:r w:rsidRPr="008D70BD">
        <w:rPr>
          <w:rFonts w:ascii="Garamond" w:eastAsia="UniversTr" w:hAnsi="Garamond" w:cs="Arial"/>
          <w:sz w:val="22"/>
          <w:szCs w:val="22"/>
          <w:lang w:eastAsia="tr-TR"/>
        </w:rPr>
        <w:t>2016; 29(3): 100-6</w:t>
      </w:r>
    </w:p>
    <w:p w14:paraId="7D30DC10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56773CBC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Sayan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Gündüz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Ersöz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G,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İnan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Deveci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Özgür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G,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Sargın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F,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Karagöz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G,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İnci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İnan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D,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Ülçay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Karaoğlan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I, Kaya S,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Süer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K,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Çağatay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Akalın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H. Integrase Strand Transfer Inhibitors (INSTIs) Resistance Mutations in HIV-1 Infected Turkish Patients. HIV Clin Trials. 2016;17(3):109-13.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doi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: 10.1080/15284336.2016.1153303.</w:t>
      </w:r>
    </w:p>
    <w:p w14:paraId="3761D9EE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3FF24CF0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lastRenderedPageBreak/>
        <w:t>Sayan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Sargin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F,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Inan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D,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Sevgi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DY,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Celikbas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AK, Yasar K,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Kaptan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F,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S,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Fisgin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NT,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Inci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Ceran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Karaoglan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I,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Cagatay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Celen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MK,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Koruk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ST,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Ceylan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B,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Yildirmak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T,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Akalın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H,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Korten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V, Willke A. HIV-1 Transmitted Drug Resistance Mutations in Newly Diagnosed Antiretroviral-Naive Patients in Turkey. AIDS Res Hum Retroviruses. 2016;32(1):26-31.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doi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: 10.1089/AID.2015.0110.</w:t>
      </w:r>
    </w:p>
    <w:p w14:paraId="4D7E65FC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051B4360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Cevahir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Erdenliğ-Gürbilek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Akalın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Ş,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Uçar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Sayın-Kutlu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. The first report of Brucella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suis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biovar 1 isolation in human in Turkey. Public Health. 2016 Sep-Oct;9(5):675-8.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doi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: 10.1016/j.jiph.2016.01.011.</w:t>
      </w:r>
    </w:p>
    <w:p w14:paraId="01F470A7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199261AE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Ergin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Ç,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Şen-Türk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Sayin-Kutlu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S,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Zorbozan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Akalın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Ş,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Şahin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B,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Çobankara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V,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Demirkan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N. Acute Brucella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melitensis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M16 infection model in mice treated with tumor necrosis factor-alpha inhibitors. J Infect Dev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Ctries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2015;9(2):141-8.</w:t>
      </w:r>
    </w:p>
    <w:p w14:paraId="1FBA0DBB" w14:textId="77777777" w:rsidR="00181D8A" w:rsidRPr="008D70BD" w:rsidRDefault="00181D8A" w:rsidP="00181D8A">
      <w:pPr>
        <w:numPr>
          <w:ilvl w:val="0"/>
          <w:numId w:val="6"/>
        </w:numPr>
        <w:spacing w:before="100" w:beforeAutospacing="1" w:after="100" w:afterAutospacing="1" w:line="360" w:lineRule="auto"/>
        <w:ind w:left="360"/>
        <w:jc w:val="both"/>
        <w:rPr>
          <w:rFonts w:ascii="Garamond" w:hAnsi="Garamond" w:cs="Arial"/>
          <w:b/>
          <w:caps/>
          <w:u w:val="single"/>
        </w:rPr>
      </w:pP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Sebnem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Senol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Oya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Eren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Kutsoylu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Kaya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Onur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Avcı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Meltem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Meltem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Isıkgöz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Tasbakan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Vildan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Avkan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Oguz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Betil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Özhak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Baysan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Sema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Alp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Cavus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Cigdem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Banu Cetin,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Cagri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Ergin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Bülent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Ertugrul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r w:rsidRPr="008D70BD">
        <w:rPr>
          <w:rFonts w:ascii="Garamond" w:hAnsi="Garamond" w:cs="Arial"/>
          <w:b/>
          <w:sz w:val="22"/>
          <w:szCs w:val="22"/>
          <w:lang w:eastAsia="tr-TR"/>
        </w:rPr>
        <w:t xml:space="preserve">Selda </w:t>
      </w:r>
      <w:proofErr w:type="spellStart"/>
      <w:r w:rsidRPr="008D70BD">
        <w:rPr>
          <w:rFonts w:ascii="Garamond" w:hAnsi="Garamond" w:cs="Arial"/>
          <w:b/>
          <w:sz w:val="22"/>
          <w:szCs w:val="22"/>
          <w:lang w:eastAsia="tr-TR"/>
        </w:rPr>
        <w:t>Sayin</w:t>
      </w:r>
      <w:proofErr w:type="spellEnd"/>
      <w:r w:rsidRPr="008D70BD">
        <w:rPr>
          <w:rFonts w:ascii="Garamond" w:hAnsi="Garamond" w:cs="Arial"/>
          <w:b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b/>
          <w:sz w:val="22"/>
          <w:szCs w:val="22"/>
          <w:lang w:eastAsia="tr-TR"/>
        </w:rPr>
        <w:t>Kutlu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Murat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Kutlu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Gülsen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Mermut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Dilek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Yesim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Metin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Barçin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Öztürk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Hüsnü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Pullukçu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Özge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Turhan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, Nur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Yapar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. Antifungal prophylaxis in solid organ transplant recipients.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Mediterr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J Infect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Microb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  <w:lang w:eastAsia="tr-TR"/>
        </w:rPr>
        <w:t>Antimicrob</w:t>
      </w:r>
      <w:proofErr w:type="spellEnd"/>
      <w:r w:rsidRPr="008D70BD">
        <w:rPr>
          <w:rFonts w:ascii="Garamond" w:hAnsi="Garamond" w:cs="Arial"/>
          <w:sz w:val="22"/>
          <w:szCs w:val="22"/>
          <w:lang w:eastAsia="tr-TR"/>
        </w:rPr>
        <w:t>. 4:7 (2015).</w:t>
      </w:r>
    </w:p>
    <w:p w14:paraId="3FAD8E48" w14:textId="77777777" w:rsidR="00181D8A" w:rsidRPr="008D70BD" w:rsidRDefault="00181D8A" w:rsidP="00181D8A">
      <w:pPr>
        <w:pStyle w:val="HTMLncedenBiimlendirilmi"/>
        <w:tabs>
          <w:tab w:val="clear" w:pos="916"/>
        </w:tabs>
        <w:spacing w:line="360" w:lineRule="auto"/>
        <w:ind w:left="-389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003847B6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Sayan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Sargın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F,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Inan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D,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Sevgi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DY,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Celikbas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AK, Yasar K,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Kaptan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F,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SS,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Fısgın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NT,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Inci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Ceran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N,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Karaoðlan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Y,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Cagatay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Celen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MK,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Koruk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ST,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Ceylan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B,Yıldırmak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T,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Akalın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H,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Korten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V, Willke A. Transmitted Antiretroviral drug resistance mutations in newly diagnosed HIV-1 positive patients in Turkey. J Int AIDS Soc. 2014;17(4 Suppl 3):19750. </w:t>
      </w:r>
    </w:p>
    <w:p w14:paraId="0A23C5A5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19620B16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614FF910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Ergonul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Sayin-Kutlu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Guven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T,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Ustun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C, Alp-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Cavus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Ozturk SB,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Acicbe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Akalin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Tekin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R,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Tekin-Koruk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Demiroglu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YZ,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Keskiner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R,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Gönen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I,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Sapmaz-Karabag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Bosnak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V, Kazak E. Risk factors for occupational brucellosis among veterinary personnel in Turkey.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Prev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Vet Med. 2014;117(1):52-8.</w:t>
      </w:r>
    </w:p>
    <w:p w14:paraId="5412C09A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6E73B7BF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Akalin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Caylak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SD,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Onal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O, Kaya S, Bozkurt AI. Seroprevalence of human cystic echinococcosis and risk factors in animal breeders in rural communities in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Denizli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, Turkey. J Infect Dev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Ctries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2014;8(9):1188-94.</w:t>
      </w:r>
    </w:p>
    <w:p w14:paraId="685D187D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56816839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Ergin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C, Bir F,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Hilmioğlu-Polat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Gümral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R,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Necan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C,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Koçyiğit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b/>
          <w:color w:val="000000"/>
          <w:sz w:val="22"/>
          <w:szCs w:val="22"/>
        </w:rPr>
        <w:t>Sayın-Kutlu</w:t>
      </w:r>
      <w:proofErr w:type="spellEnd"/>
      <w:r w:rsidRPr="008D70BD">
        <w:rPr>
          <w:rFonts w:ascii="Garamond" w:hAnsi="Garamond" w:cs="Arial"/>
          <w:b/>
          <w:color w:val="000000"/>
          <w:sz w:val="22"/>
          <w:szCs w:val="22"/>
        </w:rPr>
        <w:t xml:space="preserve"> S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. Pulmonary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mucormycosis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due to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Lichtheimia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ramosa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in a patient with HIV infection.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Mycopathologia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2014;178(1-2):111-5. doi:10.1007/s11046-014-9761-5</w:t>
      </w:r>
    </w:p>
    <w:p w14:paraId="3D88335D" w14:textId="77777777" w:rsidR="00181D8A" w:rsidRPr="008D70BD" w:rsidRDefault="00181D8A" w:rsidP="00181D8A">
      <w:pPr>
        <w:pStyle w:val="ListeParagraf"/>
        <w:spacing w:line="360" w:lineRule="auto"/>
        <w:ind w:left="0"/>
        <w:rPr>
          <w:rFonts w:ascii="Garamond" w:hAnsi="Garamond" w:cs="Arial"/>
          <w:color w:val="000000"/>
        </w:rPr>
      </w:pPr>
    </w:p>
    <w:p w14:paraId="2D275CC4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Isikgoz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Tasbakan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Durusoy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R,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Pullukcu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H,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Sipahi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OR,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Ulusoy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S; 2011 </w:t>
      </w:r>
      <w:r w:rsidRPr="008D70BD">
        <w:rPr>
          <w:rFonts w:ascii="Garamond" w:hAnsi="Garamond" w:cs="Arial"/>
          <w:b/>
          <w:bCs/>
          <w:color w:val="000000"/>
          <w:sz w:val="22"/>
          <w:szCs w:val="22"/>
        </w:rPr>
        <w:t>Turkish Nosocomial Urinary Tract Infection Study Group</w:t>
      </w:r>
      <w:r w:rsidRPr="008D70BD">
        <w:rPr>
          <w:rFonts w:ascii="Garamond" w:hAnsi="Garamond" w:cs="Arial"/>
          <w:color w:val="000000"/>
          <w:sz w:val="22"/>
          <w:szCs w:val="22"/>
        </w:rPr>
        <w:t xml:space="preserve">. Hospital-acquired urinary tract infection point prevalence in Turkey: differences in risk factors among patient groups. Ann Clin Microbiol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Antimicrob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>. 2013;12:31. doi:10.1186/1476-0711-12-31.</w:t>
      </w:r>
    </w:p>
    <w:p w14:paraId="5A1E86D8" w14:textId="77777777" w:rsidR="00181D8A" w:rsidRPr="008D70BD" w:rsidRDefault="00181D8A" w:rsidP="00181D8A">
      <w:pPr>
        <w:pStyle w:val="ListeParagraf"/>
        <w:spacing w:line="360" w:lineRule="auto"/>
        <w:ind w:left="0"/>
        <w:rPr>
          <w:rFonts w:ascii="Garamond" w:hAnsi="Garamond" w:cs="Arial"/>
          <w:color w:val="000000"/>
        </w:rPr>
      </w:pPr>
    </w:p>
    <w:p w14:paraId="6027FCC9" w14:textId="77777777" w:rsidR="00181D8A" w:rsidRPr="008D70BD" w:rsidRDefault="00181D8A" w:rsidP="00181D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aramond" w:hAnsi="Garamond" w:cs="Arial"/>
        </w:rPr>
      </w:pPr>
      <w:r w:rsidRPr="008D70BD">
        <w:rPr>
          <w:rFonts w:ascii="Garamond" w:hAnsi="Garamond" w:cs="Arial"/>
          <w:b/>
        </w:rPr>
        <w:t xml:space="preserve">S. </w:t>
      </w:r>
      <w:proofErr w:type="spellStart"/>
      <w:r w:rsidRPr="008D70BD">
        <w:rPr>
          <w:rFonts w:ascii="Garamond" w:hAnsi="Garamond" w:cs="Arial"/>
          <w:b/>
          <w:lang w:val="en-US"/>
        </w:rPr>
        <w:t>Sayin</w:t>
      </w:r>
      <w:proofErr w:type="spellEnd"/>
      <w:r w:rsidRPr="008D70BD">
        <w:rPr>
          <w:rFonts w:ascii="Garamond" w:hAnsi="Garamond" w:cs="Arial"/>
          <w:b/>
          <w:lang w:val="en-US"/>
        </w:rPr>
        <w:t xml:space="preserve"> </w:t>
      </w:r>
      <w:proofErr w:type="spellStart"/>
      <w:r w:rsidRPr="008D70BD">
        <w:rPr>
          <w:rFonts w:ascii="Garamond" w:hAnsi="Garamond" w:cs="Arial"/>
          <w:b/>
          <w:lang w:val="en-US"/>
        </w:rPr>
        <w:t>Kutlu</w:t>
      </w:r>
      <w:proofErr w:type="spellEnd"/>
      <w:r w:rsidRPr="008D70BD">
        <w:rPr>
          <w:rFonts w:ascii="Garamond" w:hAnsi="Garamond" w:cs="Arial"/>
          <w:lang w:val="en-US"/>
        </w:rPr>
        <w:t xml:space="preserve">, C. </w:t>
      </w:r>
      <w:proofErr w:type="spellStart"/>
      <w:r w:rsidRPr="008D70BD">
        <w:rPr>
          <w:rFonts w:ascii="Garamond" w:hAnsi="Garamond" w:cs="Arial"/>
          <w:lang w:val="en-US"/>
        </w:rPr>
        <w:t>Ergin</w:t>
      </w:r>
      <w:proofErr w:type="spellEnd"/>
      <w:r w:rsidRPr="008D70BD">
        <w:rPr>
          <w:rFonts w:ascii="Garamond" w:hAnsi="Garamond" w:cs="Arial"/>
          <w:lang w:val="en-US"/>
        </w:rPr>
        <w:t xml:space="preserve">, M. </w:t>
      </w:r>
      <w:proofErr w:type="spellStart"/>
      <w:r w:rsidRPr="008D70BD">
        <w:rPr>
          <w:rFonts w:ascii="Garamond" w:hAnsi="Garamond" w:cs="Arial"/>
          <w:lang w:val="en-US"/>
        </w:rPr>
        <w:t>Kutlu</w:t>
      </w:r>
      <w:proofErr w:type="spellEnd"/>
      <w:r w:rsidRPr="008D70BD">
        <w:rPr>
          <w:rFonts w:ascii="Garamond" w:hAnsi="Garamond" w:cs="Arial"/>
          <w:lang w:val="en-US"/>
        </w:rPr>
        <w:t xml:space="preserve">, Y. </w:t>
      </w:r>
      <w:proofErr w:type="spellStart"/>
      <w:r w:rsidRPr="008D70BD">
        <w:rPr>
          <w:rFonts w:ascii="Garamond" w:hAnsi="Garamond" w:cs="Arial"/>
          <w:lang w:val="en-US"/>
        </w:rPr>
        <w:t>Akkaya</w:t>
      </w:r>
      <w:proofErr w:type="spellEnd"/>
      <w:r w:rsidRPr="008D70BD">
        <w:rPr>
          <w:rFonts w:ascii="Garamond" w:hAnsi="Garamond" w:cs="Arial"/>
          <w:lang w:val="en-US"/>
        </w:rPr>
        <w:t xml:space="preserve">, S. </w:t>
      </w:r>
      <w:proofErr w:type="spellStart"/>
      <w:r w:rsidRPr="008D70BD">
        <w:rPr>
          <w:rFonts w:ascii="Garamond" w:hAnsi="Garamond" w:cs="Arial"/>
          <w:lang w:val="en-US"/>
        </w:rPr>
        <w:t>Akalin</w:t>
      </w:r>
      <w:proofErr w:type="spellEnd"/>
      <w:r w:rsidRPr="008D70BD">
        <w:rPr>
          <w:rFonts w:ascii="Garamond" w:hAnsi="Garamond" w:cs="Arial"/>
          <w:lang w:val="en-US"/>
        </w:rPr>
        <w:t>, “</w:t>
      </w:r>
      <w:r w:rsidRPr="008D70BD">
        <w:rPr>
          <w:rFonts w:ascii="Garamond" w:hAnsi="Garamond" w:cs="Arial"/>
          <w:i/>
          <w:lang w:val="en-US"/>
        </w:rPr>
        <w:t xml:space="preserve">Bartonella </w:t>
      </w:r>
      <w:proofErr w:type="spellStart"/>
      <w:r w:rsidRPr="008D70BD">
        <w:rPr>
          <w:rFonts w:ascii="Garamond" w:hAnsi="Garamond" w:cs="Arial"/>
          <w:i/>
          <w:lang w:val="en-US"/>
        </w:rPr>
        <w:t>henselae</w:t>
      </w:r>
      <w:proofErr w:type="spellEnd"/>
      <w:r w:rsidRPr="008D70BD">
        <w:rPr>
          <w:rFonts w:ascii="Garamond" w:hAnsi="Garamond" w:cs="Arial"/>
          <w:lang w:val="en-US"/>
        </w:rPr>
        <w:t xml:space="preserve"> seroprevalence in cattle breeders and veterinarians in the rural areas of Aydin and </w:t>
      </w:r>
      <w:proofErr w:type="spellStart"/>
      <w:r w:rsidRPr="008D70BD">
        <w:rPr>
          <w:rFonts w:ascii="Garamond" w:hAnsi="Garamond" w:cs="Arial"/>
          <w:lang w:val="en-US"/>
        </w:rPr>
        <w:t>Denizli</w:t>
      </w:r>
      <w:proofErr w:type="spellEnd"/>
      <w:r w:rsidRPr="008D70BD">
        <w:rPr>
          <w:rFonts w:ascii="Garamond" w:hAnsi="Garamond" w:cs="Arial"/>
          <w:lang w:val="en-US"/>
        </w:rPr>
        <w:t xml:space="preserve">, Turkey” </w:t>
      </w:r>
      <w:r w:rsidRPr="008D70BD">
        <w:rPr>
          <w:rFonts w:ascii="Garamond" w:hAnsi="Garamond" w:cs="Arial"/>
        </w:rPr>
        <w:t xml:space="preserve">Zoonoses and Public Health (ISI), </w:t>
      </w:r>
      <w:r w:rsidRPr="008D70BD">
        <w:rPr>
          <w:rFonts w:ascii="Garamond" w:hAnsi="Garamond" w:cs="Arial"/>
          <w:b/>
        </w:rPr>
        <w:t>59</w:t>
      </w:r>
      <w:r w:rsidRPr="008D70BD">
        <w:rPr>
          <w:rFonts w:ascii="Garamond" w:hAnsi="Garamond" w:cs="Arial"/>
        </w:rPr>
        <w:t>, 445-449 (2012), DOI: 10.1111/j.1863-2378.2012.01486.x.</w:t>
      </w:r>
    </w:p>
    <w:p w14:paraId="79198F92" w14:textId="77777777" w:rsidR="00181D8A" w:rsidRPr="008D70BD" w:rsidRDefault="00181D8A" w:rsidP="00181D8A">
      <w:pPr>
        <w:pStyle w:val="HTMLncedenBiimlendirilmi"/>
        <w:tabs>
          <w:tab w:val="clear" w:pos="916"/>
          <w:tab w:val="left" w:pos="0"/>
          <w:tab w:val="left" w:pos="900"/>
        </w:tabs>
        <w:spacing w:line="360" w:lineRule="auto"/>
        <w:ind w:left="-66" w:firstLine="60"/>
        <w:jc w:val="both"/>
        <w:rPr>
          <w:rFonts w:ascii="Garamond" w:hAnsi="Garamond" w:cs="Arial"/>
          <w:b/>
          <w:sz w:val="22"/>
          <w:szCs w:val="22"/>
        </w:rPr>
      </w:pPr>
    </w:p>
    <w:p w14:paraId="64A5CB19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Arial"/>
          <w:bCs/>
          <w:sz w:val="22"/>
          <w:szCs w:val="22"/>
        </w:rPr>
      </w:pPr>
      <w:r w:rsidRPr="008D70BD">
        <w:rPr>
          <w:rFonts w:ascii="Garamond" w:hAnsi="Garamond" w:cs="Arial"/>
          <w:b/>
          <w:sz w:val="22"/>
          <w:szCs w:val="22"/>
        </w:rPr>
        <w:t xml:space="preserve"> S.S. </w:t>
      </w:r>
      <w:proofErr w:type="spellStart"/>
      <w:r w:rsidRPr="008D70BD">
        <w:rPr>
          <w:rFonts w:ascii="Garamond" w:hAnsi="Garamond" w:cs="Arial"/>
          <w:b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N. </w:t>
      </w:r>
      <w:proofErr w:type="spellStart"/>
      <w:r w:rsidRPr="008D70BD">
        <w:rPr>
          <w:rFonts w:ascii="Garamond" w:hAnsi="Garamond" w:cs="Arial"/>
          <w:sz w:val="22"/>
          <w:szCs w:val="22"/>
        </w:rPr>
        <w:t>Cevahir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S. </w:t>
      </w:r>
      <w:proofErr w:type="spellStart"/>
      <w:r w:rsidRPr="008D70BD">
        <w:rPr>
          <w:rFonts w:ascii="Garamond" w:hAnsi="Garamond" w:cs="Arial"/>
          <w:sz w:val="22"/>
          <w:szCs w:val="22"/>
        </w:rPr>
        <w:t>Akalin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F. Akin, S. </w:t>
      </w:r>
      <w:proofErr w:type="spellStart"/>
      <w:r w:rsidRPr="008D70BD">
        <w:rPr>
          <w:rFonts w:ascii="Garamond" w:hAnsi="Garamond" w:cs="Arial"/>
          <w:sz w:val="22"/>
          <w:szCs w:val="22"/>
        </w:rPr>
        <w:t>Dirgen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Caylak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M. </w:t>
      </w:r>
      <w:proofErr w:type="spellStart"/>
      <w:r w:rsidRPr="008D70BD">
        <w:rPr>
          <w:rFonts w:ascii="Garamond" w:hAnsi="Garamond" w:cs="Arial"/>
          <w:sz w:val="22"/>
          <w:szCs w:val="22"/>
        </w:rPr>
        <w:t>Bastemir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K. </w:t>
      </w:r>
      <w:proofErr w:type="spellStart"/>
      <w:r w:rsidRPr="008D70BD">
        <w:rPr>
          <w:rFonts w:ascii="Garamond" w:hAnsi="Garamond" w:cs="Arial"/>
          <w:sz w:val="22"/>
          <w:szCs w:val="22"/>
        </w:rPr>
        <w:t>Tekin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“Prevalence and risk factors for methicillin-resistant Staphylococcus aureus colonization in a diabetic outpatient population: A prospective cohort study”, American Journal of Infection Control (ISI), </w:t>
      </w:r>
      <w:r w:rsidRPr="008D70BD">
        <w:rPr>
          <w:rFonts w:ascii="Garamond" w:hAnsi="Garamond" w:cs="Arial"/>
          <w:b/>
          <w:sz w:val="22"/>
          <w:szCs w:val="22"/>
        </w:rPr>
        <w:t xml:space="preserve">40, </w:t>
      </w:r>
      <w:r w:rsidRPr="008D70BD">
        <w:rPr>
          <w:rFonts w:ascii="Garamond" w:hAnsi="Garamond" w:cs="Arial"/>
          <w:sz w:val="22"/>
          <w:szCs w:val="22"/>
        </w:rPr>
        <w:t xml:space="preserve">365-368 (2012), DOI: </w:t>
      </w:r>
      <w:r w:rsidRPr="008D70BD">
        <w:rPr>
          <w:rFonts w:ascii="Garamond" w:eastAsia="Batang" w:hAnsi="Garamond" w:cs="Arial"/>
          <w:sz w:val="22"/>
          <w:szCs w:val="22"/>
          <w:lang w:eastAsia="ko-KR"/>
        </w:rPr>
        <w:t>10.1016/j.ajic.2011.05.009</w:t>
      </w:r>
      <w:r w:rsidRPr="008D70BD">
        <w:rPr>
          <w:rFonts w:ascii="Garamond" w:hAnsi="Garamond" w:cs="Arial"/>
          <w:sz w:val="22"/>
          <w:szCs w:val="22"/>
        </w:rPr>
        <w:t xml:space="preserve">.      </w:t>
      </w:r>
    </w:p>
    <w:p w14:paraId="476D700C" w14:textId="77777777" w:rsidR="00181D8A" w:rsidRPr="008D70BD" w:rsidRDefault="00181D8A" w:rsidP="0018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 w:cs="Arial"/>
          <w:b/>
        </w:rPr>
      </w:pPr>
    </w:p>
    <w:p w14:paraId="4C7060C3" w14:textId="77777777" w:rsidR="00181D8A" w:rsidRPr="008D70BD" w:rsidRDefault="00181D8A" w:rsidP="00181D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aramond" w:hAnsi="Garamond" w:cs="Arial"/>
        </w:rPr>
      </w:pPr>
      <w:r w:rsidRPr="008D70BD">
        <w:rPr>
          <w:rFonts w:ascii="Garamond" w:hAnsi="Garamond" w:cs="Arial"/>
          <w:b/>
        </w:rPr>
        <w:t xml:space="preserve">S. </w:t>
      </w:r>
      <w:proofErr w:type="spellStart"/>
      <w:r w:rsidRPr="008D70BD">
        <w:rPr>
          <w:rFonts w:ascii="Garamond" w:hAnsi="Garamond" w:cs="Arial"/>
          <w:b/>
        </w:rPr>
        <w:t>Sayin</w:t>
      </w:r>
      <w:proofErr w:type="spellEnd"/>
      <w:r w:rsidRPr="008D70BD">
        <w:rPr>
          <w:rFonts w:ascii="Garamond" w:hAnsi="Garamond" w:cs="Arial"/>
          <w:b/>
        </w:rPr>
        <w:t xml:space="preserve"> </w:t>
      </w:r>
      <w:proofErr w:type="spellStart"/>
      <w:r w:rsidRPr="008D70BD">
        <w:rPr>
          <w:rFonts w:ascii="Garamond" w:hAnsi="Garamond" w:cs="Arial"/>
          <w:b/>
        </w:rPr>
        <w:t>Kutlu</w:t>
      </w:r>
      <w:proofErr w:type="spellEnd"/>
      <w:r w:rsidRPr="008D70BD">
        <w:rPr>
          <w:rFonts w:ascii="Garamond" w:hAnsi="Garamond" w:cs="Arial"/>
        </w:rPr>
        <w:t xml:space="preserve">, Z. </w:t>
      </w:r>
      <w:proofErr w:type="spellStart"/>
      <w:r w:rsidRPr="008D70BD">
        <w:rPr>
          <w:rFonts w:ascii="Garamond" w:hAnsi="Garamond" w:cs="Arial"/>
        </w:rPr>
        <w:t>Aybek</w:t>
      </w:r>
      <w:proofErr w:type="spellEnd"/>
      <w:r w:rsidRPr="008D70BD">
        <w:rPr>
          <w:rFonts w:ascii="Garamond" w:hAnsi="Garamond" w:cs="Arial"/>
        </w:rPr>
        <w:t xml:space="preserve">, K. </w:t>
      </w:r>
      <w:proofErr w:type="spellStart"/>
      <w:r w:rsidRPr="008D70BD">
        <w:rPr>
          <w:rFonts w:ascii="Garamond" w:hAnsi="Garamond" w:cs="Arial"/>
        </w:rPr>
        <w:t>Tekin</w:t>
      </w:r>
      <w:proofErr w:type="spellEnd"/>
      <w:r w:rsidRPr="008D70BD">
        <w:rPr>
          <w:rFonts w:ascii="Garamond" w:hAnsi="Garamond" w:cs="Arial"/>
        </w:rPr>
        <w:t xml:space="preserve">, D. </w:t>
      </w:r>
      <w:proofErr w:type="spellStart"/>
      <w:r w:rsidRPr="008D70BD">
        <w:rPr>
          <w:rFonts w:ascii="Garamond" w:hAnsi="Garamond" w:cs="Arial"/>
        </w:rPr>
        <w:t>Okke</w:t>
      </w:r>
      <w:proofErr w:type="spellEnd"/>
      <w:r w:rsidRPr="008D70BD">
        <w:rPr>
          <w:rFonts w:ascii="Garamond" w:hAnsi="Garamond" w:cs="Arial"/>
        </w:rPr>
        <w:t xml:space="preserve">, S. </w:t>
      </w:r>
      <w:proofErr w:type="spellStart"/>
      <w:r w:rsidRPr="008D70BD">
        <w:rPr>
          <w:rFonts w:ascii="Garamond" w:hAnsi="Garamond" w:cs="Arial"/>
        </w:rPr>
        <w:t>Akalin</w:t>
      </w:r>
      <w:proofErr w:type="spellEnd"/>
      <w:r w:rsidRPr="008D70BD">
        <w:rPr>
          <w:rFonts w:ascii="Garamond" w:hAnsi="Garamond" w:cs="Arial"/>
        </w:rPr>
        <w:t xml:space="preserve">, S. </w:t>
      </w:r>
      <w:proofErr w:type="spellStart"/>
      <w:r w:rsidRPr="008D70BD">
        <w:rPr>
          <w:rFonts w:ascii="Garamond" w:hAnsi="Garamond" w:cs="Arial"/>
        </w:rPr>
        <w:t>Altintas</w:t>
      </w:r>
      <w:proofErr w:type="spellEnd"/>
      <w:r w:rsidRPr="008D70BD">
        <w:rPr>
          <w:rFonts w:ascii="Garamond" w:hAnsi="Garamond" w:cs="Arial"/>
        </w:rPr>
        <w:t xml:space="preserve">, M. Demir, “Is short course of antimicrobial therapy for asymptomatic bacteriuria before urologic surgical procedures sufficient?”, Journal of Infection in Developing Countries (ISI), </w:t>
      </w:r>
      <w:r w:rsidRPr="008D70BD">
        <w:rPr>
          <w:rFonts w:ascii="Garamond" w:hAnsi="Garamond" w:cs="Arial"/>
          <w:b/>
        </w:rPr>
        <w:t>13</w:t>
      </w:r>
      <w:r w:rsidRPr="008D70BD">
        <w:rPr>
          <w:rFonts w:ascii="Garamond" w:hAnsi="Garamond" w:cs="Arial"/>
        </w:rPr>
        <w:t>, 143-147 (2012).</w:t>
      </w:r>
    </w:p>
    <w:p w14:paraId="0E3D01F8" w14:textId="77777777" w:rsidR="00181D8A" w:rsidRPr="008D70BD" w:rsidRDefault="00181D8A" w:rsidP="0018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 w:cs="Arial"/>
        </w:rPr>
      </w:pPr>
    </w:p>
    <w:p w14:paraId="55813480" w14:textId="77777777" w:rsidR="00181D8A" w:rsidRPr="008D70BD" w:rsidRDefault="00181D8A" w:rsidP="00181D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aramond" w:hAnsi="Garamond" w:cs="Arial"/>
        </w:rPr>
      </w:pPr>
      <w:r w:rsidRPr="008D70BD">
        <w:rPr>
          <w:rFonts w:ascii="Garamond" w:hAnsi="Garamond" w:cs="Arial"/>
          <w:b/>
        </w:rPr>
        <w:t xml:space="preserve">S. </w:t>
      </w:r>
      <w:proofErr w:type="spellStart"/>
      <w:r w:rsidRPr="008D70BD">
        <w:rPr>
          <w:rFonts w:ascii="Garamond" w:hAnsi="Garamond" w:cs="Arial"/>
          <w:b/>
        </w:rPr>
        <w:t>Sayin-Kutlu</w:t>
      </w:r>
      <w:proofErr w:type="spellEnd"/>
      <w:r w:rsidRPr="008D70BD">
        <w:rPr>
          <w:rFonts w:ascii="Garamond" w:hAnsi="Garamond" w:cs="Arial"/>
        </w:rPr>
        <w:t xml:space="preserve">, M. </w:t>
      </w:r>
      <w:proofErr w:type="spellStart"/>
      <w:r w:rsidRPr="008D70BD">
        <w:rPr>
          <w:rFonts w:ascii="Garamond" w:hAnsi="Garamond" w:cs="Arial"/>
        </w:rPr>
        <w:t>Kutlu</w:t>
      </w:r>
      <w:proofErr w:type="spellEnd"/>
      <w:r w:rsidRPr="008D70BD">
        <w:rPr>
          <w:rFonts w:ascii="Garamond" w:hAnsi="Garamond" w:cs="Arial"/>
        </w:rPr>
        <w:t xml:space="preserve">, O. </w:t>
      </w:r>
      <w:proofErr w:type="spellStart"/>
      <w:r w:rsidRPr="008D70BD">
        <w:rPr>
          <w:rFonts w:ascii="Garamond" w:hAnsi="Garamond" w:cs="Arial"/>
        </w:rPr>
        <w:t>Ergonul</w:t>
      </w:r>
      <w:proofErr w:type="spellEnd"/>
      <w:r w:rsidRPr="008D70BD">
        <w:rPr>
          <w:rFonts w:ascii="Garamond" w:hAnsi="Garamond" w:cs="Arial"/>
        </w:rPr>
        <w:t xml:space="preserve">, S. </w:t>
      </w:r>
      <w:proofErr w:type="spellStart"/>
      <w:r w:rsidRPr="008D70BD">
        <w:rPr>
          <w:rFonts w:ascii="Garamond" w:hAnsi="Garamond" w:cs="Arial"/>
        </w:rPr>
        <w:t>Akalin</w:t>
      </w:r>
      <w:proofErr w:type="spellEnd"/>
      <w:r w:rsidRPr="008D70BD">
        <w:rPr>
          <w:rFonts w:ascii="Garamond" w:hAnsi="Garamond" w:cs="Arial"/>
        </w:rPr>
        <w:t xml:space="preserve">, T. </w:t>
      </w:r>
      <w:proofErr w:type="spellStart"/>
      <w:r w:rsidRPr="008D70BD">
        <w:rPr>
          <w:rFonts w:ascii="Garamond" w:hAnsi="Garamond" w:cs="Arial"/>
        </w:rPr>
        <w:t>Guven</w:t>
      </w:r>
      <w:proofErr w:type="spellEnd"/>
      <w:r w:rsidRPr="008D70BD">
        <w:rPr>
          <w:rFonts w:ascii="Garamond" w:hAnsi="Garamond" w:cs="Arial"/>
        </w:rPr>
        <w:t xml:space="preserve">, Y.Z. </w:t>
      </w:r>
      <w:proofErr w:type="spellStart"/>
      <w:r w:rsidRPr="008D70BD">
        <w:rPr>
          <w:rFonts w:ascii="Garamond" w:hAnsi="Garamond" w:cs="Arial"/>
        </w:rPr>
        <w:t>Demiroglu</w:t>
      </w:r>
      <w:proofErr w:type="spellEnd"/>
      <w:r w:rsidRPr="008D70BD">
        <w:rPr>
          <w:rFonts w:ascii="Garamond" w:hAnsi="Garamond" w:cs="Arial"/>
        </w:rPr>
        <w:t xml:space="preserve">, O. </w:t>
      </w:r>
      <w:proofErr w:type="spellStart"/>
      <w:r w:rsidRPr="008D70BD">
        <w:rPr>
          <w:rFonts w:ascii="Garamond" w:hAnsi="Garamond" w:cs="Arial"/>
        </w:rPr>
        <w:t>Acicbe</w:t>
      </w:r>
      <w:proofErr w:type="spellEnd"/>
      <w:r w:rsidRPr="008D70BD">
        <w:rPr>
          <w:rFonts w:ascii="Garamond" w:hAnsi="Garamond" w:cs="Arial"/>
        </w:rPr>
        <w:t xml:space="preserve">, M </w:t>
      </w:r>
      <w:proofErr w:type="spellStart"/>
      <w:r w:rsidRPr="008D70BD">
        <w:rPr>
          <w:rFonts w:ascii="Garamond" w:hAnsi="Garamond" w:cs="Arial"/>
        </w:rPr>
        <w:t>Akova</w:t>
      </w:r>
      <w:proofErr w:type="spellEnd"/>
      <w:r w:rsidRPr="008D70BD">
        <w:rPr>
          <w:rFonts w:ascii="Garamond" w:hAnsi="Garamond" w:cs="Arial"/>
        </w:rPr>
        <w:t>; Occupational Infectious Diseases Study Group, “Laboratory-acquired brucellosis in Turkey”, Journal of Hospital Infection (ISI), 80, 326-330 (2012), DOI: 10.1016/j.jhin.2011.12.020.</w:t>
      </w:r>
    </w:p>
    <w:p w14:paraId="58C7EF2F" w14:textId="77777777" w:rsidR="00181D8A" w:rsidRPr="008D70BD" w:rsidRDefault="00181D8A" w:rsidP="0018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 w:cs="Arial"/>
        </w:rPr>
      </w:pPr>
    </w:p>
    <w:p w14:paraId="092FD25E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8D70BD">
        <w:rPr>
          <w:rFonts w:ascii="Garamond" w:hAnsi="Garamond" w:cs="Arial"/>
          <w:sz w:val="22"/>
          <w:szCs w:val="22"/>
        </w:rPr>
        <w:t xml:space="preserve"> S. </w:t>
      </w:r>
      <w:proofErr w:type="spellStart"/>
      <w:r w:rsidRPr="008D70BD">
        <w:rPr>
          <w:rFonts w:ascii="Garamond" w:hAnsi="Garamond" w:cs="Arial"/>
          <w:sz w:val="22"/>
          <w:szCs w:val="22"/>
        </w:rPr>
        <w:t>Akalin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</w:t>
      </w:r>
      <w:r w:rsidRPr="008D70BD">
        <w:rPr>
          <w:rFonts w:ascii="Garamond" w:hAnsi="Garamond" w:cs="Arial"/>
          <w:b/>
          <w:sz w:val="22"/>
          <w:szCs w:val="22"/>
        </w:rPr>
        <w:t xml:space="preserve">S.S. </w:t>
      </w:r>
      <w:proofErr w:type="spellStart"/>
      <w:r w:rsidRPr="008D70BD">
        <w:rPr>
          <w:rFonts w:ascii="Garamond" w:hAnsi="Garamond" w:cs="Arial"/>
          <w:b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B. </w:t>
      </w:r>
      <w:proofErr w:type="spellStart"/>
      <w:r w:rsidRPr="008D70BD">
        <w:rPr>
          <w:rFonts w:ascii="Garamond" w:hAnsi="Garamond" w:cs="Arial"/>
          <w:sz w:val="22"/>
          <w:szCs w:val="22"/>
        </w:rPr>
        <w:t>Cirak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S.Y. </w:t>
      </w:r>
      <w:proofErr w:type="spellStart"/>
      <w:r w:rsidRPr="008D70BD">
        <w:rPr>
          <w:rFonts w:ascii="Garamond" w:hAnsi="Garamond" w:cs="Arial"/>
          <w:sz w:val="22"/>
          <w:szCs w:val="22"/>
        </w:rPr>
        <w:t>Eskiçorapcı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D. </w:t>
      </w:r>
      <w:proofErr w:type="spellStart"/>
      <w:r w:rsidRPr="008D70BD">
        <w:rPr>
          <w:rFonts w:ascii="Garamond" w:hAnsi="Garamond" w:cs="Arial"/>
          <w:sz w:val="22"/>
          <w:szCs w:val="22"/>
        </w:rPr>
        <w:t>Bagdatli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S. </w:t>
      </w:r>
      <w:proofErr w:type="spellStart"/>
      <w:r w:rsidRPr="008D70BD">
        <w:rPr>
          <w:rFonts w:ascii="Garamond" w:hAnsi="Garamond" w:cs="Arial"/>
          <w:sz w:val="22"/>
          <w:szCs w:val="22"/>
        </w:rPr>
        <w:t>Akkaya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“Application of ATC/DDD methodology to evaluate perioperative antimicrobial prophylaxis”, International Journal of Clinical Pharmacy (ISI), </w:t>
      </w:r>
      <w:r w:rsidRPr="008D70BD">
        <w:rPr>
          <w:rFonts w:ascii="Garamond" w:hAnsi="Garamond" w:cs="Arial"/>
          <w:b/>
          <w:sz w:val="22"/>
          <w:szCs w:val="22"/>
        </w:rPr>
        <w:t>34</w:t>
      </w:r>
      <w:r w:rsidRPr="008D70BD">
        <w:rPr>
          <w:rFonts w:ascii="Garamond" w:hAnsi="Garamond" w:cs="Arial"/>
          <w:sz w:val="22"/>
          <w:szCs w:val="22"/>
        </w:rPr>
        <w:t>, 120-126 (2012), DOI: 10.1007/s11096-011-9601-3.</w:t>
      </w:r>
    </w:p>
    <w:p w14:paraId="0AA61008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FC1B902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8D70BD">
        <w:rPr>
          <w:rFonts w:ascii="Garamond" w:hAnsi="Garamond" w:cs="Arial"/>
          <w:sz w:val="22"/>
          <w:szCs w:val="22"/>
        </w:rPr>
        <w:t xml:space="preserve">O. </w:t>
      </w:r>
      <w:proofErr w:type="spellStart"/>
      <w:r w:rsidRPr="008D70BD">
        <w:rPr>
          <w:rFonts w:ascii="Garamond" w:hAnsi="Garamond" w:cs="Arial"/>
          <w:sz w:val="22"/>
          <w:szCs w:val="22"/>
        </w:rPr>
        <w:t>Köseoğlu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</w:t>
      </w:r>
      <w:r w:rsidRPr="008D70BD">
        <w:rPr>
          <w:rFonts w:ascii="Garamond" w:hAnsi="Garamond" w:cs="Arial"/>
          <w:b/>
          <w:sz w:val="22"/>
          <w:szCs w:val="22"/>
        </w:rPr>
        <w:t xml:space="preserve">S. </w:t>
      </w:r>
      <w:proofErr w:type="spellStart"/>
      <w:r w:rsidRPr="008D70BD">
        <w:rPr>
          <w:rFonts w:ascii="Garamond" w:hAnsi="Garamond" w:cs="Arial"/>
          <w:b/>
          <w:sz w:val="22"/>
          <w:szCs w:val="22"/>
        </w:rPr>
        <w:t>Sayın</w:t>
      </w:r>
      <w:proofErr w:type="spellEnd"/>
      <w:r w:rsidRPr="008D70BD">
        <w:rPr>
          <w:rFonts w:ascii="Garamond" w:hAnsi="Garamond" w:cs="Arial"/>
          <w:b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, N. </w:t>
      </w:r>
      <w:proofErr w:type="spellStart"/>
      <w:r w:rsidRPr="008D70BD">
        <w:rPr>
          <w:rFonts w:ascii="Garamond" w:hAnsi="Garamond" w:cs="Arial"/>
          <w:sz w:val="22"/>
          <w:szCs w:val="22"/>
        </w:rPr>
        <w:t>Cevahir</w:t>
      </w:r>
      <w:proofErr w:type="spellEnd"/>
      <w:r w:rsidRPr="008D70BD">
        <w:rPr>
          <w:rFonts w:ascii="Garamond" w:hAnsi="Garamond" w:cs="Arial"/>
          <w:sz w:val="22"/>
          <w:szCs w:val="22"/>
        </w:rPr>
        <w:t>, “Prevalence and Risk Factors for</w:t>
      </w:r>
    </w:p>
    <w:p w14:paraId="65E33ABF" w14:textId="77777777" w:rsidR="00181D8A" w:rsidRPr="008D70BD" w:rsidRDefault="00181D8A" w:rsidP="00181D8A">
      <w:pPr>
        <w:pStyle w:val="HTMLncedenBiimlendirilmi"/>
        <w:numPr>
          <w:ilvl w:val="1"/>
          <w:numId w:val="6"/>
        </w:numPr>
        <w:tabs>
          <w:tab w:val="clear" w:pos="916"/>
          <w:tab w:val="left" w:pos="0"/>
          <w:tab w:val="left" w:pos="900"/>
        </w:tabs>
        <w:spacing w:line="360" w:lineRule="auto"/>
        <w:ind w:left="654"/>
        <w:jc w:val="both"/>
        <w:rPr>
          <w:rFonts w:ascii="Garamond" w:hAnsi="Garamond" w:cs="Arial"/>
          <w:sz w:val="22"/>
          <w:szCs w:val="22"/>
        </w:rPr>
      </w:pPr>
      <w:r w:rsidRPr="008D70BD">
        <w:rPr>
          <w:rFonts w:ascii="Garamond" w:hAnsi="Garamond" w:cs="Arial"/>
          <w:sz w:val="22"/>
          <w:szCs w:val="22"/>
        </w:rPr>
        <w:t xml:space="preserve">Methicillin-Resistant Staphylococcus aureus Colonization Among Outpatients Undergoing Hemodialysis Treatment”, </w:t>
      </w:r>
      <w:proofErr w:type="spellStart"/>
      <w:r w:rsidRPr="008D70BD">
        <w:rPr>
          <w:rFonts w:ascii="Garamond" w:hAnsi="Garamond" w:cs="Arial"/>
          <w:sz w:val="22"/>
          <w:szCs w:val="22"/>
        </w:rPr>
        <w:t>Mikrobiyoloji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sz w:val="22"/>
          <w:szCs w:val="22"/>
        </w:rPr>
        <w:t>Bulteni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(ISI), </w:t>
      </w:r>
      <w:r w:rsidRPr="008D70BD">
        <w:rPr>
          <w:rFonts w:ascii="Garamond" w:hAnsi="Garamond" w:cs="Arial"/>
          <w:b/>
          <w:sz w:val="22"/>
          <w:szCs w:val="22"/>
        </w:rPr>
        <w:t>46</w:t>
      </w:r>
      <w:r w:rsidRPr="008D70BD">
        <w:rPr>
          <w:rFonts w:ascii="Garamond" w:hAnsi="Garamond" w:cs="Arial"/>
          <w:sz w:val="22"/>
          <w:szCs w:val="22"/>
        </w:rPr>
        <w:t xml:space="preserve">, 106-112 (2012). </w:t>
      </w:r>
    </w:p>
    <w:p w14:paraId="595193FE" w14:textId="77777777" w:rsidR="00181D8A" w:rsidRPr="008D70BD" w:rsidRDefault="00181D8A" w:rsidP="0018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 w:cs="Arial"/>
        </w:rPr>
      </w:pPr>
    </w:p>
    <w:p w14:paraId="29A7529D" w14:textId="77777777" w:rsidR="00181D8A" w:rsidRPr="00C82408" w:rsidRDefault="00181D8A" w:rsidP="00181D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aramond" w:hAnsi="Garamond" w:cs="Arial"/>
          <w:color w:val="000000"/>
        </w:rPr>
      </w:pPr>
      <w:r w:rsidRPr="00C82408">
        <w:rPr>
          <w:rFonts w:ascii="Garamond" w:hAnsi="Garamond" w:cs="Arial"/>
          <w:color w:val="000000"/>
        </w:rPr>
        <w:t xml:space="preserve">N. </w:t>
      </w:r>
      <w:proofErr w:type="spellStart"/>
      <w:r w:rsidRPr="00C82408">
        <w:rPr>
          <w:rStyle w:val="src1"/>
          <w:rFonts w:ascii="Garamond" w:hAnsi="Garamond" w:cs="Arial"/>
          <w:color w:val="000000"/>
        </w:rPr>
        <w:t>Yapar</w:t>
      </w:r>
      <w:proofErr w:type="spellEnd"/>
      <w:r w:rsidRPr="00C82408">
        <w:rPr>
          <w:rStyle w:val="src1"/>
          <w:rFonts w:ascii="Garamond" w:hAnsi="Garamond" w:cs="Arial"/>
          <w:color w:val="000000"/>
        </w:rPr>
        <w:t xml:space="preserve">, H. </w:t>
      </w:r>
      <w:proofErr w:type="spellStart"/>
      <w:r w:rsidRPr="00C82408">
        <w:rPr>
          <w:rStyle w:val="src1"/>
          <w:rFonts w:ascii="Garamond" w:hAnsi="Garamond" w:cs="Arial"/>
          <w:color w:val="000000"/>
        </w:rPr>
        <w:t>Pullukcu</w:t>
      </w:r>
      <w:proofErr w:type="spellEnd"/>
      <w:r w:rsidRPr="00C82408">
        <w:rPr>
          <w:rStyle w:val="src1"/>
          <w:rFonts w:ascii="Garamond" w:hAnsi="Garamond" w:cs="Arial"/>
          <w:color w:val="000000"/>
        </w:rPr>
        <w:t xml:space="preserve">, V. </w:t>
      </w:r>
      <w:proofErr w:type="spellStart"/>
      <w:r w:rsidRPr="00C82408">
        <w:rPr>
          <w:rStyle w:val="src1"/>
          <w:rFonts w:ascii="Garamond" w:hAnsi="Garamond" w:cs="Arial"/>
          <w:color w:val="000000"/>
        </w:rPr>
        <w:t>Avkan-Oguz</w:t>
      </w:r>
      <w:proofErr w:type="spellEnd"/>
      <w:r w:rsidRPr="00C82408">
        <w:rPr>
          <w:rStyle w:val="src1"/>
          <w:rFonts w:ascii="Garamond" w:hAnsi="Garamond" w:cs="Arial"/>
          <w:color w:val="000000"/>
        </w:rPr>
        <w:t xml:space="preserve">, </w:t>
      </w:r>
      <w:r w:rsidRPr="00C82408">
        <w:rPr>
          <w:rStyle w:val="src1"/>
          <w:rFonts w:ascii="Garamond" w:hAnsi="Garamond" w:cs="Arial"/>
          <w:b/>
          <w:color w:val="000000"/>
        </w:rPr>
        <w:t xml:space="preserve">S. </w:t>
      </w:r>
      <w:proofErr w:type="spellStart"/>
      <w:r w:rsidRPr="00C82408">
        <w:rPr>
          <w:rStyle w:val="src1"/>
          <w:rFonts w:ascii="Garamond" w:hAnsi="Garamond" w:cs="Arial"/>
          <w:b/>
          <w:color w:val="000000"/>
        </w:rPr>
        <w:t>Sayin</w:t>
      </w:r>
      <w:proofErr w:type="spellEnd"/>
      <w:r w:rsidRPr="00C82408">
        <w:rPr>
          <w:rStyle w:val="src1"/>
          <w:rFonts w:ascii="Garamond" w:hAnsi="Garamond" w:cs="Arial"/>
          <w:b/>
          <w:color w:val="000000"/>
        </w:rPr>
        <w:t xml:space="preserve"> </w:t>
      </w:r>
      <w:proofErr w:type="spellStart"/>
      <w:r w:rsidRPr="00C82408">
        <w:rPr>
          <w:rStyle w:val="src1"/>
          <w:rFonts w:ascii="Garamond" w:hAnsi="Garamond" w:cs="Arial"/>
          <w:b/>
          <w:color w:val="000000"/>
        </w:rPr>
        <w:t>Kutlu</w:t>
      </w:r>
      <w:proofErr w:type="spellEnd"/>
      <w:r w:rsidRPr="00C82408">
        <w:rPr>
          <w:rStyle w:val="src1"/>
          <w:rFonts w:ascii="Garamond" w:hAnsi="Garamond" w:cs="Arial"/>
          <w:color w:val="000000"/>
        </w:rPr>
        <w:t xml:space="preserve">, B. </w:t>
      </w:r>
      <w:proofErr w:type="spellStart"/>
      <w:r w:rsidRPr="00C82408">
        <w:rPr>
          <w:rStyle w:val="src1"/>
          <w:rFonts w:ascii="Garamond" w:hAnsi="Garamond" w:cs="Arial"/>
          <w:color w:val="000000"/>
        </w:rPr>
        <w:t>Ertugrul</w:t>
      </w:r>
      <w:proofErr w:type="spellEnd"/>
      <w:r w:rsidRPr="00C82408">
        <w:rPr>
          <w:rStyle w:val="src1"/>
          <w:rFonts w:ascii="Garamond" w:hAnsi="Garamond" w:cs="Arial"/>
          <w:color w:val="000000"/>
        </w:rPr>
        <w:t xml:space="preserve">, S. </w:t>
      </w:r>
      <w:proofErr w:type="spellStart"/>
      <w:r w:rsidRPr="00C82408">
        <w:rPr>
          <w:rStyle w:val="src1"/>
          <w:rFonts w:ascii="Garamond" w:hAnsi="Garamond" w:cs="Arial"/>
          <w:color w:val="000000"/>
        </w:rPr>
        <w:t>Sacar</w:t>
      </w:r>
      <w:proofErr w:type="spellEnd"/>
      <w:r w:rsidRPr="00C82408">
        <w:rPr>
          <w:rStyle w:val="src1"/>
          <w:rFonts w:ascii="Garamond" w:hAnsi="Garamond" w:cs="Arial"/>
          <w:color w:val="000000"/>
        </w:rPr>
        <w:t>, B. Cetin, O. Kaya, “</w:t>
      </w:r>
      <w:r w:rsidRPr="00C82408">
        <w:rPr>
          <w:rFonts w:ascii="Garamond" w:hAnsi="Garamond" w:cs="Arial"/>
          <w:bCs/>
          <w:color w:val="000000"/>
        </w:rPr>
        <w:t xml:space="preserve">Evaluation of species distribution and risk factors of candidemia: A </w:t>
      </w:r>
      <w:proofErr w:type="spellStart"/>
      <w:r w:rsidRPr="00C82408">
        <w:rPr>
          <w:rFonts w:ascii="Garamond" w:hAnsi="Garamond" w:cs="Arial"/>
          <w:bCs/>
          <w:color w:val="000000"/>
        </w:rPr>
        <w:t>multicenter</w:t>
      </w:r>
      <w:proofErr w:type="spellEnd"/>
      <w:r w:rsidRPr="00C82408">
        <w:rPr>
          <w:rFonts w:ascii="Garamond" w:hAnsi="Garamond" w:cs="Arial"/>
          <w:bCs/>
          <w:color w:val="000000"/>
        </w:rPr>
        <w:t xml:space="preserve"> case-control study”, </w:t>
      </w:r>
      <w:hyperlink r:id="rId8" w:tooltip="Medical mycology : official publication of the International Society for Human and Animal Mycology." w:history="1">
        <w:r w:rsidRPr="00C82408">
          <w:rPr>
            <w:rStyle w:val="Kpr"/>
            <w:rFonts w:ascii="Garamond" w:hAnsi="Garamond" w:cs="Arial"/>
            <w:color w:val="000000"/>
            <w:u w:val="none"/>
          </w:rPr>
          <w:t>Medical Mycol</w:t>
        </w:r>
      </w:hyperlink>
      <w:r w:rsidRPr="00C82408">
        <w:rPr>
          <w:rFonts w:ascii="Garamond" w:hAnsi="Garamond" w:cs="Arial"/>
          <w:color w:val="000000"/>
        </w:rPr>
        <w:t>ogy (ISI), 49, 26-31 (2011), DOI: 10.3109/13693786.2010.501344.</w:t>
      </w:r>
    </w:p>
    <w:p w14:paraId="131914A0" w14:textId="77777777" w:rsidR="00181D8A" w:rsidRPr="00C82408" w:rsidRDefault="00181D8A" w:rsidP="0018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 w:cs="Arial"/>
          <w:color w:val="000000"/>
        </w:rPr>
      </w:pPr>
    </w:p>
    <w:p w14:paraId="4438EB75" w14:textId="77777777" w:rsidR="00181D8A" w:rsidRPr="008D70BD" w:rsidRDefault="00181D8A" w:rsidP="00181D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aramond" w:hAnsi="Garamond" w:cs="Arial"/>
          <w:lang w:eastAsia="tr-TR"/>
        </w:rPr>
      </w:pPr>
      <w:hyperlink r:id="rId9" w:history="1">
        <w:proofErr w:type="spellStart"/>
        <w:r w:rsidRPr="00C82408">
          <w:rPr>
            <w:rStyle w:val="Kpr"/>
            <w:rFonts w:ascii="Garamond" w:hAnsi="Garamond" w:cs="Arial"/>
            <w:b/>
            <w:color w:val="000000"/>
            <w:u w:val="none"/>
          </w:rPr>
          <w:t>Kutlu</w:t>
        </w:r>
        <w:proofErr w:type="spellEnd"/>
        <w:r w:rsidRPr="00C82408">
          <w:rPr>
            <w:rStyle w:val="Kpr"/>
            <w:rFonts w:ascii="Garamond" w:hAnsi="Garamond" w:cs="Arial"/>
            <w:b/>
            <w:color w:val="000000"/>
            <w:u w:val="none"/>
          </w:rPr>
          <w:t xml:space="preserve"> SS</w:t>
        </w:r>
      </w:hyperlink>
      <w:r w:rsidRPr="00C82408">
        <w:rPr>
          <w:rFonts w:ascii="Garamond" w:hAnsi="Garamond" w:cs="Arial"/>
          <w:b/>
          <w:color w:val="000000"/>
        </w:rPr>
        <w:t>,</w:t>
      </w:r>
      <w:r w:rsidRPr="00C82408">
        <w:rPr>
          <w:rFonts w:ascii="Garamond" w:hAnsi="Garamond" w:cs="Arial"/>
          <w:color w:val="000000"/>
        </w:rPr>
        <w:t xml:space="preserve"> </w:t>
      </w:r>
      <w:hyperlink r:id="rId10" w:history="1">
        <w:proofErr w:type="spellStart"/>
        <w:r w:rsidRPr="00C82408">
          <w:rPr>
            <w:rStyle w:val="Kpr"/>
            <w:rFonts w:ascii="Garamond" w:hAnsi="Garamond" w:cs="Arial"/>
            <w:color w:val="000000"/>
            <w:u w:val="none"/>
          </w:rPr>
          <w:t>Cevahir</w:t>
        </w:r>
        <w:proofErr w:type="spellEnd"/>
        <w:r w:rsidRPr="00C82408">
          <w:rPr>
            <w:rStyle w:val="Kpr"/>
            <w:rFonts w:ascii="Garamond" w:hAnsi="Garamond" w:cs="Arial"/>
            <w:color w:val="000000"/>
            <w:u w:val="none"/>
          </w:rPr>
          <w:t xml:space="preserve"> N</w:t>
        </w:r>
      </w:hyperlink>
      <w:r w:rsidRPr="00C82408">
        <w:rPr>
          <w:rFonts w:ascii="Garamond" w:hAnsi="Garamond" w:cs="Arial"/>
          <w:color w:val="000000"/>
        </w:rPr>
        <w:t xml:space="preserve">, </w:t>
      </w:r>
      <w:hyperlink r:id="rId11" w:history="1">
        <w:proofErr w:type="spellStart"/>
        <w:r w:rsidRPr="00C82408">
          <w:rPr>
            <w:rStyle w:val="Kpr"/>
            <w:rFonts w:ascii="Garamond" w:hAnsi="Garamond" w:cs="Arial"/>
            <w:color w:val="000000"/>
            <w:u w:val="none"/>
          </w:rPr>
          <w:t>Akalin</w:t>
        </w:r>
        <w:proofErr w:type="spellEnd"/>
        <w:r w:rsidRPr="00C82408">
          <w:rPr>
            <w:rStyle w:val="Kpr"/>
            <w:rFonts w:ascii="Garamond" w:hAnsi="Garamond" w:cs="Arial"/>
            <w:color w:val="000000"/>
            <w:u w:val="none"/>
          </w:rPr>
          <w:t xml:space="preserve"> S</w:t>
        </w:r>
      </w:hyperlink>
      <w:r w:rsidRPr="00C82408">
        <w:rPr>
          <w:rFonts w:ascii="Garamond" w:hAnsi="Garamond" w:cs="Arial"/>
          <w:color w:val="000000"/>
        </w:rPr>
        <w:t xml:space="preserve">, </w:t>
      </w:r>
      <w:hyperlink r:id="rId12" w:history="1">
        <w:r w:rsidRPr="00C82408">
          <w:rPr>
            <w:rStyle w:val="Kpr"/>
            <w:rFonts w:ascii="Garamond" w:hAnsi="Garamond" w:cs="Arial"/>
            <w:color w:val="000000"/>
            <w:u w:val="none"/>
          </w:rPr>
          <w:t>Akin F</w:t>
        </w:r>
      </w:hyperlink>
      <w:r w:rsidRPr="00C82408">
        <w:rPr>
          <w:rFonts w:ascii="Garamond" w:hAnsi="Garamond" w:cs="Arial"/>
          <w:color w:val="000000"/>
        </w:rPr>
        <w:t xml:space="preserve">, </w:t>
      </w:r>
      <w:hyperlink r:id="rId13" w:history="1">
        <w:proofErr w:type="spellStart"/>
        <w:r w:rsidRPr="00C82408">
          <w:rPr>
            <w:rStyle w:val="Kpr"/>
            <w:rFonts w:ascii="Garamond" w:hAnsi="Garamond" w:cs="Arial"/>
            <w:color w:val="000000"/>
            <w:u w:val="none"/>
          </w:rPr>
          <w:t>Dirgen</w:t>
        </w:r>
        <w:proofErr w:type="spellEnd"/>
        <w:r w:rsidRPr="00C82408">
          <w:rPr>
            <w:rStyle w:val="Kpr"/>
            <w:rFonts w:ascii="Garamond" w:hAnsi="Garamond" w:cs="Arial"/>
            <w:color w:val="000000"/>
            <w:u w:val="none"/>
          </w:rPr>
          <w:t xml:space="preserve"> </w:t>
        </w:r>
        <w:proofErr w:type="spellStart"/>
        <w:r w:rsidRPr="00C82408">
          <w:rPr>
            <w:rStyle w:val="Kpr"/>
            <w:rFonts w:ascii="Garamond" w:hAnsi="Garamond" w:cs="Arial"/>
            <w:color w:val="000000"/>
            <w:u w:val="none"/>
          </w:rPr>
          <w:t>Caylak</w:t>
        </w:r>
        <w:proofErr w:type="spellEnd"/>
        <w:r w:rsidRPr="00C82408">
          <w:rPr>
            <w:rStyle w:val="Kpr"/>
            <w:rFonts w:ascii="Garamond" w:hAnsi="Garamond" w:cs="Arial"/>
            <w:color w:val="000000"/>
            <w:u w:val="none"/>
          </w:rPr>
          <w:t xml:space="preserve"> S</w:t>
        </w:r>
      </w:hyperlink>
      <w:r w:rsidRPr="00C82408">
        <w:rPr>
          <w:rFonts w:ascii="Garamond" w:hAnsi="Garamond" w:cs="Arial"/>
          <w:color w:val="000000"/>
        </w:rPr>
        <w:t xml:space="preserve">, </w:t>
      </w:r>
      <w:hyperlink r:id="rId14" w:history="1">
        <w:proofErr w:type="spellStart"/>
        <w:r w:rsidRPr="00C82408">
          <w:rPr>
            <w:rStyle w:val="Kpr"/>
            <w:rFonts w:ascii="Garamond" w:hAnsi="Garamond" w:cs="Arial"/>
            <w:color w:val="000000"/>
            <w:u w:val="none"/>
          </w:rPr>
          <w:t>Bastemir</w:t>
        </w:r>
        <w:proofErr w:type="spellEnd"/>
        <w:r w:rsidRPr="00C82408">
          <w:rPr>
            <w:rStyle w:val="Kpr"/>
            <w:rFonts w:ascii="Garamond" w:hAnsi="Garamond" w:cs="Arial"/>
            <w:color w:val="000000"/>
            <w:u w:val="none"/>
          </w:rPr>
          <w:t xml:space="preserve"> M</w:t>
        </w:r>
      </w:hyperlink>
      <w:r w:rsidRPr="00C82408">
        <w:rPr>
          <w:rFonts w:ascii="Garamond" w:hAnsi="Garamond" w:cs="Arial"/>
          <w:color w:val="000000"/>
        </w:rPr>
        <w:t xml:space="preserve">, </w:t>
      </w:r>
      <w:hyperlink r:id="rId15" w:history="1">
        <w:proofErr w:type="spellStart"/>
        <w:r w:rsidRPr="00C82408">
          <w:rPr>
            <w:rStyle w:val="Kpr"/>
            <w:rFonts w:ascii="Garamond" w:hAnsi="Garamond" w:cs="Arial"/>
            <w:color w:val="000000"/>
            <w:u w:val="none"/>
          </w:rPr>
          <w:t>Tekin</w:t>
        </w:r>
        <w:proofErr w:type="spellEnd"/>
        <w:r w:rsidRPr="00C82408">
          <w:rPr>
            <w:rStyle w:val="Kpr"/>
            <w:rFonts w:ascii="Garamond" w:hAnsi="Garamond" w:cs="Arial"/>
            <w:color w:val="000000"/>
            <w:u w:val="none"/>
          </w:rPr>
          <w:t xml:space="preserve"> K</w:t>
        </w:r>
      </w:hyperlink>
      <w:r w:rsidRPr="008D70BD">
        <w:rPr>
          <w:rFonts w:ascii="Garamond" w:hAnsi="Garamond" w:cs="Arial"/>
        </w:rPr>
        <w:t>. Prevalence and risk factors for methicillin-resistant Staphylococcus aureus colonization in a diabetic outpatient population: A prospective cohort study. Am J Infect Control 2012</w:t>
      </w:r>
      <w:r w:rsidRPr="008D70BD">
        <w:rPr>
          <w:rFonts w:ascii="Garamond" w:hAnsi="Garamond" w:cs="Arial"/>
          <w:color w:val="000000"/>
          <w:shd w:val="clear" w:color="auto" w:fill="FFFFFF"/>
        </w:rPr>
        <w:t>;40(4):365-8</w:t>
      </w:r>
    </w:p>
    <w:p w14:paraId="56ADBD39" w14:textId="77777777" w:rsidR="00181D8A" w:rsidRPr="008D70BD" w:rsidRDefault="00181D8A" w:rsidP="0018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 w:cs="Arial"/>
          <w:lang w:eastAsia="tr-TR"/>
        </w:rPr>
      </w:pPr>
    </w:p>
    <w:p w14:paraId="624105C0" w14:textId="77777777" w:rsidR="00181D8A" w:rsidRPr="008D70BD" w:rsidRDefault="00181D8A" w:rsidP="00181D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Garamond" w:hAnsi="Garamond" w:cs="Arial"/>
          <w:lang w:eastAsia="tr-TR"/>
        </w:rPr>
      </w:pPr>
      <w:proofErr w:type="spellStart"/>
      <w:r w:rsidRPr="008D70BD">
        <w:rPr>
          <w:rFonts w:ascii="Garamond" w:hAnsi="Garamond" w:cs="Arial"/>
          <w:lang w:eastAsia="tr-TR"/>
        </w:rPr>
        <w:lastRenderedPageBreak/>
        <w:t>Serinken</w:t>
      </w:r>
      <w:proofErr w:type="spellEnd"/>
      <w:r w:rsidRPr="008D70BD">
        <w:rPr>
          <w:rFonts w:ascii="Garamond" w:hAnsi="Garamond" w:cs="Arial"/>
          <w:lang w:eastAsia="tr-TR"/>
        </w:rPr>
        <w:t xml:space="preserve"> M, </w:t>
      </w:r>
      <w:proofErr w:type="spellStart"/>
      <w:r w:rsidRPr="008D70BD">
        <w:rPr>
          <w:rFonts w:ascii="Garamond" w:hAnsi="Garamond" w:cs="Arial"/>
          <w:lang w:eastAsia="tr-TR"/>
        </w:rPr>
        <w:t>Karcioglu</w:t>
      </w:r>
      <w:proofErr w:type="spellEnd"/>
      <w:r w:rsidRPr="008D70BD">
        <w:rPr>
          <w:rFonts w:ascii="Garamond" w:hAnsi="Garamond" w:cs="Arial"/>
          <w:lang w:eastAsia="tr-TR"/>
        </w:rPr>
        <w:t xml:space="preserve"> O, </w:t>
      </w:r>
      <w:proofErr w:type="spellStart"/>
      <w:r w:rsidRPr="008D70BD">
        <w:rPr>
          <w:rFonts w:ascii="Garamond" w:hAnsi="Garamond" w:cs="Arial"/>
          <w:b/>
          <w:lang w:eastAsia="tr-TR"/>
        </w:rPr>
        <w:t>Kutlu</w:t>
      </w:r>
      <w:proofErr w:type="spellEnd"/>
      <w:r w:rsidRPr="008D70BD">
        <w:rPr>
          <w:rFonts w:ascii="Garamond" w:hAnsi="Garamond" w:cs="Arial"/>
          <w:b/>
          <w:lang w:eastAsia="tr-TR"/>
        </w:rPr>
        <w:t xml:space="preserve"> SS</w:t>
      </w:r>
      <w:r w:rsidRPr="008D70BD">
        <w:rPr>
          <w:rFonts w:ascii="Garamond" w:hAnsi="Garamond" w:cs="Arial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lang w:eastAsia="tr-TR"/>
        </w:rPr>
        <w:t>Sener</w:t>
      </w:r>
      <w:proofErr w:type="spellEnd"/>
      <w:r w:rsidRPr="008D70BD">
        <w:rPr>
          <w:rFonts w:ascii="Garamond" w:hAnsi="Garamond" w:cs="Arial"/>
          <w:lang w:eastAsia="tr-TR"/>
        </w:rPr>
        <w:t xml:space="preserve"> S, </w:t>
      </w:r>
      <w:proofErr w:type="spellStart"/>
      <w:r w:rsidRPr="008D70BD">
        <w:rPr>
          <w:rFonts w:ascii="Garamond" w:hAnsi="Garamond" w:cs="Arial"/>
          <w:lang w:eastAsia="tr-TR"/>
        </w:rPr>
        <w:t>Keysan</w:t>
      </w:r>
      <w:proofErr w:type="spellEnd"/>
      <w:r w:rsidRPr="008D70BD">
        <w:rPr>
          <w:rFonts w:ascii="Garamond" w:hAnsi="Garamond" w:cs="Arial"/>
          <w:lang w:eastAsia="tr-TR"/>
        </w:rPr>
        <w:t xml:space="preserve"> MK. A survey of needlesticks and sharp instrument injuries in emergency health care in Turkey. J </w:t>
      </w:r>
      <w:proofErr w:type="spellStart"/>
      <w:r w:rsidRPr="008D70BD">
        <w:rPr>
          <w:rFonts w:ascii="Garamond" w:hAnsi="Garamond" w:cs="Arial"/>
          <w:lang w:eastAsia="tr-TR"/>
        </w:rPr>
        <w:t>Emerg</w:t>
      </w:r>
      <w:proofErr w:type="spellEnd"/>
      <w:r w:rsidRPr="008D70BD">
        <w:rPr>
          <w:rFonts w:ascii="Garamond" w:hAnsi="Garamond" w:cs="Arial"/>
          <w:lang w:eastAsia="tr-TR"/>
        </w:rPr>
        <w:t xml:space="preserve"> </w:t>
      </w:r>
      <w:proofErr w:type="spellStart"/>
      <w:r w:rsidRPr="008D70BD">
        <w:rPr>
          <w:rFonts w:ascii="Garamond" w:hAnsi="Garamond" w:cs="Arial"/>
          <w:lang w:eastAsia="tr-TR"/>
        </w:rPr>
        <w:t>Nurs</w:t>
      </w:r>
      <w:proofErr w:type="spellEnd"/>
      <w:r w:rsidRPr="008D70BD">
        <w:rPr>
          <w:rFonts w:ascii="Garamond" w:hAnsi="Garamond" w:cs="Arial"/>
          <w:lang w:eastAsia="tr-TR"/>
        </w:rPr>
        <w:t>. 2009 ;35(3):205-10.</w:t>
      </w:r>
    </w:p>
    <w:p w14:paraId="738692FA" w14:textId="77777777" w:rsidR="00181D8A" w:rsidRPr="008D70BD" w:rsidRDefault="00181D8A" w:rsidP="00181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 w:cs="Arial"/>
          <w:lang w:eastAsia="tr-TR"/>
        </w:rPr>
      </w:pPr>
    </w:p>
    <w:p w14:paraId="0CC1872C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proofErr w:type="spellStart"/>
      <w:r w:rsidRPr="008D70BD">
        <w:rPr>
          <w:rFonts w:ascii="Garamond" w:hAnsi="Garamond" w:cs="Arial"/>
          <w:sz w:val="22"/>
          <w:szCs w:val="22"/>
        </w:rPr>
        <w:t>Sacar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b/>
          <w:sz w:val="22"/>
          <w:szCs w:val="22"/>
        </w:rPr>
        <w:t>Sayin</w:t>
      </w:r>
      <w:proofErr w:type="spellEnd"/>
      <w:r w:rsidRPr="008D70BD">
        <w:rPr>
          <w:rFonts w:ascii="Garamond" w:hAnsi="Garamond" w:cs="Arial"/>
          <w:b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sz w:val="22"/>
          <w:szCs w:val="22"/>
        </w:rPr>
        <w:t xml:space="preserve"> S</w:t>
      </w:r>
      <w:r w:rsidRPr="008D70BD">
        <w:rPr>
          <w:rFonts w:ascii="Garamond" w:hAnsi="Garamond" w:cs="Arial"/>
          <w:sz w:val="22"/>
          <w:szCs w:val="22"/>
        </w:rPr>
        <w:t xml:space="preserve">, Turgut H, </w:t>
      </w:r>
      <w:proofErr w:type="spellStart"/>
      <w:r w:rsidRPr="008D70BD">
        <w:rPr>
          <w:rFonts w:ascii="Garamond" w:hAnsi="Garamond" w:cs="Arial"/>
          <w:sz w:val="22"/>
          <w:szCs w:val="22"/>
        </w:rPr>
        <w:t>Cevahir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N, Hircin </w:t>
      </w:r>
      <w:proofErr w:type="spellStart"/>
      <w:r w:rsidRPr="008D70BD">
        <w:rPr>
          <w:rFonts w:ascii="Garamond" w:hAnsi="Garamond" w:cs="Arial"/>
          <w:sz w:val="22"/>
          <w:szCs w:val="22"/>
        </w:rPr>
        <w:t>Cenger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D, </w:t>
      </w:r>
      <w:proofErr w:type="spellStart"/>
      <w:r w:rsidRPr="008D70BD">
        <w:rPr>
          <w:rFonts w:ascii="Garamond" w:hAnsi="Garamond" w:cs="Arial"/>
          <w:sz w:val="22"/>
          <w:szCs w:val="22"/>
        </w:rPr>
        <w:t>Tekin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K. Epidemiology and associated factors for nosocomial methicillin-resistant Staphylococcus aureus infection in a tertiary-care hospital. Epidemiol Infect. 2010 May;138(5):697-701.</w:t>
      </w:r>
    </w:p>
    <w:p w14:paraId="776B4A52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A0F137D" w14:textId="77777777" w:rsidR="00181D8A" w:rsidRPr="008D70BD" w:rsidRDefault="00181D8A" w:rsidP="00181D8A">
      <w:pPr>
        <w:pStyle w:val="HTMLncedenBiimlendirilmi"/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8D70BD">
        <w:rPr>
          <w:rFonts w:ascii="Garamond" w:hAnsi="Garamond" w:cs="Arial"/>
          <w:sz w:val="22"/>
          <w:szCs w:val="22"/>
        </w:rPr>
        <w:t xml:space="preserve">Turgut H, </w:t>
      </w:r>
      <w:proofErr w:type="spellStart"/>
      <w:r w:rsidRPr="008D70BD">
        <w:rPr>
          <w:rFonts w:ascii="Garamond" w:hAnsi="Garamond" w:cs="Arial"/>
          <w:sz w:val="22"/>
          <w:szCs w:val="22"/>
        </w:rPr>
        <w:t>Sacar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sz w:val="22"/>
          <w:szCs w:val="22"/>
        </w:rPr>
        <w:t>Okke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D, Kavas ST, </w:t>
      </w:r>
      <w:proofErr w:type="spellStart"/>
      <w:r w:rsidRPr="008D70BD">
        <w:rPr>
          <w:rFonts w:ascii="Garamond" w:hAnsi="Garamond" w:cs="Arial"/>
          <w:sz w:val="22"/>
          <w:szCs w:val="22"/>
        </w:rPr>
        <w:t>Asan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b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sz w:val="22"/>
          <w:szCs w:val="22"/>
        </w:rPr>
        <w:t xml:space="preserve"> SS</w:t>
      </w:r>
      <w:r w:rsidRPr="008D70BD">
        <w:rPr>
          <w:rFonts w:ascii="Garamond" w:hAnsi="Garamond" w:cs="Arial"/>
          <w:sz w:val="22"/>
          <w:szCs w:val="22"/>
        </w:rPr>
        <w:t xml:space="preserve">. Evaluation of device associated infection rates in intensive care units of </w:t>
      </w:r>
      <w:proofErr w:type="spellStart"/>
      <w:r w:rsidRPr="008D70BD">
        <w:rPr>
          <w:rFonts w:ascii="Garamond" w:hAnsi="Garamond" w:cs="Arial"/>
          <w:sz w:val="22"/>
          <w:szCs w:val="22"/>
        </w:rPr>
        <w:t>Pamukkale</w:t>
      </w:r>
      <w:proofErr w:type="spellEnd"/>
      <w:r w:rsidRPr="008D70BD">
        <w:rPr>
          <w:rFonts w:ascii="Garamond" w:hAnsi="Garamond" w:cs="Arial"/>
          <w:sz w:val="22"/>
          <w:szCs w:val="22"/>
        </w:rPr>
        <w:t xml:space="preserve"> University Hospital. Infection. 2008;36(3):262-5.</w:t>
      </w:r>
    </w:p>
    <w:p w14:paraId="5F6B8B3C" w14:textId="77777777" w:rsidR="00181D8A" w:rsidRPr="008D70BD" w:rsidRDefault="00181D8A" w:rsidP="00181D8A">
      <w:pPr>
        <w:pStyle w:val="HTMLncedenBiimlendirilmi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C95B0F" w14:textId="77777777" w:rsidR="00181D8A" w:rsidRPr="008D70BD" w:rsidRDefault="00181D8A" w:rsidP="00181D8A">
      <w:pPr>
        <w:numPr>
          <w:ilvl w:val="0"/>
          <w:numId w:val="6"/>
        </w:numPr>
        <w:spacing w:line="360" w:lineRule="auto"/>
        <w:ind w:left="360"/>
        <w:jc w:val="both"/>
        <w:rPr>
          <w:rFonts w:ascii="Garamond" w:hAnsi="Garamond" w:cs="Arial"/>
          <w:bCs/>
        </w:rPr>
      </w:pPr>
      <w:proofErr w:type="spellStart"/>
      <w:r w:rsidRPr="008D70BD">
        <w:rPr>
          <w:rFonts w:ascii="Garamond" w:hAnsi="Garamond" w:cs="Arial"/>
          <w:b/>
          <w:lang w:eastAsia="tr-TR"/>
        </w:rPr>
        <w:t>Kutlu</w:t>
      </w:r>
      <w:proofErr w:type="spellEnd"/>
      <w:r w:rsidRPr="008D70BD">
        <w:rPr>
          <w:rFonts w:ascii="Garamond" w:hAnsi="Garamond" w:cs="Arial"/>
          <w:b/>
          <w:lang w:eastAsia="tr-TR"/>
        </w:rPr>
        <w:t xml:space="preserve"> SS</w:t>
      </w:r>
      <w:r w:rsidRPr="008D70BD">
        <w:rPr>
          <w:rFonts w:ascii="Garamond" w:hAnsi="Garamond" w:cs="Arial"/>
          <w:lang w:eastAsia="tr-TR"/>
        </w:rPr>
        <w:t xml:space="preserve">, </w:t>
      </w:r>
      <w:proofErr w:type="spellStart"/>
      <w:r w:rsidRPr="008D70BD">
        <w:rPr>
          <w:rFonts w:ascii="Garamond" w:hAnsi="Garamond" w:cs="Arial"/>
          <w:lang w:eastAsia="tr-TR"/>
        </w:rPr>
        <w:t>Sacar</w:t>
      </w:r>
      <w:proofErr w:type="spellEnd"/>
      <w:r w:rsidRPr="008D70BD">
        <w:rPr>
          <w:rFonts w:ascii="Garamond" w:hAnsi="Garamond" w:cs="Arial"/>
          <w:lang w:eastAsia="tr-TR"/>
        </w:rPr>
        <w:t xml:space="preserve"> S, </w:t>
      </w:r>
      <w:proofErr w:type="spellStart"/>
      <w:r w:rsidRPr="008D70BD">
        <w:rPr>
          <w:rFonts w:ascii="Garamond" w:hAnsi="Garamond" w:cs="Arial"/>
          <w:lang w:eastAsia="tr-TR"/>
        </w:rPr>
        <w:t>Cevahir</w:t>
      </w:r>
      <w:proofErr w:type="spellEnd"/>
      <w:r w:rsidRPr="008D70BD">
        <w:rPr>
          <w:rFonts w:ascii="Garamond" w:hAnsi="Garamond" w:cs="Arial"/>
          <w:lang w:eastAsia="tr-TR"/>
        </w:rPr>
        <w:t xml:space="preserve"> N, Turgut H. Community-acquired Streptococcus </w:t>
      </w:r>
      <w:proofErr w:type="spellStart"/>
      <w:r w:rsidRPr="008D70BD">
        <w:rPr>
          <w:rFonts w:ascii="Garamond" w:hAnsi="Garamond" w:cs="Arial"/>
          <w:lang w:eastAsia="tr-TR"/>
        </w:rPr>
        <w:t>mitismeningitis</w:t>
      </w:r>
      <w:proofErr w:type="spellEnd"/>
      <w:r w:rsidRPr="008D70BD">
        <w:rPr>
          <w:rFonts w:ascii="Garamond" w:hAnsi="Garamond" w:cs="Arial"/>
          <w:lang w:eastAsia="tr-TR"/>
        </w:rPr>
        <w:t>: a case report. Int J Infect Dis. 2008;12(6):e107-9.</w:t>
      </w:r>
      <w:r w:rsidRPr="008D70BD">
        <w:rPr>
          <w:rFonts w:ascii="Garamond" w:hAnsi="Garamond" w:cs="Arial"/>
          <w:bCs/>
        </w:rPr>
        <w:t xml:space="preserve"> </w:t>
      </w:r>
    </w:p>
    <w:p w14:paraId="36B71542" w14:textId="77777777" w:rsidR="00181D8A" w:rsidRPr="008D70BD" w:rsidRDefault="00181D8A" w:rsidP="00181D8A">
      <w:pPr>
        <w:spacing w:line="360" w:lineRule="auto"/>
        <w:rPr>
          <w:rFonts w:ascii="Garamond" w:hAnsi="Garamond" w:cs="Arial"/>
          <w:bCs/>
        </w:rPr>
      </w:pPr>
    </w:p>
    <w:p w14:paraId="28B75168" w14:textId="77777777" w:rsidR="00181D8A" w:rsidRPr="008D70BD" w:rsidRDefault="00181D8A" w:rsidP="00181D8A">
      <w:pPr>
        <w:numPr>
          <w:ilvl w:val="0"/>
          <w:numId w:val="6"/>
        </w:numPr>
        <w:spacing w:line="360" w:lineRule="auto"/>
        <w:ind w:left="360"/>
        <w:jc w:val="both"/>
        <w:rPr>
          <w:rStyle w:val="ti2"/>
          <w:rFonts w:ascii="Garamond" w:hAnsi="Garamond" w:cs="Arial"/>
        </w:rPr>
      </w:pPr>
      <w:proofErr w:type="spellStart"/>
      <w:r w:rsidRPr="008D70BD">
        <w:rPr>
          <w:rFonts w:ascii="Garamond" w:hAnsi="Garamond" w:cs="Arial"/>
          <w:bCs/>
        </w:rPr>
        <w:t>Ergonul</w:t>
      </w:r>
      <w:proofErr w:type="spellEnd"/>
      <w:r w:rsidRPr="008D70BD">
        <w:rPr>
          <w:rFonts w:ascii="Garamond" w:hAnsi="Garamond" w:cs="Arial"/>
          <w:bCs/>
        </w:rPr>
        <w:t xml:space="preserve"> O, Zeller H, </w:t>
      </w:r>
      <w:proofErr w:type="spellStart"/>
      <w:r w:rsidRPr="008D70BD">
        <w:rPr>
          <w:rFonts w:ascii="Garamond" w:hAnsi="Garamond" w:cs="Arial"/>
          <w:bCs/>
        </w:rPr>
        <w:t>Kılıç</w:t>
      </w:r>
      <w:proofErr w:type="spellEnd"/>
      <w:r w:rsidRPr="008D70BD">
        <w:rPr>
          <w:rFonts w:ascii="Garamond" w:hAnsi="Garamond" w:cs="Arial"/>
          <w:bCs/>
        </w:rPr>
        <w:t xml:space="preserve"> S, </w:t>
      </w:r>
      <w:proofErr w:type="spellStart"/>
      <w:r w:rsidRPr="008D70BD">
        <w:rPr>
          <w:rFonts w:ascii="Garamond" w:hAnsi="Garamond" w:cs="Arial"/>
          <w:b/>
          <w:bCs/>
        </w:rPr>
        <w:t>Kutlu</w:t>
      </w:r>
      <w:proofErr w:type="spellEnd"/>
      <w:r w:rsidRPr="008D70BD">
        <w:rPr>
          <w:rFonts w:ascii="Garamond" w:hAnsi="Garamond" w:cs="Arial"/>
          <w:b/>
          <w:bCs/>
        </w:rPr>
        <w:t xml:space="preserve"> S</w:t>
      </w:r>
      <w:r w:rsidRPr="008D70BD">
        <w:rPr>
          <w:rFonts w:ascii="Garamond" w:hAnsi="Garamond" w:cs="Arial"/>
          <w:bCs/>
        </w:rPr>
        <w:t xml:space="preserve">, </w:t>
      </w:r>
      <w:proofErr w:type="spellStart"/>
      <w:r w:rsidRPr="008D70BD">
        <w:rPr>
          <w:rFonts w:ascii="Garamond" w:hAnsi="Garamond" w:cs="Arial"/>
          <w:bCs/>
        </w:rPr>
        <w:t>Kutlu</w:t>
      </w:r>
      <w:proofErr w:type="spellEnd"/>
      <w:r w:rsidRPr="008D70BD">
        <w:rPr>
          <w:rFonts w:ascii="Garamond" w:hAnsi="Garamond" w:cs="Arial"/>
          <w:bCs/>
        </w:rPr>
        <w:t xml:space="preserve"> M, Cavusoglu S, </w:t>
      </w:r>
      <w:proofErr w:type="spellStart"/>
      <w:r w:rsidRPr="008D70BD">
        <w:rPr>
          <w:rFonts w:ascii="Garamond" w:hAnsi="Garamond" w:cs="Arial"/>
          <w:bCs/>
        </w:rPr>
        <w:t>Esen</w:t>
      </w:r>
      <w:proofErr w:type="spellEnd"/>
      <w:r w:rsidRPr="008D70BD">
        <w:rPr>
          <w:rFonts w:ascii="Garamond" w:hAnsi="Garamond" w:cs="Arial"/>
          <w:bCs/>
        </w:rPr>
        <w:t xml:space="preserve"> B, </w:t>
      </w:r>
      <w:proofErr w:type="spellStart"/>
      <w:r w:rsidRPr="008D70BD">
        <w:rPr>
          <w:rFonts w:ascii="Garamond" w:hAnsi="Garamond" w:cs="Arial"/>
          <w:bCs/>
        </w:rPr>
        <w:t>Dokuzoğuz</w:t>
      </w:r>
      <w:proofErr w:type="spellEnd"/>
      <w:r w:rsidRPr="008D70BD">
        <w:rPr>
          <w:rFonts w:ascii="Garamond" w:hAnsi="Garamond" w:cs="Arial"/>
          <w:bCs/>
        </w:rPr>
        <w:t xml:space="preserve"> B. Zoonotic infections among veterinarians in Turkey: Crimean Congo </w:t>
      </w:r>
      <w:proofErr w:type="spellStart"/>
      <w:r w:rsidRPr="008D70BD">
        <w:rPr>
          <w:rFonts w:ascii="Garamond" w:hAnsi="Garamond" w:cs="Arial"/>
          <w:bCs/>
        </w:rPr>
        <w:t>hemorrhagic</w:t>
      </w:r>
      <w:proofErr w:type="spellEnd"/>
      <w:r w:rsidRPr="008D70BD">
        <w:rPr>
          <w:rFonts w:ascii="Garamond" w:hAnsi="Garamond" w:cs="Arial"/>
          <w:bCs/>
        </w:rPr>
        <w:t xml:space="preserve"> fever and beyond. International Journal of Infectious Diseases</w:t>
      </w:r>
      <w:r w:rsidRPr="008D70BD">
        <w:rPr>
          <w:rStyle w:val="ti2"/>
          <w:rFonts w:ascii="Garamond" w:hAnsi="Garamond" w:cs="Arial"/>
        </w:rPr>
        <w:t xml:space="preserve"> 2006;10: 465-469.</w:t>
      </w:r>
    </w:p>
    <w:p w14:paraId="1BBAC0C0" w14:textId="77777777" w:rsidR="00181D8A" w:rsidRPr="008D70BD" w:rsidRDefault="00181D8A" w:rsidP="00181D8A">
      <w:pPr>
        <w:pStyle w:val="ListeParagraf"/>
        <w:ind w:left="0"/>
        <w:rPr>
          <w:rStyle w:val="ti2"/>
          <w:rFonts w:ascii="Garamond" w:hAnsi="Garamond" w:cs="Arial"/>
        </w:rPr>
      </w:pPr>
    </w:p>
    <w:p w14:paraId="6681418A" w14:textId="77777777" w:rsidR="00181D8A" w:rsidRPr="008D70BD" w:rsidRDefault="00181D8A" w:rsidP="00181D8A">
      <w:pPr>
        <w:pStyle w:val="ListeParagraf"/>
        <w:ind w:left="0"/>
        <w:rPr>
          <w:rFonts w:ascii="Garamond" w:hAnsi="Garamond" w:cs="Arial"/>
          <w:bCs/>
          <w:color w:val="000000"/>
        </w:rPr>
      </w:pPr>
    </w:p>
    <w:p w14:paraId="07BC4964" w14:textId="77777777" w:rsidR="00181D8A" w:rsidRPr="008D70BD" w:rsidRDefault="00181D8A" w:rsidP="00181D8A">
      <w:pPr>
        <w:numPr>
          <w:ilvl w:val="0"/>
          <w:numId w:val="6"/>
        </w:numPr>
        <w:spacing w:line="480" w:lineRule="auto"/>
        <w:ind w:left="360"/>
        <w:rPr>
          <w:rFonts w:ascii="Garamond" w:hAnsi="Garamond" w:cs="Arial"/>
          <w:bCs/>
          <w:color w:val="000000"/>
        </w:rPr>
      </w:pPr>
      <w:hyperlink r:id="rId16" w:history="1">
        <w:proofErr w:type="spellStart"/>
        <w:r w:rsidRPr="008D70BD">
          <w:rPr>
            <w:rStyle w:val="Kpr"/>
            <w:rFonts w:ascii="Garamond" w:hAnsi="Garamond" w:cs="Arial"/>
            <w:b/>
            <w:bCs/>
            <w:color w:val="000000"/>
            <w:sz w:val="22"/>
            <w:szCs w:val="22"/>
            <w:u w:val="none"/>
          </w:rPr>
          <w:t>Sayin</w:t>
        </w:r>
        <w:proofErr w:type="spellEnd"/>
        <w:r w:rsidRPr="008D70BD">
          <w:rPr>
            <w:rStyle w:val="Kpr"/>
            <w:rFonts w:ascii="Garamond" w:hAnsi="Garamond" w:cs="Arial"/>
            <w:b/>
            <w:bCs/>
            <w:color w:val="000000"/>
            <w:sz w:val="22"/>
            <w:szCs w:val="22"/>
            <w:u w:val="none"/>
          </w:rPr>
          <w:t xml:space="preserve"> </w:t>
        </w:r>
        <w:proofErr w:type="spellStart"/>
        <w:r w:rsidRPr="008D70BD">
          <w:rPr>
            <w:rStyle w:val="Kpr"/>
            <w:rFonts w:ascii="Garamond" w:hAnsi="Garamond" w:cs="Arial"/>
            <w:b/>
            <w:bCs/>
            <w:color w:val="000000"/>
            <w:sz w:val="22"/>
            <w:szCs w:val="22"/>
            <w:u w:val="none"/>
          </w:rPr>
          <w:t>Kutlu</w:t>
        </w:r>
        <w:proofErr w:type="spellEnd"/>
        <w:r w:rsidRPr="008D70BD">
          <w:rPr>
            <w:rStyle w:val="Kpr"/>
            <w:rFonts w:ascii="Garamond" w:hAnsi="Garamond" w:cs="Arial"/>
            <w:b/>
            <w:bCs/>
            <w:color w:val="000000"/>
            <w:sz w:val="22"/>
            <w:szCs w:val="22"/>
            <w:u w:val="none"/>
          </w:rPr>
          <w:t xml:space="preserve"> S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hyperlink r:id="rId17" w:history="1">
        <w:proofErr w:type="spellStart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>Saçar</w:t>
        </w:r>
        <w:proofErr w:type="spellEnd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 xml:space="preserve"> S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hyperlink r:id="rId18" w:history="1">
        <w:proofErr w:type="spellStart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>Süzer</w:t>
        </w:r>
        <w:proofErr w:type="spellEnd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 xml:space="preserve"> T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hyperlink r:id="rId19" w:history="1">
        <w:proofErr w:type="spellStart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>Cevahir</w:t>
        </w:r>
        <w:proofErr w:type="spellEnd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 xml:space="preserve"> N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hyperlink r:id="rId20" w:history="1">
        <w:proofErr w:type="spellStart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>Okke</w:t>
        </w:r>
        <w:proofErr w:type="spellEnd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 xml:space="preserve"> D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hyperlink r:id="rId21" w:history="1">
        <w:proofErr w:type="spellStart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>Dirgen</w:t>
        </w:r>
        <w:proofErr w:type="spellEnd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 xml:space="preserve"> </w:t>
        </w:r>
        <w:proofErr w:type="spellStart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>Caylak</w:t>
        </w:r>
        <w:proofErr w:type="spellEnd"/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 xml:space="preserve"> S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, </w:t>
      </w:r>
      <w:hyperlink r:id="rId22" w:history="1">
        <w:r w:rsidRPr="008D70BD">
          <w:rPr>
            <w:rStyle w:val="Kpr"/>
            <w:rFonts w:ascii="Garamond" w:hAnsi="Garamond" w:cs="Arial"/>
            <w:bCs/>
            <w:color w:val="000000"/>
            <w:sz w:val="22"/>
            <w:szCs w:val="22"/>
            <w:u w:val="none"/>
          </w:rPr>
          <w:t>Turgut H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. Successful treatment of a patient with multidrug resistant Acinetobacter </w:t>
      </w:r>
      <w:proofErr w:type="spellStart"/>
      <w:r w:rsidRPr="008D70BD">
        <w:rPr>
          <w:rFonts w:ascii="Garamond" w:hAnsi="Garamond" w:cs="Arial"/>
          <w:color w:val="000000"/>
          <w:sz w:val="22"/>
          <w:szCs w:val="22"/>
        </w:rPr>
        <w:t>baumannii</w:t>
      </w:r>
      <w:proofErr w:type="spellEnd"/>
      <w:r w:rsidRPr="008D70BD">
        <w:rPr>
          <w:rFonts w:ascii="Garamond" w:hAnsi="Garamond" w:cs="Arial"/>
          <w:color w:val="000000"/>
          <w:sz w:val="22"/>
          <w:szCs w:val="22"/>
        </w:rPr>
        <w:t xml:space="preserve"> meningitis with high dose ampicillin-sulbactam. </w:t>
      </w:r>
      <w:hyperlink r:id="rId23" w:history="1">
        <w:proofErr w:type="spellStart"/>
        <w:r w:rsidRPr="008D70BD">
          <w:rPr>
            <w:rStyle w:val="Kpr"/>
            <w:rFonts w:ascii="Garamond" w:hAnsi="Garamond" w:cs="Arial"/>
            <w:color w:val="000000"/>
            <w:sz w:val="22"/>
            <w:szCs w:val="22"/>
            <w:u w:val="none"/>
          </w:rPr>
          <w:t>Mikrobiyol</w:t>
        </w:r>
        <w:proofErr w:type="spellEnd"/>
        <w:r w:rsidRPr="008D70BD">
          <w:rPr>
            <w:rStyle w:val="Kpr"/>
            <w:rFonts w:ascii="Garamond" w:hAnsi="Garamond" w:cs="Arial"/>
            <w:color w:val="000000"/>
            <w:sz w:val="22"/>
            <w:szCs w:val="22"/>
            <w:u w:val="none"/>
          </w:rPr>
          <w:t xml:space="preserve"> Bul</w:t>
        </w:r>
      </w:hyperlink>
      <w:r w:rsidRPr="008D70BD">
        <w:rPr>
          <w:rFonts w:ascii="Garamond" w:hAnsi="Garamond" w:cs="Arial"/>
          <w:color w:val="000000"/>
          <w:sz w:val="22"/>
          <w:szCs w:val="22"/>
        </w:rPr>
        <w:t xml:space="preserve"> 2008; 42(2): 253-8.</w:t>
      </w:r>
    </w:p>
    <w:p w14:paraId="5D583746" w14:textId="77777777" w:rsidR="00181D8A" w:rsidRPr="008D70BD" w:rsidRDefault="00181D8A" w:rsidP="00181D8A">
      <w:pPr>
        <w:numPr>
          <w:ilvl w:val="0"/>
          <w:numId w:val="6"/>
        </w:numPr>
        <w:spacing w:line="480" w:lineRule="auto"/>
        <w:ind w:left="360"/>
        <w:rPr>
          <w:rFonts w:ascii="Garamond" w:hAnsi="Garamond" w:cs="Arial"/>
          <w:bCs/>
          <w:color w:val="000000"/>
        </w:rPr>
      </w:pPr>
      <w:proofErr w:type="spellStart"/>
      <w:r w:rsidRPr="008D70BD">
        <w:rPr>
          <w:rFonts w:ascii="Garamond" w:hAnsi="Garamond" w:cs="Arial"/>
          <w:b/>
          <w:bCs/>
          <w:sz w:val="22"/>
          <w:szCs w:val="22"/>
        </w:rPr>
        <w:t>Sayın</w:t>
      </w:r>
      <w:proofErr w:type="spellEnd"/>
      <w:r w:rsidRPr="008D70BD">
        <w:rPr>
          <w:rFonts w:ascii="Garamond" w:hAnsi="Garamond" w:cs="Arial"/>
          <w:b/>
          <w:bCs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/>
          <w:bCs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/>
          <w:bCs/>
          <w:sz w:val="22"/>
          <w:szCs w:val="22"/>
        </w:rPr>
        <w:t xml:space="preserve"> S</w:t>
      </w:r>
      <w:r w:rsidRPr="008D70BD">
        <w:rPr>
          <w:rFonts w:ascii="Garamond" w:hAnsi="Garamond" w:cs="Arial"/>
          <w:bCs/>
          <w:sz w:val="22"/>
          <w:szCs w:val="22"/>
        </w:rPr>
        <w:t xml:space="preserve">, </w:t>
      </w:r>
      <w:proofErr w:type="spellStart"/>
      <w:r w:rsidRPr="008D70BD">
        <w:rPr>
          <w:rFonts w:ascii="Garamond" w:hAnsi="Garamond" w:cs="Arial"/>
          <w:bCs/>
          <w:color w:val="000000"/>
          <w:sz w:val="22"/>
          <w:szCs w:val="22"/>
        </w:rPr>
        <w:t>Ergönül</w:t>
      </w:r>
      <w:proofErr w:type="spellEnd"/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ö, </w:t>
      </w:r>
      <w:proofErr w:type="spellStart"/>
      <w:r w:rsidRPr="008D70BD">
        <w:rPr>
          <w:rFonts w:ascii="Garamond" w:hAnsi="Garamond" w:cs="Arial"/>
          <w:bCs/>
          <w:color w:val="000000"/>
          <w:sz w:val="22"/>
          <w:szCs w:val="22"/>
        </w:rPr>
        <w:t>Çelikbaş</w:t>
      </w:r>
      <w:proofErr w:type="spellEnd"/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A, </w:t>
      </w:r>
      <w:proofErr w:type="spellStart"/>
      <w:r w:rsidRPr="008D70BD">
        <w:rPr>
          <w:rFonts w:ascii="Garamond" w:hAnsi="Garamond" w:cs="Arial"/>
          <w:bCs/>
          <w:color w:val="000000"/>
          <w:sz w:val="22"/>
          <w:szCs w:val="22"/>
        </w:rPr>
        <w:t>Kutlu</w:t>
      </w:r>
      <w:proofErr w:type="spellEnd"/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M, </w:t>
      </w:r>
      <w:proofErr w:type="spellStart"/>
      <w:r w:rsidRPr="008D70BD">
        <w:rPr>
          <w:rFonts w:ascii="Garamond" w:hAnsi="Garamond" w:cs="Arial"/>
          <w:bCs/>
          <w:color w:val="000000"/>
          <w:sz w:val="22"/>
          <w:szCs w:val="22"/>
        </w:rPr>
        <w:t>Aksaray</w:t>
      </w:r>
      <w:proofErr w:type="spellEnd"/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S, </w:t>
      </w:r>
      <w:proofErr w:type="spellStart"/>
      <w:r w:rsidRPr="008D70BD">
        <w:rPr>
          <w:rFonts w:ascii="Garamond" w:hAnsi="Garamond" w:cs="Arial"/>
          <w:bCs/>
          <w:color w:val="000000"/>
          <w:sz w:val="22"/>
          <w:szCs w:val="22"/>
        </w:rPr>
        <w:t>Güvener</w:t>
      </w:r>
      <w:proofErr w:type="spellEnd"/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E, </w:t>
      </w:r>
      <w:proofErr w:type="spellStart"/>
      <w:r w:rsidRPr="008D70BD">
        <w:rPr>
          <w:rFonts w:ascii="Garamond" w:hAnsi="Garamond" w:cs="Arial"/>
          <w:bCs/>
          <w:color w:val="000000"/>
          <w:sz w:val="22"/>
          <w:szCs w:val="22"/>
        </w:rPr>
        <w:t>Dokuzoğuz</w:t>
      </w:r>
      <w:proofErr w:type="spellEnd"/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B. </w:t>
      </w:r>
      <w:r w:rsidRPr="008D70BD">
        <w:rPr>
          <w:rFonts w:ascii="Garamond" w:hAnsi="Garamond" w:cs="Arial"/>
          <w:bCs/>
          <w:color w:val="000000"/>
        </w:rPr>
        <w:t>The value of Immunoglobulin G avidity test for the serological diagnosis brucellosis.</w:t>
      </w:r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proofErr w:type="spellStart"/>
      <w:r w:rsidRPr="008D70BD">
        <w:rPr>
          <w:rFonts w:ascii="Garamond" w:hAnsi="Garamond" w:cs="Arial"/>
          <w:bCs/>
          <w:color w:val="000000"/>
        </w:rPr>
        <w:t>Mikrobiyol</w:t>
      </w:r>
      <w:proofErr w:type="spellEnd"/>
      <w:r w:rsidRPr="008D70BD">
        <w:rPr>
          <w:rFonts w:ascii="Garamond" w:hAnsi="Garamond" w:cs="Arial"/>
          <w:bCs/>
          <w:color w:val="000000"/>
          <w:sz w:val="22"/>
          <w:szCs w:val="22"/>
        </w:rPr>
        <w:t xml:space="preserve"> Bul 2003; 37 (4): 261-7.</w:t>
      </w:r>
    </w:p>
    <w:p w14:paraId="1C4D703E" w14:textId="77777777" w:rsidR="00A24EA7" w:rsidRPr="00ED169B" w:rsidRDefault="00A24EA7" w:rsidP="00ED169B">
      <w:pPr>
        <w:pStyle w:val="GvdeMetniGirintisi"/>
        <w:spacing w:line="480" w:lineRule="auto"/>
        <w:ind w:left="-270" w:firstLine="0"/>
        <w:jc w:val="both"/>
        <w:rPr>
          <w:rFonts w:cs="Arial"/>
        </w:rPr>
      </w:pPr>
    </w:p>
    <w:p w14:paraId="61D7BF02" w14:textId="77777777" w:rsidR="00281154" w:rsidRPr="00B45C4E" w:rsidRDefault="00281154">
      <w:pPr>
        <w:rPr>
          <w:rFonts w:ascii="Garamond" w:hAnsi="Garamond"/>
          <w:sz w:val="22"/>
          <w:lang w:val="en-GB"/>
        </w:rPr>
      </w:pPr>
    </w:p>
    <w:p w14:paraId="2CC78A51" w14:textId="77777777" w:rsidR="00AA1FA2" w:rsidRPr="00B45C4E" w:rsidRDefault="00AA1FA2">
      <w:pPr>
        <w:pStyle w:val="SectionTitle"/>
      </w:pPr>
      <w:r w:rsidRPr="00B45C4E">
        <w:t>membershıps</w:t>
      </w:r>
    </w:p>
    <w:p w14:paraId="7E12100D" w14:textId="77777777" w:rsidR="00AA1FA2" w:rsidRPr="00B45C4E" w:rsidRDefault="00AA1FA2">
      <w:pPr>
        <w:rPr>
          <w:rFonts w:ascii="Garamond" w:hAnsi="Garamond"/>
          <w:sz w:val="22"/>
        </w:rPr>
      </w:pPr>
    </w:p>
    <w:p w14:paraId="15FEBFA2" w14:textId="77777777" w:rsidR="00B27F2F" w:rsidRDefault="00B27F2F" w:rsidP="00FB03A7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ESCMID</w:t>
      </w:r>
    </w:p>
    <w:p w14:paraId="690A5588" w14:textId="77777777" w:rsidR="00AA1FA2" w:rsidRPr="00B45C4E" w:rsidRDefault="00167C3E" w:rsidP="00FB03A7">
      <w:pPr>
        <w:ind w:left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KLİMİK (Turkish Clinic</w:t>
      </w:r>
      <w:r w:rsidR="007B78A2" w:rsidRPr="00B45C4E">
        <w:rPr>
          <w:rFonts w:ascii="Garamond" w:hAnsi="Garamond"/>
          <w:sz w:val="22"/>
        </w:rPr>
        <w:t>al</w:t>
      </w:r>
      <w:r w:rsidRPr="00B45C4E">
        <w:rPr>
          <w:rFonts w:ascii="Garamond" w:hAnsi="Garamond"/>
          <w:sz w:val="22"/>
        </w:rPr>
        <w:t xml:space="preserve"> Microbiology and Infection) </w:t>
      </w:r>
      <w:r w:rsidR="00AA1FA2" w:rsidRPr="00B45C4E">
        <w:rPr>
          <w:rFonts w:ascii="Garamond" w:hAnsi="Garamond"/>
          <w:sz w:val="22"/>
        </w:rPr>
        <w:t xml:space="preserve">Society </w:t>
      </w:r>
    </w:p>
    <w:p w14:paraId="4C803EA3" w14:textId="77777777" w:rsidR="00AA1FA2" w:rsidRPr="00B45C4E" w:rsidRDefault="00AA1FA2" w:rsidP="00FB03A7">
      <w:pPr>
        <w:ind w:left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 xml:space="preserve">Turkish </w:t>
      </w:r>
      <w:r w:rsidR="007B78A2" w:rsidRPr="00B45C4E">
        <w:rPr>
          <w:rFonts w:ascii="Garamond" w:hAnsi="Garamond"/>
          <w:sz w:val="22"/>
        </w:rPr>
        <w:t>Hospital Infections Society</w:t>
      </w:r>
    </w:p>
    <w:p w14:paraId="6EEFD332" w14:textId="77777777" w:rsidR="007B78A2" w:rsidRPr="00B45C4E" w:rsidRDefault="007B78A2" w:rsidP="00FB03A7">
      <w:pPr>
        <w:ind w:left="720"/>
        <w:rPr>
          <w:rFonts w:ascii="Garamond" w:hAnsi="Garamond"/>
          <w:sz w:val="22"/>
        </w:rPr>
      </w:pPr>
      <w:r w:rsidRPr="00B45C4E">
        <w:rPr>
          <w:rFonts w:ascii="Garamond" w:hAnsi="Garamond"/>
          <w:sz w:val="22"/>
        </w:rPr>
        <w:t>Turkish Febrile Neutropenia Society</w:t>
      </w:r>
    </w:p>
    <w:p w14:paraId="01861928" w14:textId="77777777" w:rsidR="00AA1FA2" w:rsidRPr="00B45C4E" w:rsidRDefault="00AA1FA2">
      <w:pPr>
        <w:ind w:left="720"/>
        <w:rPr>
          <w:rFonts w:ascii="Garamond" w:hAnsi="Garamond"/>
        </w:rPr>
      </w:pPr>
    </w:p>
    <w:sectPr w:rsidR="00AA1FA2" w:rsidRPr="00B45C4E">
      <w:pgSz w:w="11906" w:h="16838"/>
      <w:pgMar w:top="1440" w:right="1418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Univers Italic Tr">
    <w:altName w:val="Univers Italic T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UniversT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92"/>
    <w:multiLevelType w:val="hybridMultilevel"/>
    <w:tmpl w:val="D256B4EA"/>
    <w:lvl w:ilvl="0" w:tplc="C5F834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D4599"/>
    <w:multiLevelType w:val="multilevel"/>
    <w:tmpl w:val="70E69958"/>
    <w:lvl w:ilvl="0">
      <w:start w:val="19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E711C55"/>
    <w:multiLevelType w:val="multilevel"/>
    <w:tmpl w:val="34FE52D8"/>
    <w:lvl w:ilvl="0">
      <w:start w:val="198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2C51E15"/>
    <w:multiLevelType w:val="hybridMultilevel"/>
    <w:tmpl w:val="7930C172"/>
    <w:lvl w:ilvl="0" w:tplc="826CF944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5A0B"/>
    <w:multiLevelType w:val="multilevel"/>
    <w:tmpl w:val="52166AFE"/>
    <w:lvl w:ilvl="0">
      <w:start w:val="200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7320404"/>
    <w:multiLevelType w:val="multilevel"/>
    <w:tmpl w:val="6A7EF2E4"/>
    <w:lvl w:ilvl="0">
      <w:start w:val="1972"/>
      <w:numFmt w:val="decimal"/>
      <w:pStyle w:val="Achievement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54"/>
    <w:rsid w:val="000903AC"/>
    <w:rsid w:val="000B2206"/>
    <w:rsid w:val="000F59EB"/>
    <w:rsid w:val="00167C3E"/>
    <w:rsid w:val="00181D8A"/>
    <w:rsid w:val="00281154"/>
    <w:rsid w:val="002E16B4"/>
    <w:rsid w:val="00390608"/>
    <w:rsid w:val="0046149E"/>
    <w:rsid w:val="0046184E"/>
    <w:rsid w:val="005F0CC6"/>
    <w:rsid w:val="0061329A"/>
    <w:rsid w:val="00641CD9"/>
    <w:rsid w:val="006A2087"/>
    <w:rsid w:val="00774ABF"/>
    <w:rsid w:val="007B78A2"/>
    <w:rsid w:val="008C7512"/>
    <w:rsid w:val="008D70BD"/>
    <w:rsid w:val="009076AF"/>
    <w:rsid w:val="0097529C"/>
    <w:rsid w:val="009943DC"/>
    <w:rsid w:val="009D1DE4"/>
    <w:rsid w:val="009E359C"/>
    <w:rsid w:val="00A24EA7"/>
    <w:rsid w:val="00AA1464"/>
    <w:rsid w:val="00AA1FA2"/>
    <w:rsid w:val="00B27F2F"/>
    <w:rsid w:val="00B45C4E"/>
    <w:rsid w:val="00B750CB"/>
    <w:rsid w:val="00BA01BE"/>
    <w:rsid w:val="00BB4684"/>
    <w:rsid w:val="00BF660D"/>
    <w:rsid w:val="00C41D4E"/>
    <w:rsid w:val="00C440B7"/>
    <w:rsid w:val="00C60D25"/>
    <w:rsid w:val="00C808A4"/>
    <w:rsid w:val="00C82408"/>
    <w:rsid w:val="00D77543"/>
    <w:rsid w:val="00E64FE2"/>
    <w:rsid w:val="00E67BCF"/>
    <w:rsid w:val="00E82F71"/>
    <w:rsid w:val="00ED169B"/>
    <w:rsid w:val="00F76AD5"/>
    <w:rsid w:val="00FB03A7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20ADD81"/>
  <w15:chartTrackingRefBased/>
  <w15:docId w15:val="{B044214C-5B96-4B7B-A388-611D2C5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Balk4">
    <w:name w:val="heading 4"/>
    <w:basedOn w:val="Normal"/>
    <w:next w:val="GvdeMetni"/>
    <w:qFormat/>
    <w:pPr>
      <w:keepNext/>
      <w:keepLines/>
      <w:spacing w:before="240" w:line="240" w:lineRule="atLeast"/>
      <w:outlineLvl w:val="3"/>
    </w:pPr>
    <w:rPr>
      <w:rFonts w:ascii="Garamond" w:hAnsi="Garamond"/>
      <w:i/>
      <w:iCs/>
      <w:spacing w:val="5"/>
      <w:sz w:val="24"/>
      <w:szCs w:val="24"/>
      <w:lang w:val="en-GB"/>
    </w:rPr>
  </w:style>
  <w:style w:type="paragraph" w:styleId="Balk5">
    <w:name w:val="heading 5"/>
    <w:basedOn w:val="Normal"/>
    <w:next w:val="Normal"/>
    <w:qFormat/>
    <w:pPr>
      <w:keepNext/>
      <w:widowControl w:val="0"/>
      <w:spacing w:line="480" w:lineRule="auto"/>
      <w:outlineLvl w:val="4"/>
    </w:pPr>
    <w:rPr>
      <w:snapToGrid w:val="0"/>
      <w:sz w:val="24"/>
      <w:lang w:val="en-GB"/>
    </w:rPr>
  </w:style>
  <w:style w:type="paragraph" w:styleId="Balk6">
    <w:name w:val="heading 6"/>
    <w:basedOn w:val="Normal"/>
    <w:next w:val="Normal"/>
    <w:qFormat/>
    <w:pPr>
      <w:keepNext/>
      <w:spacing w:before="100" w:after="100"/>
      <w:outlineLvl w:val="5"/>
    </w:pPr>
    <w:rPr>
      <w:u w:val="single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2"/>
      <w:lang w:val="en-GB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44"/>
      <w:lang w:val="en-GB"/>
    </w:rPr>
  </w:style>
  <w:style w:type="character" w:styleId="Kpr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en-GB"/>
    </w:rPr>
  </w:style>
  <w:style w:type="paragraph" w:customStyle="1" w:styleId="Objective">
    <w:name w:val="Objective"/>
    <w:basedOn w:val="Normal"/>
    <w:next w:val="GvdeMetni"/>
    <w:pPr>
      <w:spacing w:before="60" w:after="220" w:line="220" w:lineRule="atLeast"/>
      <w:jc w:val="both"/>
    </w:pPr>
    <w:rPr>
      <w:rFonts w:ascii="Garamond" w:hAnsi="Garamond"/>
      <w:sz w:val="22"/>
      <w:szCs w:val="22"/>
      <w:lang w:val="en-GB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2"/>
      <w:lang w:val="en-GB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3"/>
      <w:lang w:val="en-US" w:eastAsia="en-US"/>
    </w:rPr>
  </w:style>
  <w:style w:type="paragraph" w:customStyle="1" w:styleId="Achievement">
    <w:name w:val="Achievement"/>
    <w:basedOn w:val="GvdeMetni"/>
    <w:pPr>
      <w:numPr>
        <w:numId w:val="1"/>
      </w:numPr>
      <w:spacing w:after="60"/>
    </w:pPr>
  </w:style>
  <w:style w:type="paragraph" w:customStyle="1" w:styleId="SectionSubtitle">
    <w:name w:val="Section Subtitle"/>
    <w:basedOn w:val="SectionTitle"/>
    <w:next w:val="Normal"/>
    <w:rPr>
      <w:i/>
      <w:iCs/>
      <w:caps w:val="0"/>
      <w:spacing w:val="10"/>
      <w:sz w:val="24"/>
      <w:szCs w:val="2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15"/>
      <w:lang w:val="en-GB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zlenenKpr">
    <w:name w:val="FollowedHyperlink"/>
    <w:rPr>
      <w:color w:val="800080"/>
      <w:u w:val="single"/>
    </w:rPr>
  </w:style>
  <w:style w:type="paragraph" w:styleId="GvdeMetniGirintisi">
    <w:name w:val="Body Text Indent"/>
    <w:basedOn w:val="Normal"/>
    <w:pPr>
      <w:ind w:left="2160" w:hanging="1440"/>
    </w:pPr>
    <w:rPr>
      <w:rFonts w:ascii="Garamond" w:hAnsi="Garamond"/>
      <w:sz w:val="22"/>
      <w:szCs w:val="22"/>
    </w:rPr>
  </w:style>
  <w:style w:type="paragraph" w:styleId="GvdeMetniGirintisi2">
    <w:name w:val="Body Text Indent 2"/>
    <w:basedOn w:val="Normal"/>
    <w:pPr>
      <w:ind w:left="3600"/>
    </w:pPr>
    <w:rPr>
      <w:rFonts w:ascii="Garamond" w:hAnsi="Garamond"/>
      <w:spacing w:val="10"/>
      <w:lang w:val="en-GB"/>
    </w:rPr>
  </w:style>
  <w:style w:type="paragraph" w:customStyle="1" w:styleId="pmid">
    <w:name w:val="pmid"/>
    <w:basedOn w:val="Normal"/>
    <w:pPr>
      <w:spacing w:after="240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affiliation">
    <w:name w:val="affiliation"/>
    <w:basedOn w:val="Normal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text">
    <w:name w:val="text"/>
    <w:basedOn w:val="Normal"/>
    <w:rPr>
      <w:rFonts w:ascii="Arial" w:eastAsia="Arial Unicode MS" w:hAnsi="Arial" w:cs="Arial"/>
      <w:color w:val="000000"/>
      <w:sz w:val="22"/>
      <w:szCs w:val="22"/>
      <w:lang w:val="en-US"/>
    </w:rPr>
  </w:style>
  <w:style w:type="paragraph" w:customStyle="1" w:styleId="textwide">
    <w:name w:val="textwide"/>
    <w:basedOn w:val="Normal"/>
    <w:rPr>
      <w:rFonts w:ascii="Arial" w:eastAsia="Arial Unicode MS" w:hAnsi="Arial" w:cs="Arial"/>
      <w:color w:val="000000"/>
      <w:sz w:val="22"/>
      <w:szCs w:val="22"/>
      <w:lang w:val="en-US"/>
    </w:rPr>
  </w:style>
  <w:style w:type="paragraph" w:customStyle="1" w:styleId="medium1">
    <w:name w:val="medium1"/>
    <w:basedOn w:val="Normal"/>
    <w:rPr>
      <w:rFonts w:ascii="Arial" w:eastAsia="Arial Unicode MS" w:hAnsi="Arial" w:cs="Arial"/>
      <w:color w:val="000000"/>
      <w:sz w:val="18"/>
      <w:szCs w:val="18"/>
      <w:lang w:val="en-US"/>
    </w:rPr>
  </w:style>
  <w:style w:type="paragraph" w:customStyle="1" w:styleId="medium2">
    <w:name w:val="medium2"/>
    <w:basedOn w:val="Normal"/>
    <w:rPr>
      <w:rFonts w:ascii="Verdana" w:eastAsia="Arial Unicode MS" w:hAnsi="Verdana" w:cs="Arial Unicode MS"/>
      <w:color w:val="000000"/>
      <w:sz w:val="18"/>
      <w:szCs w:val="18"/>
      <w:lang w:val="en-US"/>
    </w:rPr>
  </w:style>
  <w:style w:type="paragraph" w:customStyle="1" w:styleId="medium3">
    <w:name w:val="medium3"/>
    <w:basedOn w:val="Normal"/>
    <w:rPr>
      <w:rFonts w:ascii="Courier" w:eastAsia="Arial Unicode MS" w:hAnsi="Courier" w:cs="Arial Unicode MS"/>
      <w:color w:val="000000"/>
      <w:sz w:val="18"/>
      <w:szCs w:val="18"/>
      <w:lang w:val="en-US"/>
    </w:rPr>
  </w:style>
  <w:style w:type="paragraph" w:customStyle="1" w:styleId="gutter1">
    <w:name w:val="gutter1"/>
    <w:basedOn w:val="Normal"/>
    <w:rPr>
      <w:rFonts w:ascii="Arial" w:eastAsia="Arial Unicode MS" w:hAnsi="Arial" w:cs="Arial"/>
      <w:color w:val="FFCC66"/>
      <w:lang w:val="en-US"/>
    </w:rPr>
  </w:style>
  <w:style w:type="paragraph" w:customStyle="1" w:styleId="gutter2">
    <w:name w:val="gutter2"/>
    <w:basedOn w:val="Normal"/>
    <w:rPr>
      <w:rFonts w:ascii="Arial" w:eastAsia="Arial Unicode MS" w:hAnsi="Arial" w:cs="Arial"/>
      <w:color w:val="CCCCFF"/>
      <w:sz w:val="18"/>
      <w:szCs w:val="18"/>
      <w:lang w:val="en-US"/>
    </w:rPr>
  </w:style>
  <w:style w:type="paragraph" w:customStyle="1" w:styleId="gutter3">
    <w:name w:val="gutter3"/>
    <w:basedOn w:val="Normal"/>
    <w:rPr>
      <w:rFonts w:ascii="Arial" w:eastAsia="Arial Unicode MS" w:hAnsi="Arial" w:cs="Arial"/>
      <w:color w:val="FFFFFF"/>
      <w:sz w:val="18"/>
      <w:szCs w:val="18"/>
      <w:lang w:val="en-US"/>
    </w:rPr>
  </w:style>
  <w:style w:type="paragraph" w:customStyle="1" w:styleId="h1">
    <w:name w:val="h1"/>
    <w:basedOn w:val="Normal"/>
    <w:rPr>
      <w:rFonts w:ascii="Arial" w:eastAsia="Arial Unicode MS" w:hAnsi="Arial" w:cs="Arial"/>
      <w:b/>
      <w:bCs/>
      <w:color w:val="000000"/>
      <w:sz w:val="30"/>
      <w:szCs w:val="30"/>
      <w:lang w:val="en-US"/>
    </w:rPr>
  </w:style>
  <w:style w:type="paragraph" w:customStyle="1" w:styleId="h2">
    <w:name w:val="h2"/>
    <w:basedOn w:val="Normal"/>
    <w:rPr>
      <w:rFonts w:ascii="Arial" w:eastAsia="Arial Unicode MS" w:hAnsi="Arial" w:cs="Arial"/>
      <w:b/>
      <w:bCs/>
      <w:color w:val="000000"/>
      <w:sz w:val="30"/>
      <w:szCs w:val="30"/>
      <w:lang w:val="en-US"/>
    </w:rPr>
  </w:style>
  <w:style w:type="paragraph" w:customStyle="1" w:styleId="h3">
    <w:name w:val="h3"/>
    <w:basedOn w:val="Normal"/>
    <w:rPr>
      <w:rFonts w:ascii="Arial" w:eastAsia="Arial Unicode MS" w:hAnsi="Arial" w:cs="Arial"/>
      <w:color w:val="000000"/>
      <w:sz w:val="24"/>
      <w:szCs w:val="24"/>
      <w:lang w:val="en-US"/>
    </w:rPr>
  </w:style>
  <w:style w:type="paragraph" w:customStyle="1" w:styleId="h4">
    <w:name w:val="h4"/>
    <w:basedOn w:val="Normal"/>
    <w:rPr>
      <w:rFonts w:ascii="Arial" w:eastAsia="Arial Unicode MS" w:hAnsi="Arial" w:cs="Arial"/>
      <w:color w:val="000000"/>
      <w:sz w:val="24"/>
      <w:szCs w:val="24"/>
      <w:lang w:val="en-US"/>
    </w:rPr>
  </w:style>
  <w:style w:type="paragraph" w:customStyle="1" w:styleId="h5">
    <w:name w:val="h5"/>
    <w:basedOn w:val="Normal"/>
    <w:rPr>
      <w:rFonts w:ascii="Arial" w:eastAsia="Arial Unicode MS" w:hAnsi="Arial" w:cs="Arial"/>
      <w:b/>
      <w:bCs/>
      <w:i/>
      <w:iCs/>
      <w:color w:val="000000"/>
      <w:lang w:val="en-US"/>
    </w:rPr>
  </w:style>
  <w:style w:type="paragraph" w:customStyle="1" w:styleId="pmlinka">
    <w:name w:val="pmlinka"/>
    <w:basedOn w:val="Normal"/>
    <w:pPr>
      <w:jc w:val="center"/>
    </w:pPr>
    <w:rPr>
      <w:rFonts w:ascii="Arial" w:eastAsia="Arial Unicode MS" w:hAnsi="Arial" w:cs="Arial"/>
      <w:b/>
      <w:bCs/>
      <w:color w:val="336699"/>
      <w:lang w:val="en-US"/>
    </w:rPr>
  </w:style>
  <w:style w:type="paragraph" w:customStyle="1" w:styleId="pmlinkna">
    <w:name w:val="pmlinkna"/>
    <w:basedOn w:val="Normal"/>
    <w:pPr>
      <w:jc w:val="center"/>
    </w:pPr>
    <w:rPr>
      <w:rFonts w:ascii="Arial" w:eastAsia="Arial Unicode MS" w:hAnsi="Arial" w:cs="Arial"/>
      <w:color w:val="336699"/>
      <w:lang w:val="en-US"/>
    </w:rPr>
  </w:style>
  <w:style w:type="paragraph" w:customStyle="1" w:styleId="taba">
    <w:name w:val="taba"/>
    <w:basedOn w:val="Normal"/>
    <w:pPr>
      <w:shd w:val="clear" w:color="auto" w:fill="FFFFFF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tabna">
    <w:name w:val="tabna"/>
    <w:basedOn w:val="Normal"/>
    <w:pPr>
      <w:shd w:val="clear" w:color="auto" w:fill="CCCCCC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menutitle">
    <w:name w:val="menutitle"/>
    <w:basedOn w:val="Normal"/>
    <w:rPr>
      <w:rFonts w:ascii="Verdana" w:eastAsia="Arial Unicode MS" w:hAnsi="Verdana" w:cs="Arial Unicode MS"/>
      <w:b/>
      <w:bCs/>
      <w:color w:val="000000"/>
      <w:sz w:val="9"/>
      <w:szCs w:val="9"/>
      <w:lang w:val="en-US"/>
    </w:rPr>
  </w:style>
  <w:style w:type="paragraph" w:customStyle="1" w:styleId="fixedsizeskobka">
    <w:name w:val="fixedsize_skobka"/>
    <w:basedOn w:val="Normal"/>
    <w:rPr>
      <w:rFonts w:ascii="Arial" w:eastAsia="Arial Unicode MS" w:hAnsi="Arial" w:cs="Arial"/>
      <w:color w:val="000084"/>
      <w:sz w:val="9"/>
      <w:szCs w:val="9"/>
      <w:lang w:val="en-US"/>
    </w:rPr>
  </w:style>
  <w:style w:type="paragraph" w:customStyle="1" w:styleId="abstitle">
    <w:name w:val="abstitle"/>
    <w:basedOn w:val="Normal"/>
    <w:pPr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ti">
    <w:name w:val="ti"/>
    <w:basedOn w:val="Normal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language">
    <w:name w:val="language"/>
    <w:basedOn w:val="Normal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tlinks">
    <w:name w:val="tlinks"/>
    <w:basedOn w:val="VarsaylanParagrafYazTipi"/>
  </w:style>
  <w:style w:type="character" w:customStyle="1" w:styleId="pmid1">
    <w:name w:val="pmid1"/>
    <w:basedOn w:val="VarsaylanParagrafYazTipi"/>
  </w:style>
  <w:style w:type="character" w:customStyle="1" w:styleId="pub">
    <w:name w:val="pub"/>
    <w:basedOn w:val="VarsaylanParagrafYazTipi"/>
  </w:style>
  <w:style w:type="paragraph" w:customStyle="1" w:styleId="Heading21">
    <w:name w:val="Heading 21"/>
    <w:basedOn w:val="Normal"/>
    <w:pPr>
      <w:outlineLvl w:val="2"/>
    </w:pPr>
    <w:rPr>
      <w:rFonts w:ascii="Arial" w:eastAsia="Arial Unicode MS" w:hAnsi="Arial" w:cs="Arial"/>
      <w:b/>
      <w:bCs/>
      <w:color w:val="000000"/>
      <w:sz w:val="23"/>
      <w:szCs w:val="23"/>
      <w:lang w:val="en-US"/>
    </w:rPr>
  </w:style>
  <w:style w:type="paragraph" w:customStyle="1" w:styleId="Heading22">
    <w:name w:val="Heading 22"/>
    <w:basedOn w:val="Normal"/>
    <w:pPr>
      <w:pBdr>
        <w:top w:val="single" w:sz="4" w:space="6" w:color="CCCCCC"/>
        <w:left w:val="single" w:sz="4" w:space="6" w:color="CCCCCC"/>
        <w:bottom w:val="single" w:sz="4" w:space="6" w:color="CCCCCC"/>
        <w:right w:val="single" w:sz="4" w:space="6" w:color="CCCCCC"/>
      </w:pBdr>
      <w:shd w:val="clear" w:color="auto" w:fill="F0F8FF"/>
      <w:spacing w:before="240" w:after="240"/>
      <w:outlineLvl w:val="2"/>
    </w:pPr>
    <w:rPr>
      <w:rFonts w:ascii="Arial" w:eastAsia="Arial Unicode MS" w:hAnsi="Arial" w:cs="Arial"/>
      <w:b/>
      <w:bCs/>
      <w:color w:val="000000"/>
      <w:sz w:val="23"/>
      <w:szCs w:val="23"/>
      <w:lang w:val="en-US"/>
    </w:rPr>
  </w:style>
  <w:style w:type="paragraph" w:customStyle="1" w:styleId="NormalWeb1">
    <w:name w:val="Normal (Web)1"/>
    <w:basedOn w:val="Normal"/>
    <w:pPr>
      <w:spacing w:before="240" w:line="288" w:lineRule="atLeast"/>
      <w:ind w:left="120"/>
    </w:pPr>
    <w:rPr>
      <w:rFonts w:ascii="Arial Unicode MS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NormalWeb2">
    <w:name w:val="Normal (Web)2"/>
    <w:basedOn w:val="Normal"/>
    <w:pPr>
      <w:spacing w:before="240" w:line="288" w:lineRule="atLeast"/>
    </w:pPr>
    <w:rPr>
      <w:rFonts w:ascii="Arial Unicode MS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affiliation1">
    <w:name w:val="affiliation1"/>
    <w:basedOn w:val="Normal"/>
    <w:pPr>
      <w:spacing w:before="240" w:after="120" w:line="288" w:lineRule="atLeast"/>
    </w:pPr>
    <w:rPr>
      <w:rFonts w:ascii="Arial Unicode MS" w:eastAsia="Arial Unicode MS" w:hAnsi="Arial Unicode MS" w:cs="Arial Unicode MS"/>
      <w:color w:val="000000"/>
      <w:sz w:val="19"/>
      <w:szCs w:val="19"/>
      <w:lang w:val="en-US"/>
    </w:rPr>
  </w:style>
  <w:style w:type="paragraph" w:customStyle="1" w:styleId="Heading23">
    <w:name w:val="Heading 23"/>
    <w:basedOn w:val="Normal"/>
    <w:pPr>
      <w:pBdr>
        <w:bottom w:val="single" w:sz="4" w:space="1" w:color="CCCCCC"/>
      </w:pBdr>
      <w:spacing w:before="240"/>
      <w:outlineLvl w:val="2"/>
    </w:pPr>
    <w:rPr>
      <w:rFonts w:ascii="Arial" w:eastAsia="Arial Unicode MS" w:hAnsi="Arial" w:cs="Arial"/>
      <w:b/>
      <w:bCs/>
      <w:color w:val="336699"/>
      <w:sz w:val="22"/>
      <w:szCs w:val="22"/>
      <w:lang w:val="en-US"/>
    </w:rPr>
  </w:style>
  <w:style w:type="character" w:customStyle="1" w:styleId="Hyperlink1">
    <w:name w:val="Hyperlink1"/>
    <w:rPr>
      <w:strike w:val="0"/>
      <w:dstrike w:val="0"/>
      <w:color w:val="4444FF"/>
      <w:u w:val="none"/>
      <w:effect w:val="none"/>
    </w:rPr>
  </w:style>
  <w:style w:type="character" w:customStyle="1" w:styleId="FollowedHyperlink1">
    <w:name w:val="FollowedHyperlink1"/>
    <w:rPr>
      <w:strike w:val="0"/>
      <w:dstrike w:val="0"/>
      <w:color w:val="800080"/>
      <w:u w:val="none"/>
      <w:effect w:val="none"/>
    </w:rPr>
  </w:style>
  <w:style w:type="character" w:customStyle="1" w:styleId="pmid2">
    <w:name w:val="pmid2"/>
    <w:rPr>
      <w:vanish/>
      <w:webHidden w:val="0"/>
    </w:rPr>
  </w:style>
  <w:style w:type="paragraph" w:customStyle="1" w:styleId="ti1">
    <w:name w:val="ti1"/>
    <w:basedOn w:val="Normal"/>
    <w:pPr>
      <w:spacing w:before="60"/>
      <w:ind w:left="60"/>
      <w:jc w:val="right"/>
    </w:pPr>
    <w:rPr>
      <w:rFonts w:ascii="Arial Unicode MS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language1">
    <w:name w:val="language1"/>
    <w:basedOn w:val="Normal"/>
    <w:pPr>
      <w:spacing w:after="240" w:line="288" w:lineRule="atLeast"/>
    </w:pPr>
    <w:rPr>
      <w:rFonts w:ascii="Arial Unicode MS" w:eastAsia="Arial Unicode MS" w:hAnsi="Arial Unicode MS" w:cs="Arial Unicode MS"/>
      <w:color w:val="000000"/>
      <w:sz w:val="19"/>
      <w:szCs w:val="19"/>
      <w:lang w:val="en-US"/>
    </w:rPr>
  </w:style>
  <w:style w:type="character" w:customStyle="1" w:styleId="pub1">
    <w:name w:val="pub1"/>
    <w:rPr>
      <w:vanish w:val="0"/>
      <w:webHidden w:val="0"/>
      <w:color w:val="888888"/>
    </w:rPr>
  </w:style>
  <w:style w:type="paragraph" w:styleId="HTMLncedenBiimlendirilmi">
    <w:name w:val="HTML Preformatted"/>
    <w:basedOn w:val="Normal"/>
    <w:link w:val="HTMLncedenBiimlendirilmi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character" w:customStyle="1" w:styleId="ti2">
    <w:name w:val="ti2"/>
    <w:rsid w:val="000903AC"/>
    <w:rPr>
      <w:sz w:val="22"/>
      <w:szCs w:val="22"/>
    </w:rPr>
  </w:style>
  <w:style w:type="character" w:customStyle="1" w:styleId="src1">
    <w:name w:val="src1"/>
    <w:rsid w:val="00ED169B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ED169B"/>
  </w:style>
  <w:style w:type="character" w:customStyle="1" w:styleId="HTMLncedenBiimlendirilmiChar">
    <w:name w:val="HTML Önceden Biçimlendirilmiş Char"/>
    <w:link w:val="HTMLncedenBiimlendirilmi"/>
    <w:uiPriority w:val="99"/>
    <w:rsid w:val="00181D8A"/>
    <w:rPr>
      <w:rFonts w:ascii="Arial Unicode MS" w:eastAsia="Arial Unicode MS" w:hAnsi="Arial Unicode MS" w:cs="Arial Unicode MS"/>
      <w:lang w:val="en-US" w:eastAsia="en-US"/>
    </w:rPr>
  </w:style>
  <w:style w:type="paragraph" w:styleId="ListeParagraf">
    <w:name w:val="List Paragraph"/>
    <w:basedOn w:val="Normal"/>
    <w:uiPriority w:val="34"/>
    <w:qFormat/>
    <w:rsid w:val="00181D8A"/>
    <w:pPr>
      <w:ind w:left="708" w:firstLine="340"/>
      <w:jc w:val="both"/>
    </w:pPr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181D8A"/>
    <w:pPr>
      <w:autoSpaceDE w:val="0"/>
      <w:autoSpaceDN w:val="0"/>
      <w:adjustRightInd w:val="0"/>
    </w:pPr>
    <w:rPr>
      <w:rFonts w:ascii="Univers Italic Tr" w:hAnsi="Univers Italic Tr" w:cs="Univers Italic Tr"/>
      <w:color w:val="000000"/>
      <w:sz w:val="24"/>
      <w:szCs w:val="24"/>
    </w:rPr>
  </w:style>
  <w:style w:type="character" w:customStyle="1" w:styleId="A9">
    <w:name w:val="A9"/>
    <w:uiPriority w:val="99"/>
    <w:rsid w:val="00181D8A"/>
    <w:rPr>
      <w:rFonts w:cs="Univers Italic T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_get(this,%20'jour',%20'Med%20Mycol.');" TargetMode="External"/><Relationship Id="rId13" Type="http://schemas.openxmlformats.org/officeDocument/2006/relationships/hyperlink" Target="http://www.ncbi.nlm.nih.gov/pubmed?term=%22Dirgen%20Caylak%20S%22%5BAuthor%5D" TargetMode="External"/><Relationship Id="rId18" Type="http://schemas.openxmlformats.org/officeDocument/2006/relationships/hyperlink" Target="http://www.ncbi.nlm.nih.gov/sites/entrez?Db=pubmed&amp;Cmd=Search&amp;Term=%22S%C3%BCzer%20T%22%5BAuthor%5D&amp;itool=EntrezSystem2.PEntrez.Pubmed.Pubmed_ResultsPanel.Pubmed_DiscoveryPanel.Pubmed_RVAbstractPl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sites/entrez?Db=pubmed&amp;Cmd=Search&amp;Term=%22Dirgen%20Caylak%20S%22%5BAuthor%5D&amp;itool=EntrezSystem2.PEntrez.Pubmed.Pubmed_ResultsPanel.Pubmed_DiscoveryPanel.Pubmed_RVAbstractPlus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ncbi.nlm.nih.gov/pubmed?term=%22Akin%20F%22%5BAuthor%5D" TargetMode="External"/><Relationship Id="rId17" Type="http://schemas.openxmlformats.org/officeDocument/2006/relationships/hyperlink" Target="http://www.ncbi.nlm.nih.gov/sites/entrez?Db=pubmed&amp;Cmd=Search&amp;Term=%22Sa%C3%A7ar%20S%22%5BAuthor%5D&amp;itool=EntrezSystem2.PEntrez.Pubmed.Pubmed_ResultsPanel.Pubmed_DiscoveryPanel.Pubmed_RVAbstractPl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Sayin%20Kutlu%20S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Okke%20D%22%5BAuthor%5D&amp;itool=EntrezSystem2.PEntrez.Pubmed.Pubmed_ResultsPanel.Pubmed_DiscoveryPanel.Pubmed_RVAbstractPlus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www.ncbi.nlm.nih.gov/pubmed?term=%22Akalin%20S%22%5BAuthor%5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idc.org/index.php/journal/article/view/34106900" TargetMode="External"/><Relationship Id="rId15" Type="http://schemas.openxmlformats.org/officeDocument/2006/relationships/hyperlink" Target="http://www.ncbi.nlm.nih.gov/pubmed?term=%22Tekin%20K%22%5BAuthor%5D" TargetMode="External"/><Relationship Id="rId23" Type="http://schemas.openxmlformats.org/officeDocument/2006/relationships/hyperlink" Target="javascript:AL_get(this,%20'jour',%20'Mikrobiyol%20Bul.');" TargetMode="External"/><Relationship Id="rId10" Type="http://schemas.openxmlformats.org/officeDocument/2006/relationships/hyperlink" Target="http://www.ncbi.nlm.nih.gov/pubmed?term=%22Cevahir%20N%22%5BAuthor%5D" TargetMode="External"/><Relationship Id="rId19" Type="http://schemas.openxmlformats.org/officeDocument/2006/relationships/hyperlink" Target="http://www.ncbi.nlm.nih.gov/sites/entrez?Db=pubmed&amp;Cmd=Search&amp;Term=%22Cevahir%20N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Kutlu%20SS%22%5BAuthor%5D" TargetMode="External"/><Relationship Id="rId14" Type="http://schemas.openxmlformats.org/officeDocument/2006/relationships/hyperlink" Target="http://www.ncbi.nlm.nih.gov/pubmed?term=%22Bastemir%20M%22%5BAuthor%5D" TargetMode="External"/><Relationship Id="rId22" Type="http://schemas.openxmlformats.org/officeDocument/2006/relationships/hyperlink" Target="http://www.ncbi.nlm.nih.gov/sites/entrez?Db=pubmed&amp;Cmd=Search&amp;Term=%22Turgut%20H%22%5BAuthor%5D&amp;itool=EntrezSystem2.PEntrez.Pubmed.Pubmed_ResultsPanel.Pubmed_DiscoveryPanel.Pubmed_RVAbstractPlu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Surgery</Company>
  <LinksUpToDate>false</LinksUpToDate>
  <CharactersWithSpaces>16091</CharactersWithSpaces>
  <SharedDoc>false</SharedDoc>
  <HLinks>
    <vt:vector size="114" baseType="variant">
      <vt:variant>
        <vt:i4>1245293</vt:i4>
      </vt:variant>
      <vt:variant>
        <vt:i4>54</vt:i4>
      </vt:variant>
      <vt:variant>
        <vt:i4>0</vt:i4>
      </vt:variant>
      <vt:variant>
        <vt:i4>5</vt:i4>
      </vt:variant>
      <vt:variant>
        <vt:lpwstr>javascript:AL_get(this, 'jour', 'Mikrobiyol Bul.');</vt:lpwstr>
      </vt:variant>
      <vt:variant>
        <vt:lpwstr/>
      </vt:variant>
      <vt:variant>
        <vt:i4>5636207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http://www.ncbi.nlm.nih.gov/sites/entrez?Db=pubmed&amp;Cmd=Search&amp;Term=%22Turgut%20H%22%5BAuthor%5D&amp;itool=EntrezSystem2.PEntrez.Pubmed.Pubmed_ResultsPanel.Pubmed_DiscoveryPanel.Pubmed_RVAbstractPlus</vt:lpwstr>
      </vt:variant>
      <vt:variant>
        <vt:lpwstr/>
      </vt:variant>
      <vt:variant>
        <vt:i4>3276895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http://www.ncbi.nlm.nih.gov/sites/entrez?Db=pubmed&amp;Cmd=Search&amp;Term=%22Dirgen%20Caylak%20S%22%5BAuthor%5D&amp;itool=EntrezSystem2.PEntrez.Pubmed.Pubmed_ResultsPanel.Pubmed_DiscoveryPanel.Pubmed_RVAbstractPlus</vt:lpwstr>
      </vt:variant>
      <vt:variant>
        <vt:lpwstr/>
      </vt:variant>
      <vt:variant>
        <vt:i4>3276824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http://www.ncbi.nlm.nih.gov/sites/entrez?Db=pubmed&amp;Cmd=Search&amp;Term=%22Okke%20D%22%5BAuthor%5D&amp;itool=EntrezSystem2.PEntrez.Pubmed.Pubmed_ResultsPanel.Pubmed_DiscoveryPanel.Pubmed_RVAbstractPlus</vt:lpwstr>
      </vt:variant>
      <vt:variant>
        <vt:lpwstr/>
      </vt:variant>
      <vt:variant>
        <vt:i4>7733325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http://www.ncbi.nlm.nih.gov/sites/entrez?Db=pubmed&amp;Cmd=Search&amp;Term=%22Cevahir%20N%22%5BAuthor%5D&amp;itool=EntrezSystem2.PEntrez.Pubmed.Pubmed_ResultsPanel.Pubmed_DiscoveryPanel.Pubmed_RVAbstractPlus</vt:lpwstr>
      </vt:variant>
      <vt:variant>
        <vt:lpwstr/>
      </vt:variant>
      <vt:variant>
        <vt:i4>5242927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http://www.ncbi.nlm.nih.gov/sites/entrez?Db=pubmed&amp;Cmd=Search&amp;Term=%22S%C3%BCzer%20T%22%5BAuthor%5D&amp;itool=EntrezSystem2.PEntrez.Pubmed.Pubmed_ResultsPanel.Pubmed_DiscoveryPanel.Pubmed_RVAbstractPlus</vt:lpwstr>
      </vt:variant>
      <vt:variant>
        <vt:lpwstr/>
      </vt:variant>
      <vt:variant>
        <vt:i4>4784249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http://www.ncbi.nlm.nih.gov/sites/entrez?Db=pubmed&amp;Cmd=Search&amp;Term=%22Sa%C3%A7ar%20S%22%5BAuthor%5D&amp;itool=EntrezSystem2.PEntrez.Pubmed.Pubmed_ResultsPanel.Pubmed_DiscoveryPanel.Pubmed_RVAbstractPlus</vt:lpwstr>
      </vt:variant>
      <vt:variant>
        <vt:lpwstr/>
      </vt:variant>
      <vt:variant>
        <vt:i4>2031715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http://www.ncbi.nlm.nih.gov/sites/entrez?Db=pubmed&amp;Cmd=Search&amp;Term=%22Sayin%20Kutlu%20S%22%5BAuthor%5D&amp;itool=EntrezSystem2.PEntrez.Pubmed.Pubmed_ResultsPanel.Pubmed_DiscoveryPanel.Pubmed_RVAbstractPlus</vt:lpwstr>
      </vt:variant>
      <vt:variant>
        <vt:lpwstr/>
      </vt:variant>
      <vt:variant>
        <vt:i4>4063357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http://www.ncbi.nlm.nih.gov/pubmed?term=%22Tekin%20K%22%5BAuthor%5D</vt:lpwstr>
      </vt:variant>
      <vt:variant>
        <vt:lpwstr/>
      </vt:variant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http://www.ncbi.nlm.nih.gov/pubmed?term=%22Bastemir%20M%22%5BAuthor%5D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http://www.ncbi.nlm.nih.gov/pubmed?term=%22Dirgen%20Caylak%20S%22%5BAuthor%5D</vt:lpwstr>
      </vt:variant>
      <vt:variant>
        <vt:lpwstr/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http://www.ncbi.nlm.nih.gov/pubmed?term=%22Akin%20F%22%5BAuthor%5D</vt:lpwstr>
      </vt:variant>
      <vt:variant>
        <vt:lpwstr/>
      </vt:variant>
      <vt:variant>
        <vt:i4>6029342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http://www.ncbi.nlm.nih.gov/pubmed?term=%22Akalin%20S%22%5BAuthor%5D</vt:lpwstr>
      </vt:variant>
      <vt:variant>
        <vt:lpwstr/>
      </vt:variant>
      <vt:variant>
        <vt:i4>4522012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http://www.ncbi.nlm.nih.gov/pubmed?term=%22Cevahir%20N%22%5BAuthor%5D</vt:lpwstr>
      </vt:variant>
      <vt:variant>
        <vt:lpwstr/>
      </vt:variant>
      <vt:variant>
        <vt:i4>720969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http://www.ncbi.nlm.nih.gov/pubmed?term=%22Kutlu%20SS%22%5BAuthor%5D</vt:lpwstr>
      </vt:variant>
      <vt:variant>
        <vt:lpwstr/>
      </vt:variant>
      <vt:variant>
        <vt:i4>5832828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'Med Mycol.');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https://jidc.org/index.php/journal/article/view/34106900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Mike Guest</dc:creator>
  <cp:keywords/>
  <dc:description/>
  <cp:revision>2</cp:revision>
  <cp:lastPrinted>2002-07-28T11:53:00Z</cp:lastPrinted>
  <dcterms:created xsi:type="dcterms:W3CDTF">2021-11-28T09:48:00Z</dcterms:created>
  <dcterms:modified xsi:type="dcterms:W3CDTF">2021-11-28T09:48:00Z</dcterms:modified>
</cp:coreProperties>
</file>