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3449" w14:textId="77777777" w:rsidR="00AD6A59" w:rsidRPr="00816629" w:rsidRDefault="00AD6A59" w:rsidP="00AD6A59">
      <w:pPr>
        <w:pStyle w:val="NormalWeb"/>
        <w:shd w:val="clear" w:color="auto" w:fill="FFFFFF"/>
        <w:spacing w:line="360" w:lineRule="auto"/>
        <w:jc w:val="both"/>
        <w:rPr>
          <w:rFonts w:ascii="Arial" w:hAnsi="Arial" w:cs="Arial"/>
          <w:color w:val="1D2228"/>
        </w:rPr>
      </w:pPr>
      <w:r w:rsidRPr="00375127">
        <w:rPr>
          <w:rStyle w:val="Gl"/>
          <w:rFonts w:ascii="Arial" w:hAnsi="Arial" w:cs="Arial"/>
          <w:color w:val="FF0000"/>
        </w:rPr>
        <w:t xml:space="preserve">Akademik Özgeçmiş: </w:t>
      </w:r>
      <w:r>
        <w:rPr>
          <w:rStyle w:val="Gl"/>
          <w:rFonts w:ascii="Arial" w:hAnsi="Arial" w:cs="Arial"/>
          <w:color w:val="1D2228"/>
        </w:rPr>
        <w:t>Ümit Aydoğmuş</w:t>
      </w:r>
    </w:p>
    <w:p w14:paraId="2B42BBB3" w14:textId="77777777" w:rsidR="00AD6A59" w:rsidRPr="00375127" w:rsidRDefault="00AD6A59" w:rsidP="00AD6A59">
      <w:pPr>
        <w:pStyle w:val="NormalWeb"/>
        <w:shd w:val="clear" w:color="auto" w:fill="FFFFFF"/>
        <w:spacing w:line="360" w:lineRule="auto"/>
        <w:jc w:val="both"/>
        <w:rPr>
          <w:rFonts w:ascii="Arial" w:hAnsi="Arial" w:cs="Arial"/>
          <w:b/>
          <w:color w:val="FF0000"/>
        </w:rPr>
      </w:pPr>
      <w:r w:rsidRPr="00375127">
        <w:rPr>
          <w:rFonts w:ascii="Arial" w:hAnsi="Arial" w:cs="Arial"/>
          <w:b/>
          <w:color w:val="FF0000"/>
        </w:rPr>
        <w:t>Eğitim bilgileri,</w:t>
      </w:r>
    </w:p>
    <w:p w14:paraId="3A277A13" w14:textId="77777777" w:rsidR="00AD6A59" w:rsidRDefault="00AD6A59" w:rsidP="00AD6A59">
      <w:pPr>
        <w:pStyle w:val="NormalWeb"/>
        <w:shd w:val="clear" w:color="auto" w:fill="FFFFFF"/>
        <w:spacing w:line="360" w:lineRule="auto"/>
        <w:jc w:val="both"/>
        <w:rPr>
          <w:rFonts w:ascii="Arial" w:hAnsi="Arial" w:cs="Arial"/>
          <w:color w:val="1D2228"/>
        </w:rPr>
      </w:pPr>
      <w:r>
        <w:rPr>
          <w:rFonts w:ascii="Arial" w:hAnsi="Arial" w:cs="Arial"/>
          <w:color w:val="1D2228"/>
        </w:rPr>
        <w:tab/>
        <w:t xml:space="preserve">Lisans Eğitimi Ege </w:t>
      </w:r>
      <w:proofErr w:type="spellStart"/>
      <w:r>
        <w:rPr>
          <w:rFonts w:ascii="Arial" w:hAnsi="Arial" w:cs="Arial"/>
          <w:color w:val="1D2228"/>
        </w:rPr>
        <w:t>Üniversitei</w:t>
      </w:r>
      <w:proofErr w:type="spellEnd"/>
      <w:r>
        <w:rPr>
          <w:rFonts w:ascii="Arial" w:hAnsi="Arial" w:cs="Arial"/>
          <w:color w:val="1D2228"/>
        </w:rPr>
        <w:t xml:space="preserve"> 1999</w:t>
      </w:r>
    </w:p>
    <w:p w14:paraId="1782FFA6" w14:textId="77777777" w:rsidR="00AD6A59" w:rsidRPr="00816629" w:rsidRDefault="00AD6A59" w:rsidP="00AD6A59">
      <w:pPr>
        <w:pStyle w:val="NormalWeb"/>
        <w:shd w:val="clear" w:color="auto" w:fill="FFFFFF"/>
        <w:spacing w:line="360" w:lineRule="auto"/>
        <w:jc w:val="both"/>
        <w:rPr>
          <w:rFonts w:ascii="Arial" w:hAnsi="Arial" w:cs="Arial"/>
          <w:color w:val="1D2228"/>
        </w:rPr>
      </w:pPr>
      <w:r>
        <w:rPr>
          <w:rFonts w:ascii="Arial" w:hAnsi="Arial" w:cs="Arial"/>
          <w:color w:val="1D2228"/>
        </w:rPr>
        <w:tab/>
      </w:r>
      <w:proofErr w:type="spellStart"/>
      <w:proofErr w:type="gramStart"/>
      <w:r>
        <w:rPr>
          <w:rFonts w:ascii="Arial" w:hAnsi="Arial" w:cs="Arial"/>
          <w:color w:val="1D2228"/>
        </w:rPr>
        <w:t>Uzmanlık:Yedikule</w:t>
      </w:r>
      <w:proofErr w:type="spellEnd"/>
      <w:proofErr w:type="gramEnd"/>
      <w:r>
        <w:rPr>
          <w:rFonts w:ascii="Arial" w:hAnsi="Arial" w:cs="Arial"/>
          <w:color w:val="1D2228"/>
        </w:rPr>
        <w:t xml:space="preserve"> Göğüs Hastalıkları ve Göğüs Cerrahisi Eğitim ve Araştırma Hastanesi 2007</w:t>
      </w:r>
    </w:p>
    <w:p w14:paraId="1796477E" w14:textId="77777777" w:rsidR="00AD6A59" w:rsidRPr="00375127" w:rsidRDefault="00AD6A59" w:rsidP="00AD6A59">
      <w:pPr>
        <w:pStyle w:val="NormalWeb"/>
        <w:shd w:val="clear" w:color="auto" w:fill="FFFFFF"/>
        <w:spacing w:line="360" w:lineRule="auto"/>
        <w:jc w:val="both"/>
        <w:rPr>
          <w:rFonts w:ascii="Arial" w:hAnsi="Arial" w:cs="Arial"/>
          <w:b/>
          <w:color w:val="FF0000"/>
        </w:rPr>
      </w:pPr>
      <w:r w:rsidRPr="00375127">
        <w:rPr>
          <w:rFonts w:ascii="Arial" w:hAnsi="Arial" w:cs="Arial"/>
          <w:b/>
          <w:color w:val="FF0000"/>
        </w:rPr>
        <w:t>Akademik / idari deneyim,</w:t>
      </w:r>
    </w:p>
    <w:p w14:paraId="7B416B7C" w14:textId="77777777" w:rsidR="00AD6A59" w:rsidRDefault="00AD6A59" w:rsidP="00AD6A59">
      <w:pPr>
        <w:pStyle w:val="NormalWeb"/>
        <w:shd w:val="clear" w:color="auto" w:fill="FFFFFF"/>
        <w:spacing w:line="360" w:lineRule="auto"/>
        <w:jc w:val="both"/>
        <w:rPr>
          <w:rFonts w:ascii="Arial" w:hAnsi="Arial" w:cs="Arial"/>
          <w:color w:val="1D2228"/>
        </w:rPr>
      </w:pPr>
      <w:r>
        <w:rPr>
          <w:rFonts w:ascii="Arial" w:hAnsi="Arial" w:cs="Arial"/>
          <w:color w:val="1D2228"/>
        </w:rPr>
        <w:tab/>
        <w:t>Göğüs Cerrahisi AD başkanı, 2015-devam ediyor</w:t>
      </w:r>
    </w:p>
    <w:p w14:paraId="17C57587" w14:textId="77777777" w:rsidR="00AD6A59" w:rsidRPr="00816629" w:rsidRDefault="00AD6A59" w:rsidP="00AD6A59">
      <w:pPr>
        <w:pStyle w:val="NormalWeb"/>
        <w:shd w:val="clear" w:color="auto" w:fill="FFFFFF"/>
        <w:spacing w:line="360" w:lineRule="auto"/>
        <w:jc w:val="both"/>
        <w:rPr>
          <w:rFonts w:ascii="Arial" w:hAnsi="Arial" w:cs="Arial"/>
          <w:color w:val="1D2228"/>
        </w:rPr>
      </w:pPr>
      <w:r>
        <w:rPr>
          <w:rFonts w:ascii="Arial" w:hAnsi="Arial" w:cs="Arial"/>
          <w:color w:val="1D2228"/>
        </w:rPr>
        <w:tab/>
        <w:t xml:space="preserve">Doçentlik </w:t>
      </w:r>
      <w:proofErr w:type="spellStart"/>
      <w:r>
        <w:rPr>
          <w:rFonts w:ascii="Arial" w:hAnsi="Arial" w:cs="Arial"/>
          <w:color w:val="1D2228"/>
        </w:rPr>
        <w:t>Ünvanı</w:t>
      </w:r>
      <w:proofErr w:type="spellEnd"/>
      <w:r>
        <w:rPr>
          <w:rFonts w:ascii="Arial" w:hAnsi="Arial" w:cs="Arial"/>
          <w:color w:val="1D2228"/>
        </w:rPr>
        <w:t>: Şubat 2017</w:t>
      </w:r>
    </w:p>
    <w:p w14:paraId="0D3A6ABA" w14:textId="77777777" w:rsidR="00AD6A59" w:rsidRPr="00F6687C" w:rsidRDefault="00AD6A59" w:rsidP="00AD6A59">
      <w:pPr>
        <w:spacing w:line="360" w:lineRule="auto"/>
        <w:jc w:val="both"/>
        <w:rPr>
          <w:rFonts w:ascii="Arial" w:hAnsi="Arial" w:cs="Arial"/>
          <w:color w:val="000000" w:themeColor="text1"/>
          <w:sz w:val="24"/>
          <w:szCs w:val="24"/>
        </w:rPr>
      </w:pPr>
      <w:r w:rsidRPr="00375127">
        <w:rPr>
          <w:rFonts w:ascii="Arial" w:hAnsi="Arial" w:cs="Arial"/>
          <w:b/>
          <w:color w:val="FF0000"/>
          <w:sz w:val="24"/>
          <w:szCs w:val="24"/>
        </w:rPr>
        <w:t>Araştırma / ilgi alanları</w:t>
      </w:r>
      <w:r w:rsidRPr="00F6687C">
        <w:t xml:space="preserve"> </w:t>
      </w:r>
      <w:r w:rsidRPr="00F6687C">
        <w:rPr>
          <w:rFonts w:ascii="Arial" w:hAnsi="Arial" w:cs="Arial"/>
          <w:sz w:val="24"/>
          <w:szCs w:val="24"/>
        </w:rPr>
        <w:t>Dr.</w:t>
      </w:r>
      <w:r>
        <w:t xml:space="preserve"> </w:t>
      </w:r>
      <w:r w:rsidRPr="00F6687C">
        <w:rPr>
          <w:rFonts w:ascii="Arial" w:hAnsi="Arial" w:cs="Arial"/>
          <w:color w:val="000000" w:themeColor="text1"/>
          <w:sz w:val="24"/>
          <w:szCs w:val="24"/>
        </w:rPr>
        <w:t xml:space="preserve">Ümit Aydoğmuş, göğüs cerrahıdır. </w:t>
      </w:r>
      <w:r>
        <w:rPr>
          <w:rFonts w:ascii="Arial" w:hAnsi="Arial" w:cs="Arial"/>
          <w:color w:val="000000" w:themeColor="text1"/>
          <w:sz w:val="24"/>
          <w:szCs w:val="24"/>
        </w:rPr>
        <w:t xml:space="preserve">2015 yılından bu yana </w:t>
      </w:r>
      <w:r w:rsidRPr="00F6687C">
        <w:rPr>
          <w:rFonts w:ascii="Arial" w:hAnsi="Arial" w:cs="Arial"/>
          <w:color w:val="000000" w:themeColor="text1"/>
          <w:sz w:val="24"/>
          <w:szCs w:val="24"/>
        </w:rPr>
        <w:t>Pamukkale Üniversitesi Hastanelerinde Göğüs Cerrahisi Anabilim Dalı Başkanı</w:t>
      </w:r>
      <w:r>
        <w:rPr>
          <w:rFonts w:ascii="Arial" w:hAnsi="Arial" w:cs="Arial"/>
          <w:color w:val="000000" w:themeColor="text1"/>
          <w:sz w:val="24"/>
          <w:szCs w:val="24"/>
        </w:rPr>
        <w:t>dır.</w:t>
      </w:r>
      <w:r w:rsidRPr="00F6687C">
        <w:rPr>
          <w:rFonts w:ascii="Arial" w:hAnsi="Arial" w:cs="Arial"/>
          <w:color w:val="000000" w:themeColor="text1"/>
          <w:sz w:val="24"/>
          <w:szCs w:val="24"/>
        </w:rPr>
        <w:t xml:space="preserve"> Akciğer kanseri, </w:t>
      </w:r>
      <w:proofErr w:type="spellStart"/>
      <w:r w:rsidRPr="00F6687C">
        <w:rPr>
          <w:rFonts w:ascii="Arial" w:hAnsi="Arial" w:cs="Arial"/>
          <w:color w:val="000000" w:themeColor="text1"/>
          <w:sz w:val="24"/>
          <w:szCs w:val="24"/>
        </w:rPr>
        <w:t>özofagus</w:t>
      </w:r>
      <w:proofErr w:type="spellEnd"/>
      <w:r w:rsidRPr="00F6687C">
        <w:rPr>
          <w:rFonts w:ascii="Arial" w:hAnsi="Arial" w:cs="Arial"/>
          <w:color w:val="000000" w:themeColor="text1"/>
          <w:sz w:val="24"/>
          <w:szCs w:val="24"/>
        </w:rPr>
        <w:t xml:space="preserve"> kanserinin yanı sıra </w:t>
      </w:r>
      <w:proofErr w:type="spellStart"/>
      <w:r w:rsidRPr="00F6687C">
        <w:rPr>
          <w:rFonts w:ascii="Arial" w:hAnsi="Arial" w:cs="Arial"/>
          <w:color w:val="000000" w:themeColor="text1"/>
          <w:sz w:val="24"/>
          <w:szCs w:val="24"/>
        </w:rPr>
        <w:t>sempatektomi</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trakeal</w:t>
      </w:r>
      <w:proofErr w:type="spellEnd"/>
      <w:r w:rsidRPr="00F6687C">
        <w:rPr>
          <w:rFonts w:ascii="Arial" w:hAnsi="Arial" w:cs="Arial"/>
          <w:color w:val="000000" w:themeColor="text1"/>
          <w:sz w:val="24"/>
          <w:szCs w:val="24"/>
        </w:rPr>
        <w:t xml:space="preserve"> cerrahi, </w:t>
      </w:r>
      <w:proofErr w:type="spellStart"/>
      <w:r w:rsidRPr="00F6687C">
        <w:rPr>
          <w:rFonts w:ascii="Arial" w:hAnsi="Arial" w:cs="Arial"/>
          <w:color w:val="000000" w:themeColor="text1"/>
          <w:sz w:val="24"/>
          <w:szCs w:val="24"/>
        </w:rPr>
        <w:t>miyastenia</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gravis</w:t>
      </w:r>
      <w:proofErr w:type="spellEnd"/>
      <w:r w:rsidRPr="00F6687C">
        <w:rPr>
          <w:rFonts w:ascii="Arial" w:hAnsi="Arial" w:cs="Arial"/>
          <w:color w:val="000000" w:themeColor="text1"/>
          <w:sz w:val="24"/>
          <w:szCs w:val="24"/>
        </w:rPr>
        <w:t xml:space="preserve"> ve </w:t>
      </w:r>
      <w:proofErr w:type="spellStart"/>
      <w:r w:rsidRPr="00F6687C">
        <w:rPr>
          <w:rFonts w:ascii="Arial" w:hAnsi="Arial" w:cs="Arial"/>
          <w:color w:val="000000" w:themeColor="text1"/>
          <w:sz w:val="24"/>
          <w:szCs w:val="24"/>
        </w:rPr>
        <w:t>timik</w:t>
      </w:r>
      <w:proofErr w:type="spellEnd"/>
      <w:r w:rsidRPr="00F6687C">
        <w:rPr>
          <w:rFonts w:ascii="Arial" w:hAnsi="Arial" w:cs="Arial"/>
          <w:color w:val="000000" w:themeColor="text1"/>
          <w:sz w:val="24"/>
          <w:szCs w:val="24"/>
        </w:rPr>
        <w:t xml:space="preserve"> tümörler</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pektus</w:t>
      </w:r>
      <w:proofErr w:type="spellEnd"/>
      <w:r w:rsidRPr="00F6687C">
        <w:t xml:space="preserve"> </w:t>
      </w:r>
      <w:proofErr w:type="spellStart"/>
      <w:r>
        <w:rPr>
          <w:rFonts w:ascii="Arial" w:hAnsi="Arial" w:cs="Arial"/>
          <w:color w:val="000000" w:themeColor="text1"/>
          <w:sz w:val="24"/>
          <w:szCs w:val="24"/>
        </w:rPr>
        <w:t>deformiteleri</w:t>
      </w:r>
      <w:proofErr w:type="spellEnd"/>
      <w:r>
        <w:rPr>
          <w:rFonts w:ascii="Arial" w:hAnsi="Arial" w:cs="Arial"/>
          <w:color w:val="000000" w:themeColor="text1"/>
          <w:sz w:val="24"/>
          <w:szCs w:val="24"/>
        </w:rPr>
        <w:t xml:space="preserve"> </w:t>
      </w:r>
      <w:r w:rsidRPr="00F6687C">
        <w:rPr>
          <w:rFonts w:ascii="Arial" w:hAnsi="Arial" w:cs="Arial"/>
          <w:color w:val="000000" w:themeColor="text1"/>
          <w:sz w:val="24"/>
          <w:szCs w:val="24"/>
        </w:rPr>
        <w:t>gibi diğer durumları tedavi etmek için mi</w:t>
      </w:r>
      <w:r>
        <w:rPr>
          <w:rFonts w:ascii="Arial" w:hAnsi="Arial" w:cs="Arial"/>
          <w:color w:val="000000" w:themeColor="text1"/>
          <w:sz w:val="24"/>
          <w:szCs w:val="24"/>
        </w:rPr>
        <w:t xml:space="preserve">nimal </w:t>
      </w:r>
      <w:proofErr w:type="spellStart"/>
      <w:r>
        <w:rPr>
          <w:rFonts w:ascii="Arial" w:hAnsi="Arial" w:cs="Arial"/>
          <w:color w:val="000000" w:themeColor="text1"/>
          <w:sz w:val="24"/>
          <w:szCs w:val="24"/>
        </w:rPr>
        <w:t>invaziv</w:t>
      </w:r>
      <w:proofErr w:type="spellEnd"/>
      <w:r>
        <w:rPr>
          <w:rFonts w:ascii="Arial" w:hAnsi="Arial" w:cs="Arial"/>
          <w:color w:val="000000" w:themeColor="text1"/>
          <w:sz w:val="24"/>
          <w:szCs w:val="24"/>
        </w:rPr>
        <w:t xml:space="preserve"> cerrahi tekniklerde deneyimlidir</w:t>
      </w:r>
      <w:r w:rsidRPr="00F6687C">
        <w:rPr>
          <w:rFonts w:ascii="Arial" w:hAnsi="Arial" w:cs="Arial"/>
          <w:color w:val="000000" w:themeColor="text1"/>
          <w:sz w:val="24"/>
          <w:szCs w:val="24"/>
        </w:rPr>
        <w:t>. Dr. Aydoğmuş'un araştırma odağı, cerrahi prosedürlerin sonuçları ve deneysel</w:t>
      </w:r>
      <w:r>
        <w:rPr>
          <w:rFonts w:ascii="Arial" w:hAnsi="Arial" w:cs="Arial"/>
          <w:color w:val="000000" w:themeColor="text1"/>
          <w:sz w:val="24"/>
          <w:szCs w:val="24"/>
        </w:rPr>
        <w:t xml:space="preserve"> ve klinik</w:t>
      </w:r>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trakeal</w:t>
      </w:r>
      <w:proofErr w:type="spellEnd"/>
      <w:r w:rsidRPr="00F6687C">
        <w:rPr>
          <w:rFonts w:ascii="Arial" w:hAnsi="Arial" w:cs="Arial"/>
          <w:color w:val="000000" w:themeColor="text1"/>
          <w:sz w:val="24"/>
          <w:szCs w:val="24"/>
        </w:rPr>
        <w:t xml:space="preserve"> </w:t>
      </w:r>
      <w:r>
        <w:rPr>
          <w:rFonts w:ascii="Arial" w:hAnsi="Arial" w:cs="Arial"/>
          <w:color w:val="000000" w:themeColor="text1"/>
          <w:sz w:val="24"/>
          <w:szCs w:val="24"/>
        </w:rPr>
        <w:t>prosedürlerdi</w:t>
      </w:r>
      <w:r w:rsidRPr="00F6687C">
        <w:rPr>
          <w:rFonts w:ascii="Arial" w:hAnsi="Arial" w:cs="Arial"/>
          <w:color w:val="000000" w:themeColor="text1"/>
          <w:sz w:val="24"/>
          <w:szCs w:val="24"/>
        </w:rPr>
        <w:t>r.</w:t>
      </w:r>
    </w:p>
    <w:p w14:paraId="151D1B45" w14:textId="77777777" w:rsidR="00AD6A59" w:rsidRPr="00F6687C" w:rsidRDefault="00AD6A59" w:rsidP="00AD6A59">
      <w:pPr>
        <w:spacing w:line="360" w:lineRule="auto"/>
        <w:jc w:val="both"/>
        <w:rPr>
          <w:rFonts w:ascii="Arial" w:hAnsi="Arial" w:cs="Arial"/>
          <w:color w:val="000000" w:themeColor="text1"/>
          <w:sz w:val="24"/>
          <w:szCs w:val="24"/>
        </w:rPr>
      </w:pPr>
    </w:p>
    <w:p w14:paraId="18ABD44D" w14:textId="77777777" w:rsidR="00AD6A59" w:rsidRPr="00F6687C" w:rsidRDefault="00AD6A59" w:rsidP="00AD6A59">
      <w:p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Klinik odak noktası şunları içerir:</w:t>
      </w:r>
    </w:p>
    <w:p w14:paraId="12FC4439"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 xml:space="preserve">Akciğer kanseri, </w:t>
      </w:r>
      <w:proofErr w:type="spellStart"/>
      <w:r w:rsidRPr="00F6687C">
        <w:rPr>
          <w:rFonts w:ascii="Arial" w:hAnsi="Arial" w:cs="Arial"/>
          <w:color w:val="000000" w:themeColor="text1"/>
          <w:sz w:val="24"/>
          <w:szCs w:val="24"/>
        </w:rPr>
        <w:t>özofagus</w:t>
      </w:r>
      <w:proofErr w:type="spellEnd"/>
      <w:r w:rsidRPr="00F6687C">
        <w:rPr>
          <w:rFonts w:ascii="Arial" w:hAnsi="Arial" w:cs="Arial"/>
          <w:color w:val="000000" w:themeColor="text1"/>
          <w:sz w:val="24"/>
          <w:szCs w:val="24"/>
        </w:rPr>
        <w:t xml:space="preserve"> kanseri, </w:t>
      </w:r>
      <w:proofErr w:type="spellStart"/>
      <w:r w:rsidRPr="00F6687C">
        <w:rPr>
          <w:rFonts w:ascii="Arial" w:hAnsi="Arial" w:cs="Arial"/>
          <w:color w:val="000000" w:themeColor="text1"/>
          <w:sz w:val="24"/>
          <w:szCs w:val="24"/>
        </w:rPr>
        <w:t>mediastinal</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maligniteler</w:t>
      </w:r>
      <w:proofErr w:type="spellEnd"/>
      <w:r w:rsidRPr="00F6687C">
        <w:rPr>
          <w:rFonts w:ascii="Arial" w:hAnsi="Arial" w:cs="Arial"/>
          <w:color w:val="000000" w:themeColor="text1"/>
          <w:sz w:val="24"/>
          <w:szCs w:val="24"/>
        </w:rPr>
        <w:t xml:space="preserve"> ve </w:t>
      </w:r>
      <w:proofErr w:type="spellStart"/>
      <w:r w:rsidRPr="00F6687C">
        <w:rPr>
          <w:rFonts w:ascii="Arial" w:hAnsi="Arial" w:cs="Arial"/>
          <w:color w:val="000000" w:themeColor="text1"/>
          <w:sz w:val="24"/>
          <w:szCs w:val="24"/>
        </w:rPr>
        <w:t>plevral</w:t>
      </w:r>
      <w:proofErr w:type="spellEnd"/>
      <w:r w:rsidRPr="00F6687C">
        <w:rPr>
          <w:rFonts w:ascii="Arial" w:hAnsi="Arial" w:cs="Arial"/>
          <w:color w:val="000000" w:themeColor="text1"/>
          <w:sz w:val="24"/>
          <w:szCs w:val="24"/>
        </w:rPr>
        <w:t xml:space="preserve"> kanserlerin cerrahi tedavisinde uzmanlık.</w:t>
      </w:r>
    </w:p>
    <w:p w14:paraId="72D205A9"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 xml:space="preserve">Minimal </w:t>
      </w:r>
      <w:proofErr w:type="spellStart"/>
      <w:r w:rsidRPr="00F6687C">
        <w:rPr>
          <w:rFonts w:ascii="Arial" w:hAnsi="Arial" w:cs="Arial"/>
          <w:color w:val="000000" w:themeColor="text1"/>
          <w:sz w:val="24"/>
          <w:szCs w:val="24"/>
        </w:rPr>
        <w:t>invaziv</w:t>
      </w:r>
      <w:proofErr w:type="spellEnd"/>
      <w:r w:rsidRPr="00F6687C">
        <w:rPr>
          <w:rFonts w:ascii="Arial" w:hAnsi="Arial" w:cs="Arial"/>
          <w:color w:val="000000" w:themeColor="text1"/>
          <w:sz w:val="24"/>
          <w:szCs w:val="24"/>
        </w:rPr>
        <w:t xml:space="preserve"> göğüs cerrahisi yaklaşımları</w:t>
      </w:r>
    </w:p>
    <w:p w14:paraId="7E30251E"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 xml:space="preserve">Göğüs enfeksiyonları, diyafram fıtıkları, diyafram felci ve </w:t>
      </w:r>
      <w:proofErr w:type="spellStart"/>
      <w:r w:rsidRPr="00F6687C">
        <w:rPr>
          <w:rFonts w:ascii="Arial" w:hAnsi="Arial" w:cs="Arial"/>
          <w:color w:val="000000" w:themeColor="text1"/>
          <w:sz w:val="24"/>
          <w:szCs w:val="24"/>
        </w:rPr>
        <w:t>gastroözofageal</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reflü</w:t>
      </w:r>
      <w:proofErr w:type="spellEnd"/>
      <w:r w:rsidRPr="00F6687C">
        <w:rPr>
          <w:rFonts w:ascii="Arial" w:hAnsi="Arial" w:cs="Arial"/>
          <w:color w:val="000000" w:themeColor="text1"/>
          <w:sz w:val="24"/>
          <w:szCs w:val="24"/>
        </w:rPr>
        <w:t xml:space="preserve"> hastalığının cerrahi tedavisinde uzmanlık</w:t>
      </w:r>
    </w:p>
    <w:p w14:paraId="180CF280"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 xml:space="preserve">Akciğer hacmini azaltma cerrahisi dahil </w:t>
      </w:r>
      <w:proofErr w:type="spellStart"/>
      <w:r w:rsidRPr="00F6687C">
        <w:rPr>
          <w:rFonts w:ascii="Arial" w:hAnsi="Arial" w:cs="Arial"/>
          <w:color w:val="000000" w:themeColor="text1"/>
          <w:sz w:val="24"/>
          <w:szCs w:val="24"/>
        </w:rPr>
        <w:t>amfizematöz</w:t>
      </w:r>
      <w:proofErr w:type="spellEnd"/>
      <w:r w:rsidRPr="00F6687C">
        <w:rPr>
          <w:rFonts w:ascii="Arial" w:hAnsi="Arial" w:cs="Arial"/>
          <w:color w:val="000000" w:themeColor="text1"/>
          <w:sz w:val="24"/>
          <w:szCs w:val="24"/>
        </w:rPr>
        <w:t xml:space="preserve"> Akciğer yetmezliği</w:t>
      </w:r>
    </w:p>
    <w:p w14:paraId="43BFE30E"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proofErr w:type="spellStart"/>
      <w:r w:rsidRPr="00F6687C">
        <w:rPr>
          <w:rFonts w:ascii="Arial" w:hAnsi="Arial" w:cs="Arial"/>
          <w:color w:val="000000" w:themeColor="text1"/>
          <w:sz w:val="24"/>
          <w:szCs w:val="24"/>
        </w:rPr>
        <w:t>Trakea</w:t>
      </w:r>
      <w:proofErr w:type="spellEnd"/>
      <w:r w:rsidRPr="00F6687C">
        <w:rPr>
          <w:rFonts w:ascii="Arial" w:hAnsi="Arial" w:cs="Arial"/>
          <w:color w:val="000000" w:themeColor="text1"/>
          <w:sz w:val="24"/>
          <w:szCs w:val="24"/>
        </w:rPr>
        <w:t xml:space="preserve"> tümörleri, </w:t>
      </w:r>
      <w:proofErr w:type="spellStart"/>
      <w:r w:rsidRPr="00F6687C">
        <w:rPr>
          <w:rFonts w:ascii="Arial" w:hAnsi="Arial" w:cs="Arial"/>
          <w:color w:val="000000" w:themeColor="text1"/>
          <w:sz w:val="24"/>
          <w:szCs w:val="24"/>
        </w:rPr>
        <w:t>trakeal</w:t>
      </w:r>
      <w:proofErr w:type="spellEnd"/>
      <w:r w:rsidRPr="00F6687C">
        <w:rPr>
          <w:rFonts w:ascii="Arial" w:hAnsi="Arial" w:cs="Arial"/>
          <w:color w:val="000000" w:themeColor="text1"/>
          <w:sz w:val="24"/>
          <w:szCs w:val="24"/>
        </w:rPr>
        <w:t xml:space="preserve"> patoloji ve </w:t>
      </w:r>
      <w:proofErr w:type="spellStart"/>
      <w:r w:rsidRPr="00F6687C">
        <w:rPr>
          <w:rFonts w:ascii="Arial" w:hAnsi="Arial" w:cs="Arial"/>
          <w:color w:val="000000" w:themeColor="text1"/>
          <w:sz w:val="24"/>
          <w:szCs w:val="24"/>
        </w:rPr>
        <w:t>trakeal</w:t>
      </w:r>
      <w:proofErr w:type="spellEnd"/>
      <w:r w:rsidRPr="00F6687C">
        <w:rPr>
          <w:rFonts w:ascii="Arial" w:hAnsi="Arial" w:cs="Arial"/>
          <w:color w:val="000000" w:themeColor="text1"/>
          <w:sz w:val="24"/>
          <w:szCs w:val="24"/>
        </w:rPr>
        <w:t xml:space="preserve"> rekonstrüksiyon, </w:t>
      </w:r>
      <w:proofErr w:type="spellStart"/>
      <w:r w:rsidRPr="00F6687C">
        <w:rPr>
          <w:rFonts w:ascii="Arial" w:hAnsi="Arial" w:cs="Arial"/>
          <w:color w:val="000000" w:themeColor="text1"/>
          <w:sz w:val="24"/>
          <w:szCs w:val="24"/>
        </w:rPr>
        <w:t>trakea</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stentleme</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trakeobronşiyal</w:t>
      </w:r>
      <w:proofErr w:type="spellEnd"/>
      <w:r w:rsidRPr="00F6687C">
        <w:rPr>
          <w:rFonts w:ascii="Arial" w:hAnsi="Arial" w:cs="Arial"/>
          <w:color w:val="000000" w:themeColor="text1"/>
          <w:sz w:val="24"/>
          <w:szCs w:val="24"/>
        </w:rPr>
        <w:t xml:space="preserve"> lazer tedavileri</w:t>
      </w:r>
    </w:p>
    <w:p w14:paraId="33765FA9" w14:textId="77777777" w:rsidR="00AD6A59" w:rsidRDefault="00AD6A59" w:rsidP="00AD6A59">
      <w:pPr>
        <w:pStyle w:val="ListeParagraf"/>
        <w:numPr>
          <w:ilvl w:val="0"/>
          <w:numId w:val="3"/>
        </w:numPr>
        <w:spacing w:line="360" w:lineRule="auto"/>
        <w:jc w:val="both"/>
        <w:rPr>
          <w:rFonts w:ascii="Arial" w:hAnsi="Arial" w:cs="Arial"/>
          <w:color w:val="000000" w:themeColor="text1"/>
          <w:sz w:val="24"/>
          <w:szCs w:val="24"/>
        </w:rPr>
      </w:pPr>
      <w:proofErr w:type="spellStart"/>
      <w:r w:rsidRPr="00F6687C">
        <w:rPr>
          <w:rFonts w:ascii="Arial" w:hAnsi="Arial" w:cs="Arial"/>
          <w:color w:val="000000" w:themeColor="text1"/>
          <w:sz w:val="24"/>
          <w:szCs w:val="24"/>
        </w:rPr>
        <w:t>Mezotelyomada</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intratorasik</w:t>
      </w:r>
      <w:proofErr w:type="spellEnd"/>
      <w:r w:rsidRPr="00F6687C">
        <w:rPr>
          <w:rFonts w:ascii="Arial" w:hAnsi="Arial" w:cs="Arial"/>
          <w:color w:val="000000" w:themeColor="text1"/>
          <w:sz w:val="24"/>
          <w:szCs w:val="24"/>
        </w:rPr>
        <w:t xml:space="preserve"> </w:t>
      </w:r>
      <w:proofErr w:type="spellStart"/>
      <w:r w:rsidRPr="00F6687C">
        <w:rPr>
          <w:rFonts w:ascii="Arial" w:hAnsi="Arial" w:cs="Arial"/>
          <w:color w:val="000000" w:themeColor="text1"/>
          <w:sz w:val="24"/>
          <w:szCs w:val="24"/>
        </w:rPr>
        <w:t>kemoperfüzyon</w:t>
      </w:r>
      <w:proofErr w:type="spellEnd"/>
      <w:r w:rsidRPr="00F6687C">
        <w:rPr>
          <w:rFonts w:ascii="Arial" w:hAnsi="Arial" w:cs="Arial"/>
          <w:color w:val="000000" w:themeColor="text1"/>
          <w:sz w:val="24"/>
          <w:szCs w:val="24"/>
        </w:rPr>
        <w:t xml:space="preserve"> dahil olmak üzere karmaşık göğüs rezeksiyonları</w:t>
      </w:r>
    </w:p>
    <w:p w14:paraId="5F40AC7C"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Pektus</w:t>
      </w:r>
      <w:proofErr w:type="spellEnd"/>
      <w:r w:rsidRPr="00F6687C">
        <w:t xml:space="preserve"> </w:t>
      </w:r>
      <w:proofErr w:type="spellStart"/>
      <w:r>
        <w:rPr>
          <w:rFonts w:ascii="Arial" w:hAnsi="Arial" w:cs="Arial"/>
          <w:color w:val="000000" w:themeColor="text1"/>
          <w:sz w:val="24"/>
          <w:szCs w:val="24"/>
        </w:rPr>
        <w:t>deformiteleri</w:t>
      </w:r>
      <w:proofErr w:type="spellEnd"/>
    </w:p>
    <w:p w14:paraId="4F2605EF" w14:textId="77777777" w:rsidR="00AD6A59" w:rsidRPr="00F6687C" w:rsidRDefault="00AD6A59" w:rsidP="00AD6A59">
      <w:pPr>
        <w:pStyle w:val="ListeParagraf"/>
        <w:numPr>
          <w:ilvl w:val="0"/>
          <w:numId w:val="3"/>
        </w:num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lastRenderedPageBreak/>
        <w:t>Karmaşık göğüs cerrahisi problemlerini çözmek için yenilikçi yaklaşımlar</w:t>
      </w:r>
    </w:p>
    <w:p w14:paraId="00BE8974" w14:textId="77777777" w:rsidR="00AD6A59" w:rsidRPr="00F6687C" w:rsidRDefault="00AD6A59" w:rsidP="00AD6A59">
      <w:pPr>
        <w:spacing w:line="360" w:lineRule="auto"/>
        <w:jc w:val="both"/>
        <w:rPr>
          <w:rFonts w:ascii="Arial" w:hAnsi="Arial" w:cs="Arial"/>
          <w:color w:val="000000" w:themeColor="text1"/>
          <w:sz w:val="24"/>
          <w:szCs w:val="24"/>
        </w:rPr>
      </w:pPr>
      <w:r w:rsidRPr="00F6687C">
        <w:rPr>
          <w:rFonts w:ascii="Arial" w:hAnsi="Arial" w:cs="Arial"/>
          <w:color w:val="000000" w:themeColor="text1"/>
          <w:sz w:val="24"/>
          <w:szCs w:val="24"/>
        </w:rPr>
        <w:t xml:space="preserve">Klinik faaliyetlerine ek olarak, Dr. Aydoğmuş araştırma ve eğitim alanında aktif olup, asistanlara, </w:t>
      </w:r>
      <w:proofErr w:type="spellStart"/>
      <w:r w:rsidRPr="00F6687C">
        <w:rPr>
          <w:rFonts w:ascii="Arial" w:hAnsi="Arial" w:cs="Arial"/>
          <w:color w:val="000000" w:themeColor="text1"/>
          <w:sz w:val="24"/>
          <w:szCs w:val="24"/>
        </w:rPr>
        <w:t>bursiyerlere</w:t>
      </w:r>
      <w:proofErr w:type="spellEnd"/>
      <w:r w:rsidRPr="00F6687C">
        <w:rPr>
          <w:rFonts w:ascii="Arial" w:hAnsi="Arial" w:cs="Arial"/>
          <w:color w:val="000000" w:themeColor="text1"/>
          <w:sz w:val="24"/>
          <w:szCs w:val="24"/>
        </w:rPr>
        <w:t xml:space="preserve"> ve yeni öğretim üyelerine </w:t>
      </w:r>
      <w:proofErr w:type="spellStart"/>
      <w:r w:rsidRPr="00F6687C">
        <w:rPr>
          <w:rFonts w:ascii="Arial" w:hAnsi="Arial" w:cs="Arial"/>
          <w:color w:val="000000" w:themeColor="text1"/>
          <w:sz w:val="24"/>
          <w:szCs w:val="24"/>
        </w:rPr>
        <w:t>mentorluk</w:t>
      </w:r>
      <w:proofErr w:type="spellEnd"/>
      <w:r w:rsidRPr="00F6687C">
        <w:rPr>
          <w:rFonts w:ascii="Arial" w:hAnsi="Arial" w:cs="Arial"/>
          <w:color w:val="000000" w:themeColor="text1"/>
          <w:sz w:val="24"/>
          <w:szCs w:val="24"/>
        </w:rPr>
        <w:t xml:space="preserve"> yapmaktadır. Bilimsel dergilerde yayınlanmış 30'un üzerinde makalesi ve olgu sunumu bulunmaktadır. 2015, 2019 ve 2021 yıllarında Ulusal Kongrelerde en iyi özet ödülüne layık görülmüştür. Göğüs cerrahisi ile ilgili konularda on bilimsel bölümün yazarıdır. 2016 yılında '</w:t>
      </w:r>
      <w:proofErr w:type="spellStart"/>
      <w:r w:rsidRPr="00F6687C">
        <w:rPr>
          <w:rFonts w:ascii="Arial" w:hAnsi="Arial" w:cs="Arial"/>
          <w:color w:val="000000" w:themeColor="text1"/>
          <w:sz w:val="24"/>
          <w:szCs w:val="24"/>
        </w:rPr>
        <w:t>Trakea</w:t>
      </w:r>
      <w:proofErr w:type="spellEnd"/>
      <w:r w:rsidRPr="00F6687C">
        <w:rPr>
          <w:rFonts w:ascii="Arial" w:hAnsi="Arial" w:cs="Arial"/>
          <w:color w:val="000000" w:themeColor="text1"/>
          <w:sz w:val="24"/>
          <w:szCs w:val="24"/>
        </w:rPr>
        <w:t xml:space="preserve"> El Kitabı'nın editörlüğünü yaptı.</w:t>
      </w:r>
    </w:p>
    <w:p w14:paraId="28ABE2A3" w14:textId="77777777" w:rsidR="00AD6A59" w:rsidRPr="00816629" w:rsidRDefault="00AD6A59" w:rsidP="00AD6A59">
      <w:pPr>
        <w:spacing w:line="360" w:lineRule="auto"/>
        <w:jc w:val="both"/>
        <w:rPr>
          <w:rFonts w:ascii="Arial" w:hAnsi="Arial" w:cs="Arial"/>
          <w:color w:val="1D2228"/>
        </w:rPr>
      </w:pPr>
      <w:r w:rsidRPr="00375127">
        <w:rPr>
          <w:rFonts w:ascii="Arial" w:hAnsi="Arial" w:cs="Arial"/>
          <w:b/>
          <w:color w:val="FF0000"/>
        </w:rPr>
        <w:t>H indeksi</w:t>
      </w:r>
      <w:r w:rsidRPr="00375127">
        <w:rPr>
          <w:rFonts w:ascii="Arial" w:hAnsi="Arial" w:cs="Arial"/>
          <w:color w:val="FF0000"/>
        </w:rPr>
        <w:t xml:space="preserve">= </w:t>
      </w:r>
      <w:r>
        <w:rPr>
          <w:rFonts w:ascii="Arial" w:hAnsi="Arial" w:cs="Arial"/>
          <w:color w:val="1D2228"/>
        </w:rPr>
        <w:t>5</w:t>
      </w:r>
    </w:p>
    <w:p w14:paraId="6522433B" w14:textId="77777777" w:rsidR="00AD6A59" w:rsidRPr="00375127" w:rsidRDefault="00AD6A59" w:rsidP="00AD6A59">
      <w:pPr>
        <w:pStyle w:val="NormalWeb"/>
        <w:shd w:val="clear" w:color="auto" w:fill="FFFFFF"/>
        <w:rPr>
          <w:rFonts w:ascii="Arial" w:hAnsi="Arial" w:cs="Arial"/>
          <w:b/>
          <w:color w:val="FF0000"/>
        </w:rPr>
      </w:pPr>
      <w:r w:rsidRPr="00375127">
        <w:rPr>
          <w:rFonts w:ascii="Arial" w:hAnsi="Arial" w:cs="Arial"/>
          <w:b/>
          <w:color w:val="FF0000"/>
        </w:rPr>
        <w:t>Önemli projeler,</w:t>
      </w:r>
    </w:p>
    <w:p w14:paraId="6E7A26BA" w14:textId="77777777" w:rsidR="00AD6A59" w:rsidRDefault="00AD6A59" w:rsidP="00AD6A59">
      <w:pPr>
        <w:pStyle w:val="NormalWeb"/>
        <w:numPr>
          <w:ilvl w:val="0"/>
          <w:numId w:val="1"/>
        </w:numPr>
        <w:shd w:val="clear" w:color="auto" w:fill="FFFFFF"/>
        <w:rPr>
          <w:rFonts w:ascii="Arial" w:hAnsi="Arial" w:cs="Arial"/>
          <w:color w:val="1D2228"/>
        </w:rPr>
      </w:pPr>
      <w:proofErr w:type="spellStart"/>
      <w:r>
        <w:rPr>
          <w:rFonts w:ascii="Arial" w:hAnsi="Arial" w:cs="Arial"/>
          <w:color w:val="1D2228"/>
        </w:rPr>
        <w:t>Benign</w:t>
      </w:r>
      <w:proofErr w:type="spellEnd"/>
      <w:r>
        <w:rPr>
          <w:rFonts w:ascii="Arial" w:hAnsi="Arial" w:cs="Arial"/>
          <w:color w:val="1D2228"/>
        </w:rPr>
        <w:t xml:space="preserve"> </w:t>
      </w:r>
      <w:proofErr w:type="spellStart"/>
      <w:r>
        <w:rPr>
          <w:rFonts w:ascii="Arial" w:hAnsi="Arial" w:cs="Arial"/>
          <w:color w:val="1D2228"/>
        </w:rPr>
        <w:t>Trakea</w:t>
      </w:r>
      <w:proofErr w:type="spellEnd"/>
      <w:r>
        <w:rPr>
          <w:rFonts w:ascii="Arial" w:hAnsi="Arial" w:cs="Arial"/>
          <w:color w:val="1D2228"/>
        </w:rPr>
        <w:t xml:space="preserve"> Darlığı Cerrahi Tedavisinde Zamanlama; Yürütücü 8/9/209-9/5/2020</w:t>
      </w:r>
    </w:p>
    <w:p w14:paraId="5F2CB27E" w14:textId="77777777" w:rsidR="00AD6A59" w:rsidRPr="0040638D" w:rsidRDefault="00AD6A59" w:rsidP="00AD6A59">
      <w:pPr>
        <w:pStyle w:val="NormalWeb"/>
        <w:numPr>
          <w:ilvl w:val="0"/>
          <w:numId w:val="1"/>
        </w:numPr>
        <w:shd w:val="clear" w:color="auto" w:fill="FFFFFF"/>
        <w:rPr>
          <w:rFonts w:ascii="Arial" w:hAnsi="Arial" w:cs="Arial"/>
          <w:color w:val="1D2228"/>
          <w:lang w:val="en-US"/>
        </w:rPr>
      </w:pPr>
      <w:r>
        <w:rPr>
          <w:rFonts w:ascii="Arial" w:hAnsi="Arial" w:cs="Arial"/>
          <w:color w:val="1D2228"/>
        </w:rPr>
        <w:t xml:space="preserve">Akciğer ve </w:t>
      </w:r>
      <w:proofErr w:type="spellStart"/>
      <w:r>
        <w:rPr>
          <w:rFonts w:ascii="Arial" w:hAnsi="Arial" w:cs="Arial"/>
          <w:color w:val="1D2228"/>
        </w:rPr>
        <w:t>Mediasten</w:t>
      </w:r>
      <w:proofErr w:type="spellEnd"/>
      <w:r>
        <w:rPr>
          <w:rFonts w:ascii="Arial" w:hAnsi="Arial" w:cs="Arial"/>
          <w:color w:val="1D2228"/>
        </w:rPr>
        <w:t xml:space="preserve"> Hastalıklarının Tanısı ve Tedavisinin Belirlenmesinde </w:t>
      </w:r>
      <w:proofErr w:type="spellStart"/>
      <w:r>
        <w:rPr>
          <w:rFonts w:ascii="Arial" w:hAnsi="Arial" w:cs="Arial"/>
          <w:color w:val="1D2228"/>
        </w:rPr>
        <w:t>EBUS’un</w:t>
      </w:r>
      <w:proofErr w:type="spellEnd"/>
      <w:r>
        <w:rPr>
          <w:rFonts w:ascii="Arial" w:hAnsi="Arial" w:cs="Arial"/>
          <w:color w:val="1D2228"/>
        </w:rPr>
        <w:t xml:space="preserve"> rolü 31/7/2018- devam ediyor.</w:t>
      </w:r>
    </w:p>
    <w:p w14:paraId="50C86E9A" w14:textId="77777777" w:rsidR="00AD6A59" w:rsidRPr="00375127" w:rsidRDefault="00AD6A59" w:rsidP="00AD6A59">
      <w:pPr>
        <w:pStyle w:val="NormalWeb"/>
        <w:shd w:val="clear" w:color="auto" w:fill="FFFFFF"/>
        <w:spacing w:line="360" w:lineRule="auto"/>
        <w:jc w:val="both"/>
        <w:rPr>
          <w:rFonts w:ascii="Arial" w:hAnsi="Arial" w:cs="Arial"/>
          <w:b/>
          <w:color w:val="FF0000"/>
        </w:rPr>
      </w:pPr>
      <w:r w:rsidRPr="00375127">
        <w:rPr>
          <w:rFonts w:ascii="Arial" w:hAnsi="Arial" w:cs="Arial"/>
          <w:b/>
          <w:color w:val="FF0000"/>
        </w:rPr>
        <w:t>Ödüller,</w:t>
      </w:r>
    </w:p>
    <w:p w14:paraId="3447FA30" w14:textId="77777777" w:rsidR="00AD6A59" w:rsidRPr="0040638D" w:rsidRDefault="00AD6A59" w:rsidP="00AD6A59">
      <w:pPr>
        <w:pStyle w:val="GvdeMetni"/>
        <w:numPr>
          <w:ilvl w:val="0"/>
          <w:numId w:val="2"/>
        </w:numPr>
        <w:spacing w:line="360" w:lineRule="auto"/>
        <w:rPr>
          <w:rFonts w:ascii="Arial" w:hAnsi="Arial" w:cs="Arial"/>
          <w:sz w:val="24"/>
          <w:szCs w:val="24"/>
        </w:rPr>
      </w:pPr>
      <w:proofErr w:type="spellStart"/>
      <w:r w:rsidRPr="0040638D">
        <w:rPr>
          <w:rFonts w:ascii="Arial" w:hAnsi="Arial" w:cs="Arial"/>
          <w:sz w:val="24"/>
          <w:szCs w:val="24"/>
        </w:rPr>
        <w:t>Sözlü</w:t>
      </w:r>
      <w:proofErr w:type="spellEnd"/>
      <w:r w:rsidRPr="0040638D">
        <w:rPr>
          <w:rFonts w:ascii="Arial" w:hAnsi="Arial" w:cs="Arial"/>
          <w:spacing w:val="-8"/>
          <w:sz w:val="24"/>
          <w:szCs w:val="24"/>
        </w:rPr>
        <w:t xml:space="preserve"> </w:t>
      </w:r>
      <w:proofErr w:type="spellStart"/>
      <w:r w:rsidRPr="0040638D">
        <w:rPr>
          <w:rFonts w:ascii="Arial" w:hAnsi="Arial" w:cs="Arial"/>
          <w:sz w:val="24"/>
          <w:szCs w:val="24"/>
        </w:rPr>
        <w:t>Bildiri</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Ödülü</w:t>
      </w:r>
      <w:proofErr w:type="spellEnd"/>
      <w:r w:rsidRPr="0040638D">
        <w:rPr>
          <w:rFonts w:ascii="Arial" w:hAnsi="Arial" w:cs="Arial"/>
          <w:sz w:val="24"/>
          <w:szCs w:val="24"/>
        </w:rPr>
        <w:t>,</w:t>
      </w:r>
      <w:r w:rsidRPr="0040638D">
        <w:rPr>
          <w:rFonts w:ascii="Arial" w:hAnsi="Arial" w:cs="Arial"/>
          <w:spacing w:val="-7"/>
          <w:sz w:val="24"/>
          <w:szCs w:val="24"/>
        </w:rPr>
        <w:t xml:space="preserve"> </w:t>
      </w:r>
      <w:proofErr w:type="spellStart"/>
      <w:r w:rsidRPr="0040638D">
        <w:rPr>
          <w:rFonts w:ascii="Arial" w:hAnsi="Arial" w:cs="Arial"/>
          <w:sz w:val="24"/>
          <w:szCs w:val="24"/>
        </w:rPr>
        <w:t>Uluslararası</w:t>
      </w:r>
      <w:proofErr w:type="spellEnd"/>
      <w:r w:rsidRPr="0040638D">
        <w:rPr>
          <w:rFonts w:ascii="Arial" w:hAnsi="Arial" w:cs="Arial"/>
          <w:spacing w:val="-8"/>
          <w:sz w:val="24"/>
          <w:szCs w:val="24"/>
        </w:rPr>
        <w:t xml:space="preserve"> </w:t>
      </w:r>
      <w:proofErr w:type="spellStart"/>
      <w:r w:rsidRPr="0040638D">
        <w:rPr>
          <w:rFonts w:ascii="Arial" w:hAnsi="Arial" w:cs="Arial"/>
          <w:sz w:val="24"/>
          <w:szCs w:val="24"/>
        </w:rPr>
        <w:t>Katılımlı</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Ulusal</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Akciğer</w:t>
      </w:r>
      <w:proofErr w:type="spellEnd"/>
      <w:r w:rsidRPr="0040638D">
        <w:rPr>
          <w:rFonts w:ascii="Arial" w:hAnsi="Arial" w:cs="Arial"/>
          <w:spacing w:val="-8"/>
          <w:sz w:val="24"/>
          <w:szCs w:val="24"/>
        </w:rPr>
        <w:t xml:space="preserve"> </w:t>
      </w:r>
      <w:proofErr w:type="spellStart"/>
      <w:r w:rsidRPr="0040638D">
        <w:rPr>
          <w:rFonts w:ascii="Arial" w:hAnsi="Arial" w:cs="Arial"/>
          <w:sz w:val="24"/>
          <w:szCs w:val="24"/>
        </w:rPr>
        <w:t>Sağlığı</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Kongresi</w:t>
      </w:r>
      <w:proofErr w:type="spellEnd"/>
      <w:r w:rsidRPr="0040638D">
        <w:rPr>
          <w:rFonts w:ascii="Arial" w:hAnsi="Arial" w:cs="Arial"/>
          <w:sz w:val="24"/>
          <w:szCs w:val="24"/>
        </w:rPr>
        <w:t>,</w:t>
      </w:r>
      <w:r w:rsidRPr="0040638D">
        <w:rPr>
          <w:rFonts w:ascii="Arial" w:hAnsi="Arial" w:cs="Arial"/>
          <w:spacing w:val="-7"/>
          <w:sz w:val="24"/>
          <w:szCs w:val="24"/>
        </w:rPr>
        <w:t xml:space="preserve"> </w:t>
      </w:r>
      <w:r w:rsidRPr="0040638D">
        <w:rPr>
          <w:rFonts w:ascii="Arial" w:hAnsi="Arial" w:cs="Arial"/>
          <w:sz w:val="24"/>
          <w:szCs w:val="24"/>
        </w:rPr>
        <w:t>2021</w:t>
      </w:r>
    </w:p>
    <w:p w14:paraId="4855E106" w14:textId="77777777" w:rsidR="00AD6A59" w:rsidRPr="0040638D" w:rsidRDefault="00AD6A59" w:rsidP="00AD6A59">
      <w:pPr>
        <w:pStyle w:val="GvdeMetni"/>
        <w:numPr>
          <w:ilvl w:val="0"/>
          <w:numId w:val="2"/>
        </w:numPr>
        <w:spacing w:line="360" w:lineRule="auto"/>
        <w:rPr>
          <w:rFonts w:ascii="Arial" w:hAnsi="Arial" w:cs="Arial"/>
          <w:sz w:val="24"/>
          <w:szCs w:val="24"/>
        </w:rPr>
      </w:pPr>
      <w:proofErr w:type="spellStart"/>
      <w:r w:rsidRPr="0040638D">
        <w:rPr>
          <w:rFonts w:ascii="Arial" w:hAnsi="Arial" w:cs="Arial"/>
          <w:sz w:val="24"/>
          <w:szCs w:val="24"/>
        </w:rPr>
        <w:t>Türkiye</w:t>
      </w:r>
      <w:proofErr w:type="spellEnd"/>
      <w:r w:rsidRPr="0040638D">
        <w:rPr>
          <w:rFonts w:ascii="Arial" w:hAnsi="Arial" w:cs="Arial"/>
          <w:spacing w:val="2"/>
          <w:sz w:val="24"/>
          <w:szCs w:val="24"/>
        </w:rPr>
        <w:t xml:space="preserve"> </w:t>
      </w:r>
      <w:proofErr w:type="spellStart"/>
      <w:r w:rsidRPr="0040638D">
        <w:rPr>
          <w:rFonts w:ascii="Arial" w:hAnsi="Arial" w:cs="Arial"/>
          <w:sz w:val="24"/>
          <w:szCs w:val="24"/>
        </w:rPr>
        <w:t>Solunum</w:t>
      </w:r>
      <w:proofErr w:type="spellEnd"/>
      <w:r w:rsidRPr="0040638D">
        <w:rPr>
          <w:rFonts w:ascii="Arial" w:hAnsi="Arial" w:cs="Arial"/>
          <w:spacing w:val="2"/>
          <w:sz w:val="24"/>
          <w:szCs w:val="24"/>
        </w:rPr>
        <w:t xml:space="preserve"> </w:t>
      </w:r>
      <w:proofErr w:type="spellStart"/>
      <w:r w:rsidRPr="0040638D">
        <w:rPr>
          <w:rFonts w:ascii="Arial" w:hAnsi="Arial" w:cs="Arial"/>
          <w:sz w:val="24"/>
          <w:szCs w:val="24"/>
        </w:rPr>
        <w:t>Araştırmaları</w:t>
      </w:r>
      <w:proofErr w:type="spellEnd"/>
      <w:r w:rsidRPr="0040638D">
        <w:rPr>
          <w:rFonts w:ascii="Arial" w:hAnsi="Arial" w:cs="Arial"/>
          <w:spacing w:val="3"/>
          <w:sz w:val="24"/>
          <w:szCs w:val="24"/>
        </w:rPr>
        <w:t xml:space="preserve"> </w:t>
      </w:r>
      <w:proofErr w:type="spellStart"/>
      <w:r w:rsidRPr="0040638D">
        <w:rPr>
          <w:rFonts w:ascii="Arial" w:hAnsi="Arial" w:cs="Arial"/>
          <w:sz w:val="24"/>
          <w:szCs w:val="24"/>
        </w:rPr>
        <w:t>Derneği</w:t>
      </w:r>
      <w:proofErr w:type="spellEnd"/>
      <w:r w:rsidRPr="0040638D">
        <w:rPr>
          <w:rFonts w:ascii="Arial" w:hAnsi="Arial" w:cs="Arial"/>
          <w:spacing w:val="2"/>
          <w:sz w:val="24"/>
          <w:szCs w:val="24"/>
        </w:rPr>
        <w:t xml:space="preserve"> </w:t>
      </w:r>
      <w:r w:rsidRPr="0040638D">
        <w:rPr>
          <w:rFonts w:ascii="Arial" w:hAnsi="Arial" w:cs="Arial"/>
          <w:sz w:val="24"/>
          <w:szCs w:val="24"/>
        </w:rPr>
        <w:t>41.</w:t>
      </w:r>
      <w:r w:rsidRPr="0040638D">
        <w:rPr>
          <w:rFonts w:ascii="Arial" w:hAnsi="Arial" w:cs="Arial"/>
          <w:spacing w:val="3"/>
          <w:sz w:val="24"/>
          <w:szCs w:val="24"/>
        </w:rPr>
        <w:t xml:space="preserve"> </w:t>
      </w:r>
      <w:proofErr w:type="spellStart"/>
      <w:r w:rsidRPr="0040638D">
        <w:rPr>
          <w:rFonts w:ascii="Arial" w:hAnsi="Arial" w:cs="Arial"/>
          <w:sz w:val="24"/>
          <w:szCs w:val="24"/>
        </w:rPr>
        <w:t>Solunum</w:t>
      </w:r>
      <w:proofErr w:type="spellEnd"/>
      <w:r w:rsidRPr="0040638D">
        <w:rPr>
          <w:rFonts w:ascii="Arial" w:hAnsi="Arial" w:cs="Arial"/>
          <w:spacing w:val="2"/>
          <w:sz w:val="24"/>
          <w:szCs w:val="24"/>
        </w:rPr>
        <w:t xml:space="preserve"> </w:t>
      </w:r>
      <w:proofErr w:type="spellStart"/>
      <w:r w:rsidRPr="0040638D">
        <w:rPr>
          <w:rFonts w:ascii="Arial" w:hAnsi="Arial" w:cs="Arial"/>
          <w:sz w:val="24"/>
          <w:szCs w:val="24"/>
        </w:rPr>
        <w:t>Kongresi</w:t>
      </w:r>
      <w:proofErr w:type="spellEnd"/>
      <w:r w:rsidRPr="0040638D">
        <w:rPr>
          <w:rFonts w:ascii="Arial" w:hAnsi="Arial" w:cs="Arial"/>
          <w:spacing w:val="1"/>
          <w:sz w:val="24"/>
          <w:szCs w:val="24"/>
        </w:rPr>
        <w:t xml:space="preserve"> </w:t>
      </w:r>
      <w:proofErr w:type="spellStart"/>
      <w:r w:rsidRPr="0040638D">
        <w:rPr>
          <w:rFonts w:ascii="Arial" w:hAnsi="Arial" w:cs="Arial"/>
          <w:sz w:val="24"/>
          <w:szCs w:val="24"/>
        </w:rPr>
        <w:t>Göğüs</w:t>
      </w:r>
      <w:proofErr w:type="spellEnd"/>
      <w:r w:rsidRPr="0040638D">
        <w:rPr>
          <w:rFonts w:ascii="Arial" w:hAnsi="Arial" w:cs="Arial"/>
          <w:spacing w:val="3"/>
          <w:sz w:val="24"/>
          <w:szCs w:val="24"/>
        </w:rPr>
        <w:t xml:space="preserve"> </w:t>
      </w:r>
      <w:proofErr w:type="spellStart"/>
      <w:r w:rsidRPr="0040638D">
        <w:rPr>
          <w:rFonts w:ascii="Arial" w:hAnsi="Arial" w:cs="Arial"/>
          <w:sz w:val="24"/>
          <w:szCs w:val="24"/>
        </w:rPr>
        <w:t>Cerrahisi</w:t>
      </w:r>
      <w:proofErr w:type="spellEnd"/>
      <w:r w:rsidRPr="0040638D">
        <w:rPr>
          <w:rFonts w:ascii="Arial" w:hAnsi="Arial" w:cs="Arial"/>
          <w:spacing w:val="2"/>
          <w:sz w:val="24"/>
          <w:szCs w:val="24"/>
        </w:rPr>
        <w:t xml:space="preserve"> </w:t>
      </w:r>
      <w:proofErr w:type="spellStart"/>
      <w:r w:rsidRPr="0040638D">
        <w:rPr>
          <w:rFonts w:ascii="Arial" w:hAnsi="Arial" w:cs="Arial"/>
          <w:sz w:val="24"/>
          <w:szCs w:val="24"/>
        </w:rPr>
        <w:t>En</w:t>
      </w:r>
      <w:proofErr w:type="spellEnd"/>
      <w:r w:rsidRPr="0040638D">
        <w:rPr>
          <w:rFonts w:ascii="Arial" w:hAnsi="Arial" w:cs="Arial"/>
          <w:spacing w:val="3"/>
          <w:sz w:val="24"/>
          <w:szCs w:val="24"/>
        </w:rPr>
        <w:t xml:space="preserve"> </w:t>
      </w:r>
      <w:proofErr w:type="spellStart"/>
      <w:r w:rsidRPr="0040638D">
        <w:rPr>
          <w:rFonts w:ascii="Arial" w:hAnsi="Arial" w:cs="Arial"/>
          <w:sz w:val="24"/>
          <w:szCs w:val="24"/>
        </w:rPr>
        <w:t>İyi</w:t>
      </w:r>
      <w:proofErr w:type="spellEnd"/>
      <w:r w:rsidRPr="0040638D">
        <w:rPr>
          <w:rFonts w:ascii="Arial" w:hAnsi="Arial" w:cs="Arial"/>
          <w:spacing w:val="1"/>
          <w:sz w:val="24"/>
          <w:szCs w:val="24"/>
        </w:rPr>
        <w:t xml:space="preserve"> </w:t>
      </w:r>
      <w:proofErr w:type="spellStart"/>
      <w:r w:rsidRPr="0040638D">
        <w:rPr>
          <w:rFonts w:ascii="Arial" w:hAnsi="Arial" w:cs="Arial"/>
          <w:sz w:val="24"/>
          <w:szCs w:val="24"/>
        </w:rPr>
        <w:t>Bildiri</w:t>
      </w:r>
      <w:proofErr w:type="spellEnd"/>
      <w:r w:rsidRPr="0040638D">
        <w:rPr>
          <w:rFonts w:ascii="Arial" w:hAnsi="Arial" w:cs="Arial"/>
          <w:spacing w:val="3"/>
          <w:sz w:val="24"/>
          <w:szCs w:val="24"/>
        </w:rPr>
        <w:t xml:space="preserve"> </w:t>
      </w:r>
      <w:proofErr w:type="spellStart"/>
      <w:r w:rsidRPr="0040638D">
        <w:rPr>
          <w:rFonts w:ascii="Arial" w:hAnsi="Arial" w:cs="Arial"/>
          <w:sz w:val="24"/>
          <w:szCs w:val="24"/>
        </w:rPr>
        <w:t>Ödülü</w:t>
      </w:r>
      <w:proofErr w:type="spellEnd"/>
      <w:r w:rsidRPr="0040638D">
        <w:rPr>
          <w:rFonts w:ascii="Arial" w:hAnsi="Arial" w:cs="Arial"/>
          <w:sz w:val="24"/>
          <w:szCs w:val="24"/>
        </w:rPr>
        <w:t>,</w:t>
      </w:r>
      <w:r w:rsidRPr="0040638D">
        <w:rPr>
          <w:rFonts w:ascii="Arial" w:hAnsi="Arial" w:cs="Arial"/>
          <w:spacing w:val="-61"/>
          <w:sz w:val="24"/>
          <w:szCs w:val="24"/>
        </w:rPr>
        <w:t xml:space="preserve"> </w:t>
      </w:r>
      <w:proofErr w:type="spellStart"/>
      <w:r w:rsidRPr="0040638D">
        <w:rPr>
          <w:rFonts w:ascii="Arial" w:hAnsi="Arial" w:cs="Arial"/>
          <w:sz w:val="24"/>
          <w:szCs w:val="24"/>
        </w:rPr>
        <w:t>Türkiye</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Solunum</w:t>
      </w:r>
      <w:proofErr w:type="spellEnd"/>
      <w:r w:rsidRPr="0040638D">
        <w:rPr>
          <w:rFonts w:ascii="Arial" w:hAnsi="Arial" w:cs="Arial"/>
          <w:spacing w:val="8"/>
          <w:sz w:val="24"/>
          <w:szCs w:val="24"/>
        </w:rPr>
        <w:t xml:space="preserve"> </w:t>
      </w:r>
      <w:proofErr w:type="spellStart"/>
      <w:r w:rsidRPr="0040638D">
        <w:rPr>
          <w:rFonts w:ascii="Arial" w:hAnsi="Arial" w:cs="Arial"/>
          <w:sz w:val="24"/>
          <w:szCs w:val="24"/>
        </w:rPr>
        <w:t>Araştırmaları</w:t>
      </w:r>
      <w:proofErr w:type="spellEnd"/>
      <w:r w:rsidRPr="0040638D">
        <w:rPr>
          <w:rFonts w:ascii="Arial" w:hAnsi="Arial" w:cs="Arial"/>
          <w:spacing w:val="7"/>
          <w:sz w:val="24"/>
          <w:szCs w:val="24"/>
        </w:rPr>
        <w:t xml:space="preserve"> </w:t>
      </w:r>
      <w:proofErr w:type="spellStart"/>
      <w:r w:rsidRPr="0040638D">
        <w:rPr>
          <w:rFonts w:ascii="Arial" w:hAnsi="Arial" w:cs="Arial"/>
          <w:sz w:val="24"/>
          <w:szCs w:val="24"/>
        </w:rPr>
        <w:t>Derneği</w:t>
      </w:r>
      <w:proofErr w:type="spellEnd"/>
      <w:r w:rsidRPr="0040638D">
        <w:rPr>
          <w:rFonts w:ascii="Arial" w:hAnsi="Arial" w:cs="Arial"/>
          <w:sz w:val="24"/>
          <w:szCs w:val="24"/>
        </w:rPr>
        <w:t>,</w:t>
      </w:r>
      <w:r w:rsidRPr="0040638D">
        <w:rPr>
          <w:rFonts w:ascii="Arial" w:hAnsi="Arial" w:cs="Arial"/>
          <w:spacing w:val="8"/>
          <w:sz w:val="24"/>
          <w:szCs w:val="24"/>
        </w:rPr>
        <w:t xml:space="preserve"> </w:t>
      </w:r>
      <w:r w:rsidRPr="0040638D">
        <w:rPr>
          <w:rFonts w:ascii="Arial" w:hAnsi="Arial" w:cs="Arial"/>
          <w:sz w:val="24"/>
          <w:szCs w:val="24"/>
        </w:rPr>
        <w:t>2019</w:t>
      </w:r>
    </w:p>
    <w:p w14:paraId="21A67800" w14:textId="77777777" w:rsidR="00AD6A59" w:rsidRPr="0040638D" w:rsidRDefault="00AD6A59" w:rsidP="00AD6A59">
      <w:pPr>
        <w:pStyle w:val="NormalWeb"/>
        <w:numPr>
          <w:ilvl w:val="0"/>
          <w:numId w:val="2"/>
        </w:numPr>
        <w:shd w:val="clear" w:color="auto" w:fill="FFFFFF"/>
        <w:spacing w:line="360" w:lineRule="auto"/>
        <w:jc w:val="both"/>
        <w:rPr>
          <w:rFonts w:ascii="Arial" w:hAnsi="Arial" w:cs="Arial"/>
          <w:color w:val="1D2228"/>
        </w:rPr>
      </w:pPr>
      <w:r w:rsidRPr="0040638D">
        <w:rPr>
          <w:rFonts w:ascii="Arial" w:hAnsi="Arial" w:cs="Arial"/>
        </w:rPr>
        <w:t>Türkiye</w:t>
      </w:r>
      <w:r w:rsidRPr="0040638D">
        <w:rPr>
          <w:rFonts w:ascii="Arial" w:hAnsi="Arial" w:cs="Arial"/>
          <w:spacing w:val="2"/>
        </w:rPr>
        <w:t xml:space="preserve"> </w:t>
      </w:r>
      <w:r w:rsidRPr="0040638D">
        <w:rPr>
          <w:rFonts w:ascii="Arial" w:hAnsi="Arial" w:cs="Arial"/>
        </w:rPr>
        <w:t>Solunum</w:t>
      </w:r>
      <w:r w:rsidRPr="0040638D">
        <w:rPr>
          <w:rFonts w:ascii="Arial" w:hAnsi="Arial" w:cs="Arial"/>
          <w:spacing w:val="2"/>
        </w:rPr>
        <w:t xml:space="preserve"> </w:t>
      </w:r>
      <w:r w:rsidRPr="0040638D">
        <w:rPr>
          <w:rFonts w:ascii="Arial" w:hAnsi="Arial" w:cs="Arial"/>
        </w:rPr>
        <w:t>Araştırmaları</w:t>
      </w:r>
      <w:r w:rsidRPr="0040638D">
        <w:rPr>
          <w:rFonts w:ascii="Arial" w:hAnsi="Arial" w:cs="Arial"/>
          <w:spacing w:val="3"/>
        </w:rPr>
        <w:t xml:space="preserve"> </w:t>
      </w:r>
      <w:r w:rsidRPr="0040638D">
        <w:rPr>
          <w:rFonts w:ascii="Arial" w:hAnsi="Arial" w:cs="Arial"/>
        </w:rPr>
        <w:t>Derneği</w:t>
      </w:r>
      <w:r w:rsidRPr="0040638D">
        <w:rPr>
          <w:rFonts w:ascii="Arial" w:hAnsi="Arial" w:cs="Arial"/>
          <w:spacing w:val="2"/>
        </w:rPr>
        <w:t xml:space="preserve"> </w:t>
      </w:r>
      <w:r w:rsidRPr="0040638D">
        <w:rPr>
          <w:rFonts w:ascii="Arial" w:hAnsi="Arial" w:cs="Arial"/>
        </w:rPr>
        <w:t>37.</w:t>
      </w:r>
      <w:r w:rsidRPr="0040638D">
        <w:rPr>
          <w:rFonts w:ascii="Arial" w:hAnsi="Arial" w:cs="Arial"/>
          <w:spacing w:val="3"/>
        </w:rPr>
        <w:t xml:space="preserve"> </w:t>
      </w:r>
      <w:r w:rsidRPr="0040638D">
        <w:rPr>
          <w:rFonts w:ascii="Arial" w:hAnsi="Arial" w:cs="Arial"/>
        </w:rPr>
        <w:t>Solunum</w:t>
      </w:r>
      <w:r w:rsidRPr="0040638D">
        <w:rPr>
          <w:rFonts w:ascii="Arial" w:hAnsi="Arial" w:cs="Arial"/>
          <w:spacing w:val="2"/>
        </w:rPr>
        <w:t xml:space="preserve"> </w:t>
      </w:r>
      <w:r w:rsidRPr="0040638D">
        <w:rPr>
          <w:rFonts w:ascii="Arial" w:hAnsi="Arial" w:cs="Arial"/>
        </w:rPr>
        <w:t>Kongresi</w:t>
      </w:r>
      <w:r w:rsidRPr="0040638D">
        <w:rPr>
          <w:rFonts w:ascii="Arial" w:hAnsi="Arial" w:cs="Arial"/>
          <w:spacing w:val="1"/>
        </w:rPr>
        <w:t xml:space="preserve"> </w:t>
      </w:r>
      <w:r w:rsidRPr="0040638D">
        <w:rPr>
          <w:rFonts w:ascii="Arial" w:hAnsi="Arial" w:cs="Arial"/>
        </w:rPr>
        <w:t>Göğüs</w:t>
      </w:r>
      <w:r w:rsidRPr="0040638D">
        <w:rPr>
          <w:rFonts w:ascii="Arial" w:hAnsi="Arial" w:cs="Arial"/>
          <w:spacing w:val="3"/>
        </w:rPr>
        <w:t xml:space="preserve"> </w:t>
      </w:r>
      <w:r w:rsidRPr="0040638D">
        <w:rPr>
          <w:rFonts w:ascii="Arial" w:hAnsi="Arial" w:cs="Arial"/>
        </w:rPr>
        <w:t>Cerrahisi</w:t>
      </w:r>
      <w:r w:rsidRPr="0040638D">
        <w:rPr>
          <w:rFonts w:ascii="Arial" w:hAnsi="Arial" w:cs="Arial"/>
          <w:spacing w:val="2"/>
        </w:rPr>
        <w:t xml:space="preserve"> </w:t>
      </w:r>
      <w:r w:rsidRPr="0040638D">
        <w:rPr>
          <w:rFonts w:ascii="Arial" w:hAnsi="Arial" w:cs="Arial"/>
        </w:rPr>
        <w:t>En</w:t>
      </w:r>
      <w:r w:rsidRPr="0040638D">
        <w:rPr>
          <w:rFonts w:ascii="Arial" w:hAnsi="Arial" w:cs="Arial"/>
          <w:spacing w:val="3"/>
        </w:rPr>
        <w:t xml:space="preserve"> </w:t>
      </w:r>
      <w:r w:rsidRPr="0040638D">
        <w:rPr>
          <w:rFonts w:ascii="Arial" w:hAnsi="Arial" w:cs="Arial"/>
        </w:rPr>
        <w:t>İyi</w:t>
      </w:r>
      <w:r w:rsidRPr="0040638D">
        <w:rPr>
          <w:rFonts w:ascii="Arial" w:hAnsi="Arial" w:cs="Arial"/>
          <w:spacing w:val="1"/>
        </w:rPr>
        <w:t xml:space="preserve"> </w:t>
      </w:r>
      <w:r w:rsidRPr="0040638D">
        <w:rPr>
          <w:rFonts w:ascii="Arial" w:hAnsi="Arial" w:cs="Arial"/>
        </w:rPr>
        <w:t>Bildiri</w:t>
      </w:r>
      <w:r w:rsidRPr="0040638D">
        <w:rPr>
          <w:rFonts w:ascii="Arial" w:hAnsi="Arial" w:cs="Arial"/>
          <w:spacing w:val="3"/>
        </w:rPr>
        <w:t xml:space="preserve"> </w:t>
      </w:r>
      <w:r w:rsidRPr="0040638D">
        <w:rPr>
          <w:rFonts w:ascii="Arial" w:hAnsi="Arial" w:cs="Arial"/>
        </w:rPr>
        <w:t>Ödülü,</w:t>
      </w:r>
      <w:r w:rsidRPr="0040638D">
        <w:rPr>
          <w:rFonts w:ascii="Arial" w:hAnsi="Arial" w:cs="Arial"/>
          <w:spacing w:val="-61"/>
        </w:rPr>
        <w:t xml:space="preserve"> </w:t>
      </w:r>
      <w:r w:rsidRPr="0040638D">
        <w:rPr>
          <w:rFonts w:ascii="Arial" w:hAnsi="Arial" w:cs="Arial"/>
        </w:rPr>
        <w:t>Türkiye</w:t>
      </w:r>
      <w:r w:rsidRPr="0040638D">
        <w:rPr>
          <w:rFonts w:ascii="Arial" w:hAnsi="Arial" w:cs="Arial"/>
          <w:spacing w:val="7"/>
        </w:rPr>
        <w:t xml:space="preserve"> </w:t>
      </w:r>
      <w:r w:rsidRPr="0040638D">
        <w:rPr>
          <w:rFonts w:ascii="Arial" w:hAnsi="Arial" w:cs="Arial"/>
        </w:rPr>
        <w:t>Solunum</w:t>
      </w:r>
      <w:r w:rsidRPr="0040638D">
        <w:rPr>
          <w:rFonts w:ascii="Arial" w:hAnsi="Arial" w:cs="Arial"/>
          <w:spacing w:val="8"/>
        </w:rPr>
        <w:t xml:space="preserve"> </w:t>
      </w:r>
      <w:r w:rsidRPr="0040638D">
        <w:rPr>
          <w:rFonts w:ascii="Arial" w:hAnsi="Arial" w:cs="Arial"/>
        </w:rPr>
        <w:t>Araştırmaları</w:t>
      </w:r>
      <w:r w:rsidRPr="0040638D">
        <w:rPr>
          <w:rFonts w:ascii="Arial" w:hAnsi="Arial" w:cs="Arial"/>
          <w:spacing w:val="7"/>
        </w:rPr>
        <w:t xml:space="preserve"> </w:t>
      </w:r>
      <w:r w:rsidRPr="0040638D">
        <w:rPr>
          <w:rFonts w:ascii="Arial" w:hAnsi="Arial" w:cs="Arial"/>
        </w:rPr>
        <w:t>Derneği,</w:t>
      </w:r>
      <w:r w:rsidRPr="0040638D">
        <w:rPr>
          <w:rFonts w:ascii="Arial" w:hAnsi="Arial" w:cs="Arial"/>
          <w:spacing w:val="8"/>
        </w:rPr>
        <w:t xml:space="preserve"> </w:t>
      </w:r>
      <w:r w:rsidRPr="0040638D">
        <w:rPr>
          <w:rFonts w:ascii="Arial" w:hAnsi="Arial" w:cs="Arial"/>
        </w:rPr>
        <w:t>2015</w:t>
      </w:r>
    </w:p>
    <w:p w14:paraId="0A566328" w14:textId="77777777" w:rsidR="00AD6A59" w:rsidRPr="00375127" w:rsidRDefault="00AD6A59" w:rsidP="00AD6A59">
      <w:pPr>
        <w:pStyle w:val="NormalWeb"/>
        <w:shd w:val="clear" w:color="auto" w:fill="FFFFFF"/>
        <w:spacing w:line="360" w:lineRule="auto"/>
        <w:jc w:val="both"/>
        <w:rPr>
          <w:rFonts w:ascii="Arial" w:hAnsi="Arial" w:cs="Arial"/>
          <w:b/>
          <w:color w:val="FF0000"/>
        </w:rPr>
      </w:pPr>
      <w:r w:rsidRPr="00375127">
        <w:rPr>
          <w:rFonts w:ascii="Arial" w:hAnsi="Arial" w:cs="Arial"/>
          <w:b/>
          <w:color w:val="FF0000"/>
        </w:rPr>
        <w:t>Yabancı Dil,</w:t>
      </w:r>
    </w:p>
    <w:p w14:paraId="2F26B020" w14:textId="77777777" w:rsidR="00AD6A59" w:rsidRPr="00816629" w:rsidRDefault="00AD6A59" w:rsidP="00AD6A59">
      <w:pPr>
        <w:pStyle w:val="NormalWeb"/>
        <w:shd w:val="clear" w:color="auto" w:fill="FFFFFF"/>
        <w:spacing w:line="360" w:lineRule="auto"/>
        <w:jc w:val="both"/>
        <w:rPr>
          <w:rFonts w:ascii="Arial" w:hAnsi="Arial" w:cs="Arial"/>
          <w:color w:val="1D2228"/>
        </w:rPr>
      </w:pPr>
      <w:r>
        <w:rPr>
          <w:rFonts w:ascii="Arial" w:hAnsi="Arial" w:cs="Arial"/>
          <w:color w:val="1D2228"/>
        </w:rPr>
        <w:t>İngilizce</w:t>
      </w:r>
    </w:p>
    <w:p w14:paraId="7A3F971C" w14:textId="77777777" w:rsidR="00AD6A59" w:rsidRDefault="00AD6A59" w:rsidP="00AD6A59">
      <w:pPr>
        <w:pStyle w:val="NormalWeb"/>
        <w:shd w:val="clear" w:color="auto" w:fill="FFFFFF"/>
        <w:spacing w:line="360" w:lineRule="auto"/>
        <w:jc w:val="both"/>
        <w:rPr>
          <w:rFonts w:ascii="Arial" w:hAnsi="Arial" w:cs="Arial"/>
          <w:b/>
          <w:color w:val="FF0000"/>
        </w:rPr>
      </w:pPr>
      <w:proofErr w:type="spellStart"/>
      <w:r w:rsidRPr="00375127">
        <w:rPr>
          <w:rFonts w:ascii="Arial" w:hAnsi="Arial" w:cs="Arial"/>
          <w:b/>
          <w:color w:val="FF0000"/>
        </w:rPr>
        <w:t>Orchid</w:t>
      </w:r>
      <w:proofErr w:type="spellEnd"/>
      <w:r w:rsidRPr="00375127">
        <w:rPr>
          <w:rFonts w:ascii="Arial" w:hAnsi="Arial" w:cs="Arial"/>
          <w:b/>
          <w:color w:val="FF0000"/>
        </w:rPr>
        <w:t xml:space="preserve"> </w:t>
      </w:r>
      <w:proofErr w:type="spellStart"/>
      <w:r w:rsidRPr="00375127">
        <w:rPr>
          <w:rFonts w:ascii="Arial" w:hAnsi="Arial" w:cs="Arial"/>
          <w:b/>
          <w:color w:val="FF0000"/>
        </w:rPr>
        <w:t>no</w:t>
      </w:r>
      <w:proofErr w:type="spellEnd"/>
    </w:p>
    <w:p w14:paraId="7495050E" w14:textId="77777777" w:rsidR="00AD6A59" w:rsidRPr="00F05030" w:rsidRDefault="00AD6A59" w:rsidP="00AD6A59">
      <w:pPr>
        <w:pStyle w:val="NormalWeb"/>
        <w:shd w:val="clear" w:color="auto" w:fill="FFFFFF"/>
        <w:spacing w:line="360" w:lineRule="auto"/>
        <w:jc w:val="both"/>
        <w:rPr>
          <w:rFonts w:ascii="Arial" w:hAnsi="Arial" w:cs="Arial"/>
          <w:b/>
          <w:color w:val="FF0000"/>
        </w:rPr>
      </w:pPr>
      <w:r w:rsidRPr="00F05030">
        <w:rPr>
          <w:rStyle w:val="Gl"/>
          <w:rFonts w:ascii="Arial" w:hAnsi="Arial" w:cs="Arial"/>
          <w:b w:val="0"/>
          <w:color w:val="000000"/>
          <w:spacing w:val="8"/>
          <w:shd w:val="clear" w:color="auto" w:fill="FFFFFF"/>
        </w:rPr>
        <w:t>0000-0002-4460-4741</w:t>
      </w:r>
    </w:p>
    <w:p w14:paraId="13EFDBE8" w14:textId="77777777" w:rsidR="00AD6A59" w:rsidRPr="00DE5C41" w:rsidRDefault="00AD6A59" w:rsidP="00AD6A59">
      <w:pPr>
        <w:spacing w:line="360" w:lineRule="auto"/>
        <w:jc w:val="both"/>
        <w:rPr>
          <w:rFonts w:ascii="Arial" w:hAnsi="Arial" w:cs="Arial"/>
          <w:sz w:val="24"/>
          <w:szCs w:val="24"/>
        </w:rPr>
      </w:pPr>
    </w:p>
    <w:p w14:paraId="797EA2F1" w14:textId="77777777" w:rsidR="00BF68F0" w:rsidRDefault="00BF68F0"/>
    <w:sectPr w:rsidR="00BF6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2D0"/>
    <w:multiLevelType w:val="hybridMultilevel"/>
    <w:tmpl w:val="EB2CB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B20303"/>
    <w:multiLevelType w:val="hybridMultilevel"/>
    <w:tmpl w:val="605C3E5E"/>
    <w:lvl w:ilvl="0" w:tplc="D4FAF9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3DD4359"/>
    <w:multiLevelType w:val="hybridMultilevel"/>
    <w:tmpl w:val="E3385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59"/>
    <w:rsid w:val="00AD6A59"/>
    <w:rsid w:val="00BF6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8D8E"/>
  <w15:chartTrackingRefBased/>
  <w15:docId w15:val="{C321FE85-5AF7-4E52-B177-E665E8F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6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6A59"/>
    <w:rPr>
      <w:b/>
      <w:bCs/>
    </w:rPr>
  </w:style>
  <w:style w:type="paragraph" w:styleId="GvdeMetni">
    <w:name w:val="Body Text"/>
    <w:basedOn w:val="Normal"/>
    <w:link w:val="GvdeMetniChar"/>
    <w:uiPriority w:val="1"/>
    <w:qFormat/>
    <w:rsid w:val="00AD6A59"/>
    <w:pPr>
      <w:widowControl w:val="0"/>
      <w:autoSpaceDE w:val="0"/>
      <w:autoSpaceDN w:val="0"/>
      <w:spacing w:after="0" w:line="240" w:lineRule="auto"/>
      <w:jc w:val="both"/>
    </w:pPr>
    <w:rPr>
      <w:rFonts w:ascii="Verdana" w:eastAsia="Verdana" w:hAnsi="Verdana" w:cs="Verdana"/>
      <w:sz w:val="18"/>
      <w:szCs w:val="18"/>
      <w:lang w:val="en-US"/>
    </w:rPr>
  </w:style>
  <w:style w:type="character" w:customStyle="1" w:styleId="GvdeMetniChar">
    <w:name w:val="Gövde Metni Char"/>
    <w:basedOn w:val="VarsaylanParagrafYazTipi"/>
    <w:link w:val="GvdeMetni"/>
    <w:uiPriority w:val="1"/>
    <w:rsid w:val="00AD6A59"/>
    <w:rPr>
      <w:rFonts w:ascii="Verdana" w:eastAsia="Verdana" w:hAnsi="Verdana" w:cs="Verdana"/>
      <w:sz w:val="18"/>
      <w:szCs w:val="18"/>
      <w:lang w:val="en-US"/>
    </w:rPr>
  </w:style>
  <w:style w:type="paragraph" w:styleId="ListeParagraf">
    <w:name w:val="List Paragraph"/>
    <w:basedOn w:val="Normal"/>
    <w:uiPriority w:val="34"/>
    <w:qFormat/>
    <w:rsid w:val="00AD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Yasin</dc:creator>
  <cp:keywords/>
  <dc:description/>
  <cp:revision>1</cp:revision>
  <dcterms:created xsi:type="dcterms:W3CDTF">2021-11-28T06:40:00Z</dcterms:created>
  <dcterms:modified xsi:type="dcterms:W3CDTF">2021-11-28T06:41:00Z</dcterms:modified>
</cp:coreProperties>
</file>