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F998B" w14:textId="659A6BF3" w:rsidR="00AB0147" w:rsidRPr="00E103F5" w:rsidRDefault="0080527C" w:rsidP="008052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103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0147" w:rsidRPr="00E103F5">
        <w:rPr>
          <w:rFonts w:ascii="Times New Roman" w:hAnsi="Times New Roman" w:cs="Times New Roman"/>
          <w:b/>
          <w:bCs/>
          <w:sz w:val="24"/>
          <w:szCs w:val="24"/>
        </w:rPr>
        <w:t>Doktor Öğretim Üyesi</w:t>
      </w:r>
      <w:r w:rsidR="00AB0147" w:rsidRPr="00E103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147" w:rsidRPr="00E103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147" w:rsidRPr="00E103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147" w:rsidRPr="00E103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147" w:rsidRPr="00E103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147" w:rsidRPr="00E103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147" w:rsidRPr="00E103F5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EFE6CCB" wp14:editId="458E3512">
            <wp:simplePos x="0" y="0"/>
            <wp:positionH relativeFrom="column">
              <wp:posOffset>4081780</wp:posOffset>
            </wp:positionH>
            <wp:positionV relativeFrom="paragraph">
              <wp:posOffset>0</wp:posOffset>
            </wp:positionV>
            <wp:extent cx="1333500" cy="1689100"/>
            <wp:effectExtent l="0" t="0" r="0" b="6350"/>
            <wp:wrapThrough wrapText="bothSides">
              <wp:wrapPolygon edited="0">
                <wp:start x="0" y="0"/>
                <wp:lineTo x="0" y="21438"/>
                <wp:lineTo x="21291" y="21438"/>
                <wp:lineTo x="21291" y="0"/>
                <wp:lineTo x="0" y="0"/>
              </wp:wrapPolygon>
            </wp:wrapThrough>
            <wp:docPr id="1450757071" name="Picture" descr="kişi, poz, adam, giyme içeren bir resim&#10;&#10;Açıklama otomatik olarak oluşturul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757071" name="Picture" descr="kişi, poz, adam, giyme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3F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B0147" w:rsidRPr="00E103F5">
        <w:rPr>
          <w:rFonts w:ascii="Times New Roman" w:hAnsi="Times New Roman" w:cs="Times New Roman"/>
          <w:b/>
          <w:bCs/>
          <w:sz w:val="24"/>
          <w:szCs w:val="24"/>
        </w:rPr>
        <w:t>VEFA ÇAKMAK</w:t>
      </w:r>
    </w:p>
    <w:p w14:paraId="5319EC20" w14:textId="77777777" w:rsidR="0080527C" w:rsidRPr="00E103F5" w:rsidRDefault="0080527C">
      <w:pPr>
        <w:rPr>
          <w:rFonts w:ascii="Times New Roman" w:hAnsi="Times New Roman" w:cs="Times New Roman"/>
          <w:sz w:val="24"/>
          <w:szCs w:val="24"/>
        </w:rPr>
      </w:pPr>
    </w:p>
    <w:p w14:paraId="6FC8CF19" w14:textId="77777777" w:rsidR="0080527C" w:rsidRPr="00E103F5" w:rsidRDefault="0080527C" w:rsidP="00AB01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03F5">
        <w:rPr>
          <w:rFonts w:ascii="Times New Roman" w:hAnsi="Times New Roman" w:cs="Times New Roman"/>
          <w:b/>
          <w:bCs/>
          <w:sz w:val="24"/>
          <w:szCs w:val="24"/>
          <w:u w:val="single"/>
        </w:rPr>
        <w:t>İletişim</w:t>
      </w:r>
    </w:p>
    <w:p w14:paraId="38EB7385" w14:textId="2DFBC602" w:rsidR="0080527C" w:rsidRPr="00E103F5" w:rsidRDefault="005976B6" w:rsidP="00AB014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0527C" w:rsidRPr="00E103F5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vcakmak@pau.edu.tr</w:t>
        </w:r>
      </w:hyperlink>
    </w:p>
    <w:p w14:paraId="721A22BB" w14:textId="7A278BE6" w:rsidR="00AB0147" w:rsidRPr="00E103F5" w:rsidRDefault="0080527C" w:rsidP="00AB0147">
      <w:pPr>
        <w:rPr>
          <w:rFonts w:ascii="Times New Roman" w:hAnsi="Times New Roman" w:cs="Times New Roman"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>0-258-2965253</w:t>
      </w:r>
      <w:r w:rsidR="00AB0147" w:rsidRPr="00E103F5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BCFFAAD" w14:textId="77777777" w:rsidR="00AB0147" w:rsidRPr="00E103F5" w:rsidRDefault="00AB0147">
      <w:pPr>
        <w:rPr>
          <w:rFonts w:ascii="Times New Roman" w:hAnsi="Times New Roman" w:cs="Times New Roman"/>
          <w:sz w:val="24"/>
          <w:szCs w:val="24"/>
        </w:rPr>
      </w:pPr>
    </w:p>
    <w:p w14:paraId="522AE1D9" w14:textId="77777777" w:rsidR="00AB0147" w:rsidRPr="00E103F5" w:rsidRDefault="00AB0147">
      <w:pPr>
        <w:rPr>
          <w:rFonts w:ascii="Times New Roman" w:hAnsi="Times New Roman" w:cs="Times New Roman"/>
          <w:sz w:val="24"/>
          <w:szCs w:val="24"/>
        </w:rPr>
      </w:pPr>
    </w:p>
    <w:p w14:paraId="4DD13680" w14:textId="7B96DFF5" w:rsidR="00915332" w:rsidRPr="00E103F5" w:rsidRDefault="009153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03F5">
        <w:rPr>
          <w:rFonts w:ascii="Times New Roman" w:hAnsi="Times New Roman" w:cs="Times New Roman"/>
          <w:b/>
          <w:bCs/>
          <w:sz w:val="24"/>
          <w:szCs w:val="24"/>
          <w:u w:val="single"/>
        </w:rPr>
        <w:t>Öğrenim Bilgisi</w:t>
      </w:r>
    </w:p>
    <w:p w14:paraId="66D5D059" w14:textId="546C6D9E" w:rsidR="00915332" w:rsidRPr="00E103F5" w:rsidRDefault="00915332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 xml:space="preserve">Lisans ( 1997-2004 ) : </w:t>
      </w:r>
      <w:r w:rsidRPr="00E103F5">
        <w:rPr>
          <w:rFonts w:ascii="Times New Roman" w:eastAsia="Verdana" w:hAnsi="Times New Roman" w:cs="Times New Roman"/>
          <w:sz w:val="24"/>
          <w:szCs w:val="24"/>
        </w:rPr>
        <w:t>DOKUZ EYLÜL ÜNİVERSİTESİ TIP FAKÜLTESİ/TIP PR.</w:t>
      </w:r>
    </w:p>
    <w:p w14:paraId="5EB63777" w14:textId="399707E7" w:rsidR="00915332" w:rsidRDefault="00915332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Tıpta Uzmanlık ( 2004-2010 ) : PAMUKKALE ÜNİVERSİTESİ TIP FAKÜLTESİ/DAHİLİ TIP BİLİMLERİ BÖLÜMÜ/RADYODİAGNOSTİK ANABİLİM DALI</w:t>
      </w:r>
    </w:p>
    <w:p w14:paraId="23221EBC" w14:textId="6F01CACA" w:rsidR="00B16A59" w:rsidRPr="00B16A59" w:rsidRDefault="00B16A59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B16A59">
        <w:rPr>
          <w:rFonts w:ascii="Times New Roman" w:eastAsia="Verdana" w:hAnsi="Times New Roman" w:cs="Times New Roman"/>
          <w:i/>
          <w:iCs/>
          <w:color w:val="000000"/>
          <w:sz w:val="24"/>
          <w:szCs w:val="24"/>
          <w:u w:val="single"/>
        </w:rPr>
        <w:t>Tez adı:</w:t>
      </w:r>
      <w:r w:rsidRPr="00B16A5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Akciğer lezyonlarının değerlendirilmesinde difüzyon ağırlıklı manyetik rezonans görüntülemenin etkinliği (2010) </w:t>
      </w:r>
    </w:p>
    <w:p w14:paraId="0B4A03BB" w14:textId="3E0D6680" w:rsidR="00915332" w:rsidRPr="00E103F5" w:rsidRDefault="00DA0D09">
      <w:pPr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sz w:val="24"/>
          <w:szCs w:val="24"/>
          <w:u w:val="single"/>
        </w:rPr>
        <w:t>Üniversite Dışı Deneyim</w:t>
      </w:r>
    </w:p>
    <w:p w14:paraId="1ACDB5E7" w14:textId="61244C60" w:rsidR="00DA0D09" w:rsidRPr="00E103F5" w:rsidRDefault="00DA0D09">
      <w:pPr>
        <w:rPr>
          <w:rFonts w:ascii="Times New Roman" w:hAnsi="Times New Roman" w:cs="Times New Roman"/>
          <w:bCs/>
          <w:sz w:val="24"/>
          <w:szCs w:val="24"/>
        </w:rPr>
      </w:pPr>
      <w:r w:rsidRPr="00E103F5">
        <w:rPr>
          <w:rFonts w:ascii="Times New Roman" w:eastAsia="Verdana" w:hAnsi="Times New Roman" w:cs="Times New Roman"/>
          <w:bCs/>
          <w:sz w:val="24"/>
          <w:szCs w:val="24"/>
        </w:rPr>
        <w:t xml:space="preserve">2010-2013 </w:t>
      </w:r>
      <w:r w:rsidRPr="00E103F5">
        <w:rPr>
          <w:rFonts w:ascii="Times New Roman" w:eastAsia="Verdana" w:hAnsi="Times New Roman" w:cs="Times New Roman"/>
          <w:sz w:val="24"/>
          <w:szCs w:val="24"/>
        </w:rPr>
        <w:t>SAĞLIK BAKANLIĞI Kütahya KHB. Tavşanlı Devlet Hastanesi</w:t>
      </w:r>
    </w:p>
    <w:p w14:paraId="152574BB" w14:textId="6AEDDF57" w:rsidR="00915332" w:rsidRPr="00E103F5" w:rsidRDefault="00DA0D09">
      <w:pPr>
        <w:rPr>
          <w:rFonts w:ascii="Times New Roman" w:eastAsia="Verdana" w:hAnsi="Times New Roman" w:cs="Times New Roman"/>
          <w:b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 xml:space="preserve">2011-2012 </w:t>
      </w:r>
      <w:r w:rsidR="0080527C" w:rsidRPr="00E103F5">
        <w:rPr>
          <w:rFonts w:ascii="Times New Roman" w:eastAsia="Verdana" w:hAnsi="Times New Roman" w:cs="Times New Roman"/>
          <w:sz w:val="24"/>
          <w:szCs w:val="24"/>
        </w:rPr>
        <w:t>MSB</w:t>
      </w:r>
      <w:r w:rsidRPr="00E103F5">
        <w:rPr>
          <w:rFonts w:ascii="Times New Roman" w:eastAsia="Verdana" w:hAnsi="Times New Roman" w:cs="Times New Roman"/>
          <w:sz w:val="24"/>
          <w:szCs w:val="24"/>
        </w:rPr>
        <w:t>, D.K.K.</w:t>
      </w:r>
      <w:r w:rsidRPr="00E10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bCs/>
          <w:sz w:val="24"/>
          <w:szCs w:val="24"/>
        </w:rPr>
        <w:t>Aksaz</w:t>
      </w:r>
      <w:proofErr w:type="spellEnd"/>
      <w:r w:rsidRPr="00E103F5">
        <w:rPr>
          <w:rFonts w:ascii="Times New Roman" w:eastAsia="Verdana" w:hAnsi="Times New Roman" w:cs="Times New Roman"/>
          <w:bCs/>
          <w:sz w:val="24"/>
          <w:szCs w:val="24"/>
        </w:rPr>
        <w:t xml:space="preserve"> asker hastanesi, Marmaris, MUĞLA</w:t>
      </w:r>
    </w:p>
    <w:p w14:paraId="0A776DB5" w14:textId="2443EB34" w:rsidR="00DA0D09" w:rsidRPr="00E103F5" w:rsidRDefault="00DA0D09">
      <w:pPr>
        <w:rPr>
          <w:rFonts w:ascii="Times New Roman" w:eastAsia="Verdana" w:hAnsi="Times New Roman" w:cs="Times New Roman"/>
          <w:b/>
          <w:sz w:val="24"/>
          <w:szCs w:val="24"/>
        </w:rPr>
      </w:pPr>
      <w:r w:rsidRPr="00E103F5">
        <w:rPr>
          <w:rFonts w:ascii="Times New Roman" w:eastAsia="Verdana" w:hAnsi="Times New Roman" w:cs="Times New Roman"/>
          <w:bCs/>
          <w:sz w:val="24"/>
          <w:szCs w:val="24"/>
        </w:rPr>
        <w:t>2013-2017</w:t>
      </w:r>
      <w:r w:rsidRPr="00E103F5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E103F5">
        <w:rPr>
          <w:rFonts w:ascii="Times New Roman" w:eastAsia="Verdana" w:hAnsi="Times New Roman" w:cs="Times New Roman"/>
          <w:sz w:val="24"/>
          <w:szCs w:val="24"/>
        </w:rPr>
        <w:t>SAĞLIK BAKANLIĞI Antalya Finike Devlet Hastanesi</w:t>
      </w:r>
    </w:p>
    <w:p w14:paraId="1650F9CD" w14:textId="74B8E17F" w:rsidR="00DA0D09" w:rsidRDefault="00DA0D09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 xml:space="preserve">2017-2019 </w:t>
      </w:r>
      <w:r w:rsidRPr="00E103F5">
        <w:rPr>
          <w:rFonts w:ascii="Times New Roman" w:eastAsia="Verdana" w:hAnsi="Times New Roman" w:cs="Times New Roman"/>
          <w:sz w:val="24"/>
          <w:szCs w:val="24"/>
        </w:rPr>
        <w:t>SAĞLIK BAKANLIĞI Denizli Devlet Hastanesi</w:t>
      </w:r>
    </w:p>
    <w:p w14:paraId="73AFC7F5" w14:textId="77777777" w:rsidR="00755617" w:rsidRPr="00E103F5" w:rsidRDefault="00755617">
      <w:pPr>
        <w:rPr>
          <w:rFonts w:ascii="Times New Roman" w:eastAsia="Verdana" w:hAnsi="Times New Roman" w:cs="Times New Roman"/>
          <w:sz w:val="24"/>
          <w:szCs w:val="24"/>
        </w:rPr>
      </w:pPr>
    </w:p>
    <w:p w14:paraId="1A4F8C73" w14:textId="1893EDE3" w:rsidR="00DA0D09" w:rsidRPr="00E103F5" w:rsidRDefault="00DA0D09">
      <w:pPr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Akademik Görevler</w:t>
      </w:r>
    </w:p>
    <w:p w14:paraId="7E19CACB" w14:textId="0D1B8DE0" w:rsidR="00DA0D09" w:rsidRPr="00E103F5" w:rsidRDefault="00DA0D09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</w:rPr>
        <w:t>Araştırma Görevlisi (2004-2010) :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PAMUKKALE ÜNİVERSİTESİ/TIP FAKÜLTESİ/DAHİLİ TIP BİLİMLERİ BÖLÜMÜ/RADYODİAGNOSTİK ANABİLİM DALI)</w:t>
      </w:r>
    </w:p>
    <w:p w14:paraId="751E74DB" w14:textId="2A127D61" w:rsidR="00DA0D09" w:rsidRDefault="00DA0D09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</w:rPr>
        <w:t>Doktor Öğretim Üyesi (2019- halen) :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PAMUKKALE ÜNİVERSİTESİ/TIP FAKÜLTESİ/DAHİLİ TIP BİLİMLERİ BÖLÜMÜ/RADYO</w:t>
      </w:r>
      <w:r w:rsidR="0095137D" w:rsidRPr="00E103F5">
        <w:rPr>
          <w:rFonts w:ascii="Times New Roman" w:eastAsia="Verdana" w:hAnsi="Times New Roman" w:cs="Times New Roman"/>
          <w:sz w:val="24"/>
          <w:szCs w:val="24"/>
        </w:rPr>
        <w:t>LOJİ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ANABİLİM DALI)</w:t>
      </w:r>
    </w:p>
    <w:p w14:paraId="2260C02A" w14:textId="77777777" w:rsidR="00755617" w:rsidRPr="00E103F5" w:rsidRDefault="00755617">
      <w:pPr>
        <w:rPr>
          <w:rFonts w:ascii="Times New Roman" w:eastAsia="Verdana" w:hAnsi="Times New Roman" w:cs="Times New Roman"/>
          <w:sz w:val="24"/>
          <w:szCs w:val="24"/>
        </w:rPr>
      </w:pPr>
    </w:p>
    <w:p w14:paraId="52AD2D84" w14:textId="3ACEB1BB" w:rsidR="0095137D" w:rsidRPr="00E103F5" w:rsidRDefault="0095137D">
      <w:pPr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İdari Görevler</w:t>
      </w:r>
    </w:p>
    <w:p w14:paraId="26851EB0" w14:textId="60E5104E" w:rsidR="0095137D" w:rsidRPr="00E103F5" w:rsidRDefault="0095137D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</w:rPr>
        <w:t>Komisyon üyeliği (2020) :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PAMUKKALE ÜNİVERSİTESİ/</w:t>
      </w:r>
      <w:r w:rsidR="0068702F" w:rsidRPr="00E103F5">
        <w:rPr>
          <w:rFonts w:ascii="Times New Roman" w:eastAsia="Verdana" w:hAnsi="Times New Roman" w:cs="Times New Roman"/>
          <w:sz w:val="24"/>
          <w:szCs w:val="24"/>
        </w:rPr>
        <w:t xml:space="preserve">girişimsel </w:t>
      </w:r>
      <w:proofErr w:type="spellStart"/>
      <w:r w:rsidR="0068702F" w:rsidRPr="00E103F5">
        <w:rPr>
          <w:rFonts w:ascii="Times New Roman" w:eastAsia="Verdana" w:hAnsi="Times New Roman" w:cs="Times New Roman"/>
          <w:sz w:val="24"/>
          <w:szCs w:val="24"/>
        </w:rPr>
        <w:t>pulmonoloji</w:t>
      </w:r>
      <w:proofErr w:type="spellEnd"/>
      <w:r w:rsidR="0068702F" w:rsidRPr="00E103F5">
        <w:rPr>
          <w:rFonts w:ascii="Times New Roman" w:eastAsia="Verdana" w:hAnsi="Times New Roman" w:cs="Times New Roman"/>
          <w:sz w:val="24"/>
          <w:szCs w:val="24"/>
        </w:rPr>
        <w:t xml:space="preserve"> uygulama ve araştırma merkezi</w:t>
      </w:r>
    </w:p>
    <w:p w14:paraId="6D39877D" w14:textId="3D896320" w:rsidR="0095137D" w:rsidRDefault="0095137D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</w:rPr>
        <w:t>Komisyon üyeliği (2021) :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PAMUKKALE ÜNİVERSİTESİ T</w:t>
      </w:r>
      <w:r w:rsidR="0068702F" w:rsidRPr="00E103F5">
        <w:rPr>
          <w:rFonts w:ascii="Times New Roman" w:eastAsia="Verdana" w:hAnsi="Times New Roman" w:cs="Times New Roman"/>
          <w:sz w:val="24"/>
          <w:szCs w:val="24"/>
        </w:rPr>
        <w:t>ıp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F</w:t>
      </w:r>
      <w:r w:rsidR="0068702F" w:rsidRPr="00E103F5">
        <w:rPr>
          <w:rFonts w:ascii="Times New Roman" w:eastAsia="Verdana" w:hAnsi="Times New Roman" w:cs="Times New Roman"/>
          <w:sz w:val="24"/>
          <w:szCs w:val="24"/>
        </w:rPr>
        <w:t>akültesi aktif eğitim senaryo komisyonu</w:t>
      </w:r>
    </w:p>
    <w:p w14:paraId="5AAC9665" w14:textId="77777777" w:rsidR="00755617" w:rsidRPr="00E103F5" w:rsidRDefault="00755617">
      <w:pPr>
        <w:rPr>
          <w:rFonts w:ascii="Times New Roman" w:eastAsia="Verdana" w:hAnsi="Times New Roman" w:cs="Times New Roman"/>
          <w:sz w:val="24"/>
          <w:szCs w:val="24"/>
        </w:rPr>
      </w:pPr>
    </w:p>
    <w:p w14:paraId="6FCF2142" w14:textId="308AA904" w:rsidR="0095137D" w:rsidRPr="00E103F5" w:rsidRDefault="0095137D">
      <w:pPr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lastRenderedPageBreak/>
        <w:t>Bilimsel Kuruluşlara Üyelikler</w:t>
      </w:r>
    </w:p>
    <w:p w14:paraId="5282C4E3" w14:textId="56A3AB32" w:rsidR="0095137D" w:rsidRPr="00E103F5" w:rsidRDefault="0095137D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Türk Radyoloji Derneği(TRD), Üye, 2006</w:t>
      </w:r>
    </w:p>
    <w:p w14:paraId="02694953" w14:textId="6A1B522F" w:rsidR="0095137D" w:rsidRPr="00E103F5" w:rsidRDefault="0095137D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Türk Ultrasonografi Derneği, Üye, 2009</w:t>
      </w:r>
    </w:p>
    <w:p w14:paraId="17D73C85" w14:textId="1249EA20" w:rsidR="0095137D" w:rsidRPr="00E103F5" w:rsidRDefault="0095137D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Türk Manyetik Rezonans Derneği, Üye, 2010</w:t>
      </w:r>
    </w:p>
    <w:p w14:paraId="2D21F15C" w14:textId="1D7318EA" w:rsidR="0095137D" w:rsidRPr="00E103F5" w:rsidRDefault="0095137D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Türk Girişimsel Radyoloji Derneği, Üye, 2014</w:t>
      </w:r>
    </w:p>
    <w:p w14:paraId="120C39B5" w14:textId="2B216628" w:rsidR="001230DA" w:rsidRPr="00E103F5" w:rsidRDefault="001230DA" w:rsidP="001230DA">
      <w:pPr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European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Society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Radiology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, Üye, 2010</w:t>
      </w:r>
    </w:p>
    <w:p w14:paraId="319E1926" w14:textId="4943286D" w:rsidR="0095137D" w:rsidRDefault="0095137D">
      <w:pPr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European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Society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Emergency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Radiology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, Üye, 2020</w:t>
      </w:r>
    </w:p>
    <w:p w14:paraId="3072C201" w14:textId="77777777" w:rsidR="00755617" w:rsidRPr="00E103F5" w:rsidRDefault="00755617">
      <w:pPr>
        <w:rPr>
          <w:rFonts w:ascii="Times New Roman" w:eastAsia="Verdana" w:hAnsi="Times New Roman" w:cs="Times New Roman"/>
          <w:sz w:val="24"/>
          <w:szCs w:val="24"/>
        </w:rPr>
      </w:pPr>
    </w:p>
    <w:p w14:paraId="057F1476" w14:textId="77777777" w:rsidR="004102E4" w:rsidRPr="00E103F5" w:rsidRDefault="004102E4" w:rsidP="004102E4">
      <w:pPr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Sertifika</w:t>
      </w:r>
    </w:p>
    <w:p w14:paraId="269BFCEF" w14:textId="77777777" w:rsidR="00755617" w:rsidRDefault="004102E4" w:rsidP="004102E4">
      <w:pPr>
        <w:rPr>
          <w:rFonts w:ascii="Times New Roman" w:eastAsia="Verdana" w:hAnsi="Times New Roman" w:cs="Times New Roman"/>
          <w:sz w:val="24"/>
          <w:szCs w:val="24"/>
        </w:rPr>
      </w:pPr>
      <w:r w:rsidRPr="00755617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TRD </w:t>
      </w:r>
      <w:r w:rsidR="00755617" w:rsidRPr="00755617">
        <w:rPr>
          <w:rFonts w:ascii="Times New Roman" w:eastAsia="Verdana" w:hAnsi="Times New Roman" w:cs="Times New Roman"/>
          <w:b/>
          <w:bCs/>
          <w:sz w:val="24"/>
          <w:szCs w:val="24"/>
        </w:rPr>
        <w:t>YETERLİLİK BELGESİ</w:t>
      </w:r>
    </w:p>
    <w:p w14:paraId="7740B4BA" w14:textId="7DF1216B" w:rsidR="004102E4" w:rsidRPr="00E103F5" w:rsidRDefault="004102E4" w:rsidP="004102E4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Türk radyoloji derneği yeterlilik belgesi, İzmir, 03.11.2010 -03.11.2020</w:t>
      </w:r>
    </w:p>
    <w:p w14:paraId="3ADD8B20" w14:textId="77777777" w:rsidR="004102E4" w:rsidRPr="00E103F5" w:rsidRDefault="004102E4">
      <w:pPr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</w:p>
    <w:p w14:paraId="16ED9835" w14:textId="086236D0" w:rsidR="0026158E" w:rsidRPr="00E103F5" w:rsidRDefault="0026158E">
      <w:pPr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Araştırma/İlgi alanları</w:t>
      </w:r>
    </w:p>
    <w:p w14:paraId="4A443C5E" w14:textId="6494ABCF" w:rsidR="0026158E" w:rsidRPr="00E103F5" w:rsidRDefault="0026158E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Tanısal Radyoloji</w:t>
      </w:r>
    </w:p>
    <w:p w14:paraId="317F86A9" w14:textId="726E4ACC" w:rsidR="0026158E" w:rsidRPr="00E103F5" w:rsidRDefault="0026158E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Acil Radyoloji</w:t>
      </w:r>
    </w:p>
    <w:p w14:paraId="76DDFAEF" w14:textId="4FDB215D" w:rsidR="0026158E" w:rsidRPr="00E103F5" w:rsidRDefault="0026158E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Ultrasonografi</w:t>
      </w:r>
    </w:p>
    <w:p w14:paraId="249BC7AD" w14:textId="575B71C6" w:rsidR="001230DA" w:rsidRPr="00E103F5" w:rsidRDefault="001230DA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Bilgisayarlı Tomografi</w:t>
      </w:r>
    </w:p>
    <w:p w14:paraId="42DA2455" w14:textId="77777777" w:rsidR="0080527C" w:rsidRPr="00E103F5" w:rsidRDefault="0080527C">
      <w:pPr>
        <w:rPr>
          <w:rFonts w:ascii="Times New Roman" w:eastAsia="Verdana" w:hAnsi="Times New Roman" w:cs="Times New Roman"/>
          <w:sz w:val="24"/>
          <w:szCs w:val="24"/>
        </w:rPr>
      </w:pPr>
    </w:p>
    <w:p w14:paraId="69D93527" w14:textId="6F97552E" w:rsidR="0026158E" w:rsidRPr="00E103F5" w:rsidRDefault="0026158E">
      <w:pPr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Yayınlar/ Eserler</w:t>
      </w:r>
    </w:p>
    <w:p w14:paraId="5A2A1938" w14:textId="5D3D3FFF" w:rsidR="00C73492" w:rsidRPr="00E103F5" w:rsidRDefault="00C73492">
      <w:pPr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Uluslararası Hakemli Dergilerde Yayınlanan Araştırma Makaleler</w:t>
      </w:r>
    </w:p>
    <w:p w14:paraId="1BABBCC6" w14:textId="3FC3EB63" w:rsidR="0026158E" w:rsidRPr="00E103F5" w:rsidRDefault="0011119B">
      <w:pPr>
        <w:rPr>
          <w:rFonts w:ascii="Times New Roman" w:eastAsia="Verdana" w:hAnsi="Times New Roman" w:cs="Times New Roman"/>
          <w:sz w:val="24"/>
          <w:szCs w:val="24"/>
        </w:rPr>
      </w:pPr>
      <w:r w:rsidRPr="00755617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YILMAZ ATAKAN, SARI TUĞBA, ÇAKMAK PINAR, ÖZEN MERT, HEREK DUYGU, OSKAY ALTEN (2021).  An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evaluation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chest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computed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tomography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hemogram </w:t>
      </w:r>
      <w:proofErr w:type="gramStart"/>
      <w:r w:rsidRPr="00E103F5">
        <w:rPr>
          <w:rFonts w:ascii="Times New Roman" w:eastAsia="Verdana" w:hAnsi="Times New Roman" w:cs="Times New Roman"/>
          <w:sz w:val="24"/>
          <w:szCs w:val="24"/>
        </w:rPr>
        <w:t>data</w:t>
      </w:r>
      <w:proofErr w:type="gram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patients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with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COVID-19: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importance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thymus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.  TURKISH JOURNAL OF MEDICAL SCIENCES, 51(3), 991-1000.,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: 10.3906/sag-2007-306</w:t>
      </w:r>
    </w:p>
    <w:p w14:paraId="516D58A3" w14:textId="7C209850" w:rsidR="0011119B" w:rsidRPr="00E103F5" w:rsidRDefault="0011119B">
      <w:pPr>
        <w:rPr>
          <w:rFonts w:ascii="Times New Roman" w:eastAsia="Verdana" w:hAnsi="Times New Roman" w:cs="Times New Roman"/>
          <w:sz w:val="24"/>
          <w:szCs w:val="24"/>
        </w:rPr>
      </w:pPr>
      <w:r w:rsidRPr="00755617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ÇAKMAK PINAR (2021).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Does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otosclerosis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affect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dimensions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facial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canal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cochlear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aquaduct</w:t>
      </w:r>
      <w:proofErr w:type="spellEnd"/>
      <w:proofErr w:type="gramStart"/>
      <w:r w:rsidRPr="00E103F5">
        <w:rPr>
          <w:rFonts w:ascii="Times New Roman" w:eastAsia="Verdana" w:hAnsi="Times New Roman" w:cs="Times New Roman"/>
          <w:sz w:val="24"/>
          <w:szCs w:val="24"/>
        </w:rPr>
        <w:t>?.</w:t>
      </w:r>
      <w:proofErr w:type="gram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European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Archives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Oto-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Rhino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-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Laryngology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278(6), 1845-1852.,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: 10.1007/s00405-021-06655-2 </w:t>
      </w:r>
    </w:p>
    <w:p w14:paraId="098028D5" w14:textId="58EED02A" w:rsidR="0011119B" w:rsidRPr="00E103F5" w:rsidRDefault="0011119B">
      <w:pPr>
        <w:rPr>
          <w:rFonts w:ascii="Times New Roman" w:eastAsia="Verdana" w:hAnsi="Times New Roman" w:cs="Times New Roman"/>
          <w:sz w:val="24"/>
          <w:szCs w:val="24"/>
        </w:rPr>
      </w:pPr>
      <w:r w:rsidRPr="00755617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HEREK DUYGU, ÇAKMAK PINAR (2021).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Diagnostic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Performance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Radiology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Residents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Thoracic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Imaging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Emergency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Radiology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During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Covid-19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Pandemic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Current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Medical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Imaging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: 10.2174/1573405617666210702161433</w:t>
      </w:r>
    </w:p>
    <w:p w14:paraId="5CB4C0DC" w14:textId="1CFD4C0B" w:rsidR="0011119B" w:rsidRPr="00E103F5" w:rsidRDefault="0011119B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ÇAKMAK PINAR,HEREK DUYGU,YAĞCI AHMET BAKİ,SAĞTAŞ ERGİN,UFUK FURKAN,</w:t>
      </w:r>
      <w:r w:rsidRPr="00755617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(2021).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Efficiency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Fat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Suppression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in T1-Weighted Inner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Ear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Magnetic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Resonance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Imaging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: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Multipoint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Dixon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Method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Versus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Hybrid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Techniques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Current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Medical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Imaging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, 17(7), 884-888</w:t>
      </w:r>
    </w:p>
    <w:p w14:paraId="3C5B0176" w14:textId="67810085" w:rsidR="0011119B" w:rsidRPr="00E103F5" w:rsidRDefault="0011119B">
      <w:pPr>
        <w:rPr>
          <w:rFonts w:ascii="Times New Roman" w:eastAsia="Verdana" w:hAnsi="Times New Roman" w:cs="Times New Roman"/>
          <w:sz w:val="24"/>
          <w:szCs w:val="24"/>
        </w:rPr>
      </w:pPr>
      <w:r w:rsidRPr="00755617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ÖZEN MERT (2021).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Sternoclavicular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Joint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Distances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Degenerative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Changes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Computed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Tomography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Cyprus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Medical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Sciences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6(2), 136-140.,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: 10.5152/cjms.2021.1909</w:t>
      </w:r>
    </w:p>
    <w:p w14:paraId="5AFDE30E" w14:textId="299AD4D3" w:rsidR="0011119B" w:rsidRPr="00E103F5" w:rsidRDefault="0011119B">
      <w:pPr>
        <w:rPr>
          <w:rFonts w:ascii="Times New Roman" w:eastAsia="Verdana" w:hAnsi="Times New Roman" w:cs="Times New Roman"/>
          <w:sz w:val="24"/>
          <w:szCs w:val="24"/>
        </w:rPr>
      </w:pPr>
      <w:r w:rsidRPr="00755617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VEFA,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TURKOGLU SEFA, ÖZEN MERT, ÇAKMAK PINAR (2020).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Widening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sternoclavicular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joint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distances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blunt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chest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trauma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Cukurova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Medical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45(4), 1713-1719.,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: 10.17826/cumj.779481</w:t>
      </w:r>
    </w:p>
    <w:p w14:paraId="33E37573" w14:textId="33D48EE1" w:rsidR="0011119B" w:rsidRPr="00E103F5" w:rsidRDefault="0011119B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YILMAZ ATAKAN, SABIRLI RAMAZAN, SEYİT MURAT, ÖZEN MERT, </w:t>
      </w:r>
      <w:r w:rsidRPr="00755617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GÖREN TARIK, TÜRKÇÜER İBRAHİM (2021).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Association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between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laboratory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parameters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CT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severity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patients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infected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with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Covid-19: A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retrospective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observational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study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American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Emergency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Medicine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42(20), 110-114.,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: 10.1016/j.ajem.2021.01.040</w:t>
      </w:r>
    </w:p>
    <w:p w14:paraId="7C7A2C72" w14:textId="1F9B2346" w:rsidR="0011119B" w:rsidRPr="00E103F5" w:rsidRDefault="0011119B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ÖZEN MERT, YILMAZ ATAKAN, </w:t>
      </w:r>
      <w:r w:rsidRPr="00755617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>, BEYOĞLU REŞAD, OSKAY ALTEN, SEYİT MURAT, ŞENOL HANDE (2021).  D-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Dimer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as a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potential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biomarker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for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disease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severity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in COVID-19.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American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Emergency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Medicine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40(2), 55-59.,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: 10.1016/j.ajem.2020.12.023</w:t>
      </w:r>
    </w:p>
    <w:p w14:paraId="1DA50009" w14:textId="12ED73B3" w:rsidR="0011119B" w:rsidRPr="00E103F5" w:rsidRDefault="00C73492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ÖZEN MERT,</w:t>
      </w:r>
      <w:r w:rsidRPr="00755617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(2020).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Prevelance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costal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cartilage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fracture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on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computerised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tomography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chest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trauma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European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Trauma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Emergency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Surgery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(1),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: 10.1007/s00068-020-01368-3</w:t>
      </w:r>
    </w:p>
    <w:p w14:paraId="3A7C4E41" w14:textId="2DE6E5B5" w:rsidR="00C73492" w:rsidRPr="00E103F5" w:rsidRDefault="00C73492">
      <w:pPr>
        <w:rPr>
          <w:rFonts w:ascii="Times New Roman" w:eastAsia="Verdana" w:hAnsi="Times New Roman" w:cs="Times New Roman"/>
          <w:sz w:val="24"/>
          <w:szCs w:val="24"/>
        </w:rPr>
      </w:pPr>
      <w:r w:rsidRPr="00755617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,KARABULUT NEVZAT,UFUK FURKAN (2017).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Diffusion-Weighted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MRI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Pulmonary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Lesions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: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Comparison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Apparent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Diffusion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Coefficient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Lesion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-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to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-Spinal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Cord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Signal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Intensity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Ratio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Lesion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Characterization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.  JOURNAL OF MAGNETIC RESONANCE IMAGING, 45(3), 845-854.,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: 10.1002/jmri.25426</w:t>
      </w:r>
    </w:p>
    <w:p w14:paraId="0E070E80" w14:textId="2A4ECC31" w:rsidR="00C73492" w:rsidRPr="00755617" w:rsidRDefault="00C73492">
      <w:pPr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</w:pPr>
      <w:r w:rsidRPr="00755617"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  <w:t>Ulusal hakemli dergilerde yayımlanan makaleler</w:t>
      </w:r>
    </w:p>
    <w:p w14:paraId="2BFC440D" w14:textId="22A0FE5C" w:rsidR="00C73492" w:rsidRPr="00E103F5" w:rsidRDefault="00C73492">
      <w:pPr>
        <w:rPr>
          <w:rFonts w:ascii="Times New Roman" w:eastAsia="Verdana" w:hAnsi="Times New Roman" w:cs="Times New Roman"/>
          <w:sz w:val="24"/>
          <w:szCs w:val="24"/>
        </w:rPr>
      </w:pPr>
      <w:r w:rsidRPr="00755617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(2020).  </w:t>
      </w:r>
      <w:proofErr w:type="gramStart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A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Predisposition</w:t>
      </w:r>
      <w:proofErr w:type="spellEnd"/>
      <w:proofErr w:type="gram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to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Carpal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Tunnel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Syndrome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Medical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Secretaries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: Evaluation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Median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Nerve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By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Ultrasonography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.  Türkiye Klinikleri Sağlık Bilimleri Dergisi, 5(3), 635-640.,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: 10.5336/healthsci.2020-73514</w:t>
      </w:r>
    </w:p>
    <w:p w14:paraId="154AD1D0" w14:textId="1D8F60E7" w:rsidR="00C73492" w:rsidRPr="00755617" w:rsidRDefault="00C73492">
      <w:pPr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</w:pPr>
      <w:r w:rsidRPr="00755617"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  <w:t>Teknik Not, Vaka Takdimi, Araştırma notu</w:t>
      </w:r>
    </w:p>
    <w:p w14:paraId="0F985478" w14:textId="753CAB4F" w:rsidR="00BD3BBD" w:rsidRPr="00E103F5" w:rsidRDefault="00BD3BBD">
      <w:pPr>
        <w:rPr>
          <w:rFonts w:ascii="Times New Roman" w:eastAsia="Verdana" w:hAnsi="Times New Roman" w:cs="Times New Roman"/>
          <w:sz w:val="24"/>
          <w:szCs w:val="24"/>
        </w:rPr>
      </w:pPr>
      <w:r w:rsidRPr="00755617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VEFA,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TÜRKÇÜER İBRAHİM, ÖZEN MERT (2021).  EXTRACORPOREAL SHOCK-WAVE LITHOTRIPSY'S UNUSUAL COMPLICATION: RETROPERITONEAL GAS.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Emergency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Medicine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Case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Reports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12(1), 103-106.,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: 10.33706/jemcr.818755</w:t>
      </w:r>
    </w:p>
    <w:p w14:paraId="51D508B2" w14:textId="6B454114" w:rsidR="00C73492" w:rsidRPr="00E103F5" w:rsidRDefault="00BD3BBD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>,</w:t>
      </w:r>
      <w:r w:rsid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KARABULUT NEVZAT,ÇAKMAK PINAR,ÖZARI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Nurgül,KIROĞLU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Yılmaz (2008).  Primer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amenore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araştırmasında manyetik rezonans görüntülemenin yeri.  Pamukkale Tıp Dergisi, 1(3), 132-136.</w:t>
      </w:r>
    </w:p>
    <w:p w14:paraId="0BF1E38B" w14:textId="71F1FB5E" w:rsidR="00C73492" w:rsidRPr="00E103F5" w:rsidRDefault="00C73492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ÖZTÜRK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Esma,ÇEVEN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Zümrüt,</w:t>
      </w:r>
      <w:r w:rsid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,KARABULUT NEVZAT (2009).  Trakeobronkopatia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osteokondroplastika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: Bilgisayarlı tomografi ve sanal endoskopi bulguları.  Pamukkale Tıp Dergisi, 2(3), 143-145.</w:t>
      </w:r>
    </w:p>
    <w:p w14:paraId="20854E51" w14:textId="649D91DE" w:rsidR="00C73492" w:rsidRPr="00E103F5" w:rsidRDefault="00C73492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KARABULUT NEVZAT,</w:t>
      </w: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,ALTINIŞIK GÖKSEL (2010).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Confident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Diagnosis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Bronchobiliary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Fistula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Using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Contrast-Enhanced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Magnetic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Resonance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lastRenderedPageBreak/>
        <w:t>Cholangiography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Korean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Radiology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11(4), 493-496.,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: 10.3348/kjr.2010.11.4.493</w:t>
      </w:r>
    </w:p>
    <w:p w14:paraId="1A848BE7" w14:textId="5E3CB3D2" w:rsidR="00C73492" w:rsidRPr="00E103F5" w:rsidRDefault="00C73492">
      <w:pPr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Kiroglu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Yılmaz,KARABULUT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NEVZAT,A. SABİR AKKOYUNLU NURAN,YAĞCI AHMET BAKİ,</w:t>
      </w: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 xml:space="preserve">ÇAKMAK </w:t>
      </w:r>
      <w:proofErr w:type="spellStart"/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>,özgüler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ulaş (2007).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Pneumosinus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dilatans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multiplex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: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report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three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rare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cases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review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literature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.  DENTOMAXILLOFACIAL RADIOLOGY, 36(5), 298-303.,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: 10.1259/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dmfr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/59290441</w:t>
      </w:r>
    </w:p>
    <w:p w14:paraId="59CB7959" w14:textId="2F00FA2E" w:rsidR="00BD3BBD" w:rsidRPr="00E103F5" w:rsidRDefault="00BD3BBD">
      <w:pPr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  <w:t>Uluslararası bilimsel toplantılarda sunulan ve bildiri kitaplarında (</w:t>
      </w:r>
      <w:proofErr w:type="spellStart"/>
      <w:r w:rsidRPr="00E103F5"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  <w:t>proceedings</w:t>
      </w:r>
      <w:proofErr w:type="spellEnd"/>
      <w:r w:rsidRPr="00E103F5"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  <w:t>) basılan bildiriler</w:t>
      </w:r>
    </w:p>
    <w:p w14:paraId="538A8037" w14:textId="327E5B22" w:rsidR="00BD3BBD" w:rsidRPr="00E103F5" w:rsidRDefault="004102E4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ÇAKMAK PINAR (2021).  OTOSCLEROSIS THE DIMENSIONS OF THE COCHLEAR AQUEDUCT AND THE VESTIBULAR AQUEDUCT.  30. YIL ULUSLARARASI KATILIMLI TANISAL ve GİRİŞİMSEL NÖRORADYOLOJİ, BAŞ-BOYUN RADYOLOJİSİ KONGRESİ, 1(1), 40-41.,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: 10.1007/s00234-021-02654-6 (Özet Bildiri/Sözlü Sunum)</w:t>
      </w:r>
    </w:p>
    <w:p w14:paraId="347AECA9" w14:textId="793CD8E4" w:rsidR="004102E4" w:rsidRPr="00E103F5" w:rsidRDefault="004102E4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(2019).  CT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imaging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asymmetric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enlarged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ischiopubic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synchondrosis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International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Medical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Congress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İZMİR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Democracy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University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(Tam Metin Bildiri/Sözlü Sunum)</w:t>
      </w:r>
    </w:p>
    <w:p w14:paraId="2E599BEA" w14:textId="138EEF4D" w:rsidR="004102E4" w:rsidRPr="00E103F5" w:rsidRDefault="004102E4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ÖZEN MERT,</w:t>
      </w: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(2020).  PREVELANCE OF THE COSTAL CARTILAGE FRACTURE ON THE COMPUTED TOMOGRAPHY IN CHEST TRAUMA.  XVI. Ulusal Acil Tıp Kongresi, 7th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Intercontinental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Emergency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Medicine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Congress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7th International Critical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Care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Emergency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Medicine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Congress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, 1(1) (Özet Bildiri/Sözlü Sunum)</w:t>
      </w:r>
    </w:p>
    <w:p w14:paraId="6D7F255A" w14:textId="57FBDE91" w:rsidR="004102E4" w:rsidRPr="00E103F5" w:rsidRDefault="004102E4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,ÖZEN MERT (2020).  ÜNIVERSITEMIZE BAŞVURAN TRAVMA HASTALARINDA KLIVUS KIRIĞI SIKLIĞI VE EŞLIK EDEN BULGULAR.  XVI. Ulusal Acil Tıp Kongresi, 7th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Intercontinental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Emergency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Medicine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Congress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7th International Critical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Care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Emergency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Medicine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Congress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, 1-395. (Tam Metin Bildiri/Sözlü Sunum)</w:t>
      </w:r>
    </w:p>
    <w:p w14:paraId="749655F0" w14:textId="6B54B8F6" w:rsidR="004102E4" w:rsidRPr="00E103F5" w:rsidRDefault="004102E4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ÖZEN MERT,</w:t>
      </w: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(2020).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Emergency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Department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Admittance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COVID-19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Pandemic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.  2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International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Medical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Congress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Izmir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Democracy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University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– IMCIDU, 1(1), 1-821. (Özet Bildiri/Sözlü Sunum)</w:t>
      </w:r>
    </w:p>
    <w:p w14:paraId="2C48B7AB" w14:textId="0B9C41B4" w:rsidR="004102E4" w:rsidRPr="00E103F5" w:rsidRDefault="004102E4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KARABULUT NEVZAT,</w:t>
      </w: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(2009).  Value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quantitative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diffusion-weighted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MR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imaging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differentiation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between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benign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malignant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pulmonary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nodules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/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masses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.  ESMRMB 2009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Congress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22(S1), 97-175.,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: 10.1007/s10334-009-0176-0 (Özet Bildiri/Sözlü Sunum)</w:t>
      </w:r>
    </w:p>
    <w:p w14:paraId="04914B38" w14:textId="743113EB" w:rsidR="004102E4" w:rsidRPr="00E103F5" w:rsidRDefault="004102E4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KARABULUT NEVZAT,</w:t>
      </w: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(2010).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Diffusion-weighted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MR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imaging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pulmonary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lesions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: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Effectiveness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apparent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diffusion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coefficient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quantification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andlesion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-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to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-spinal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cord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signal intensity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ratio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lesion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characterization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.  ISMRM-ESMRBM 2010 (Tam Metin Bildiri/Sözlü Sunum)</w:t>
      </w:r>
    </w:p>
    <w:p w14:paraId="19D60194" w14:textId="69B48244" w:rsidR="004102E4" w:rsidRPr="00E103F5" w:rsidRDefault="004102E4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KARABULUT NEVZAT, </w:t>
      </w: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(2009).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Bronchobiliary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Fistula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Evaluated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with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Contrast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enhanced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Magnetic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Resonance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Cholangiopancreatography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.  THE SECOND WORLD CONGRESS OF THORACIC IMAGING AND DIAGNOSIS IN CHEST DISEASE, 1(1), 1-6.</w:t>
      </w:r>
    </w:p>
    <w:p w14:paraId="2F5D124E" w14:textId="4CF664FC" w:rsidR="004102E4" w:rsidRPr="00E103F5" w:rsidRDefault="004102E4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SABİR AKKOYUNLU NURAN, YILMAZ BİRNUR, KARABULUT NEVZAT, YAĞCI AHMET BAKİ, COŞKUN MEHMET ERDAL, </w:t>
      </w: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(2005).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Comparison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between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standard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radiography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spiral CT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with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multiplanar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reconstruction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evaluation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classification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fractures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spine.  12th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Annual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Meeting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European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Society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Muskuloskeletal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Radiology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(BSSR – ESSR 2005), Oxford, 1(1), 1-2.</w:t>
      </w:r>
    </w:p>
    <w:p w14:paraId="238D022C" w14:textId="092BA4AA" w:rsidR="004102E4" w:rsidRPr="00E103F5" w:rsidRDefault="004102E4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ERSOY GÜRKAN, TRAKYALI AKA ULUĞ, GÜMÜŞ Huriye, </w:t>
      </w: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YILDIZ YAŞAR (2001).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Does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a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Staff's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Manner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Dress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Influence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Patient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Perception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Care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in an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Emergency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Department</w:t>
      </w:r>
      <w:proofErr w:type="spellEnd"/>
      <w:proofErr w:type="gramStart"/>
      <w:r w:rsidRPr="00E103F5">
        <w:rPr>
          <w:rFonts w:ascii="Times New Roman" w:eastAsia="Verdana" w:hAnsi="Times New Roman" w:cs="Times New Roman"/>
          <w:sz w:val="24"/>
          <w:szCs w:val="24"/>
        </w:rPr>
        <w:t>?.</w:t>
      </w:r>
      <w:proofErr w:type="gram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 12th World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Congress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on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Disaster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Emergency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Medicine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, Lyon, France, 1(1), 92</w:t>
      </w:r>
    </w:p>
    <w:p w14:paraId="2E05ACA0" w14:textId="2DC7798B" w:rsidR="00BD3BBD" w:rsidRPr="00E103F5" w:rsidRDefault="00BD3BBD">
      <w:pPr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  <w:t>Ulusal bilimsel toplantılarda sunulan ve basılan sözel bildiriler</w:t>
      </w:r>
    </w:p>
    <w:p w14:paraId="588EA5F5" w14:textId="6CE17771" w:rsidR="00BD3BBD" w:rsidRPr="00E103F5" w:rsidRDefault="00BD3BBD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VEFA,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KARABULUT NEVZAT,BİR FERDA,HEREK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DUYGU,kıroğlu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yılmaz (2009).  Akciğer lezyonlarının difüzyon ağırlıklı MR ile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karakterizasyonunda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lezyon-spinal kord intensite oranının tanısal performansının iki farklı çekim yönteminde karşılaştırılması.  TURKRAD 2009, 15(1), 159 (Özet Bildiri/Sözlü Sunum)</w:t>
      </w:r>
    </w:p>
    <w:p w14:paraId="20B00D55" w14:textId="368E8889" w:rsidR="00E103F5" w:rsidRPr="00E103F5" w:rsidRDefault="00E103F5">
      <w:pPr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  <w:t>Yazılan ulusal/uluslararası kitaplar veya kitaplardaki bölümler</w:t>
      </w:r>
    </w:p>
    <w:p w14:paraId="1518C4D1" w14:textId="121ADA4F" w:rsidR="00E103F5" w:rsidRPr="00E103F5" w:rsidRDefault="00E103F5">
      <w:pPr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Clinical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Characteristics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Management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Coronavirus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Disease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(COVID-19), Bölüm adı:(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Imaging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Radiological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Diagnosis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Method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Patient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with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COVID-19) (2021)., GÜNGÖR GÜLAY, </w:t>
      </w: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Livre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de Lyon,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Editör:Urfalioglu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Aykut, Kamalak Hakan, Basım sayısı:1, Sayfa Sayısı 308, ISBN:978-2-38236-137-5, İngilizce(Bilimsel Kitap)</w:t>
      </w:r>
    </w:p>
    <w:p w14:paraId="2B35BECD" w14:textId="0DDD5C65" w:rsidR="00E103F5" w:rsidRPr="00E103F5" w:rsidRDefault="00E103F5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Radyoloji Başucu Serisi - Toraks, Bölüm adı:(Trakea) (2020)., </w:t>
      </w: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 Akademisyen,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Editör:Mehmet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Ali GEDİK, Şahinde ATLANOĞLU, Basım sayısı:1, Sayfa Sayısı 235, ISBN:9786257275293, Türkçe(Bilimsel Kitap)</w:t>
      </w:r>
    </w:p>
    <w:p w14:paraId="002E3E0D" w14:textId="1C791DAF" w:rsidR="00E103F5" w:rsidRDefault="00E103F5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ACİL YAKLAŞIMLAR, Bölüm adı:(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Fast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(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Focused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Assessment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Wıth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Sonography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In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Trauma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)) (2019)., </w:t>
      </w: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ÇAKMAK VEFA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,  Akademisyen Yayınevi,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Editör:Alten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oskay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, Mert özen, Can özlü, Atakan yılmaz, Murat seyit, Basım sayısı:1, Sayfa Sayısı 751, ISBN:978-605-258-642-6, Türkçe(Bilimsel Kitap)</w:t>
      </w:r>
    </w:p>
    <w:p w14:paraId="6D74936B" w14:textId="77777777" w:rsidR="00E103F5" w:rsidRPr="00E103F5" w:rsidRDefault="00E103F5">
      <w:pPr>
        <w:rPr>
          <w:rFonts w:ascii="Times New Roman" w:eastAsia="Verdana" w:hAnsi="Times New Roman" w:cs="Times New Roman"/>
          <w:sz w:val="24"/>
          <w:szCs w:val="24"/>
        </w:rPr>
      </w:pPr>
    </w:p>
    <w:p w14:paraId="41714C15" w14:textId="162098CF" w:rsidR="0026158E" w:rsidRPr="00E103F5" w:rsidRDefault="0026158E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 xml:space="preserve">H </w:t>
      </w:r>
      <w:r w:rsidR="0080527C"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e</w:t>
      </w:r>
      <w:r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ndeksi</w:t>
      </w:r>
      <w:r w:rsidRPr="00E103F5">
        <w:rPr>
          <w:rFonts w:ascii="Times New Roman" w:eastAsia="Verdana" w:hAnsi="Times New Roman" w:cs="Times New Roman"/>
          <w:sz w:val="24"/>
          <w:szCs w:val="24"/>
        </w:rPr>
        <w:t>:</w:t>
      </w:r>
      <w:r w:rsidR="0080527C" w:rsidRPr="00E103F5">
        <w:rPr>
          <w:rFonts w:ascii="Times New Roman" w:eastAsia="Verdana" w:hAnsi="Times New Roman" w:cs="Times New Roman"/>
          <w:sz w:val="24"/>
          <w:szCs w:val="24"/>
        </w:rPr>
        <w:t xml:space="preserve"> 5</w:t>
      </w:r>
    </w:p>
    <w:p w14:paraId="3EA3CF36" w14:textId="693C17FE" w:rsidR="0026158E" w:rsidRPr="00E103F5" w:rsidRDefault="0026158E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Yabancı Dil: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İngilizce</w:t>
      </w:r>
    </w:p>
    <w:p w14:paraId="33411B3F" w14:textId="194864D0" w:rsidR="0026158E" w:rsidRPr="00E103F5" w:rsidRDefault="0080527C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ORCID NO: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E103F5">
        <w:rPr>
          <w:rFonts w:ascii="Times New Roman" w:hAnsi="Times New Roman" w:cs="Times New Roman"/>
          <w:sz w:val="24"/>
          <w:szCs w:val="24"/>
          <w:shd w:val="clear" w:color="auto" w:fill="FFFFFF"/>
        </w:rPr>
        <w:t>0000-0001-7002-5594</w:t>
      </w:r>
    </w:p>
    <w:p w14:paraId="7D9FE8EA" w14:textId="77777777" w:rsidR="0095137D" w:rsidRPr="00E103F5" w:rsidRDefault="0095137D">
      <w:pPr>
        <w:rPr>
          <w:rFonts w:ascii="Times New Roman" w:hAnsi="Times New Roman" w:cs="Times New Roman"/>
          <w:sz w:val="24"/>
          <w:szCs w:val="24"/>
        </w:rPr>
      </w:pPr>
    </w:p>
    <w:sectPr w:rsidR="0095137D" w:rsidRPr="00E1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32"/>
    <w:rsid w:val="0011119B"/>
    <w:rsid w:val="001230DA"/>
    <w:rsid w:val="0026158E"/>
    <w:rsid w:val="004102E4"/>
    <w:rsid w:val="005976B6"/>
    <w:rsid w:val="0068702F"/>
    <w:rsid w:val="00755617"/>
    <w:rsid w:val="0080527C"/>
    <w:rsid w:val="00915332"/>
    <w:rsid w:val="0095137D"/>
    <w:rsid w:val="00AB0147"/>
    <w:rsid w:val="00B16A59"/>
    <w:rsid w:val="00BD3BBD"/>
    <w:rsid w:val="00C73492"/>
    <w:rsid w:val="00DA0D09"/>
    <w:rsid w:val="00E103F5"/>
    <w:rsid w:val="00E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1FF8"/>
  <w15:chartTrackingRefBased/>
  <w15:docId w15:val="{4F0C0E4D-52F0-47CE-9FF9-BEF47F4D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527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05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akmak@pau.edu.t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cakmak</dc:creator>
  <cp:keywords/>
  <dc:description/>
  <cp:revision>2</cp:revision>
  <dcterms:created xsi:type="dcterms:W3CDTF">2021-11-23T05:33:00Z</dcterms:created>
  <dcterms:modified xsi:type="dcterms:W3CDTF">2021-11-23T05:33:00Z</dcterms:modified>
</cp:coreProperties>
</file>